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开关插座项目可行性建设方案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8" w:history="1">
        <w:r>
          <w:rPr>
            <w:rFonts w:ascii="仿宋" w:eastAsia="仿宋" w:hAnsi="仿宋" w:cs="仿宋" w:hint="eastAsia"/>
            <w:lang w:eastAsia="zh-CN"/>
          </w:rPr>
          <w:t>概论</w:t>
        </w:r>
        <w:r>
          <w:tab/>
        </w:r>
        <w:r>
          <w:fldChar w:fldCharType="begin"/>
        </w:r>
        <w:r>
          <w:instrText xml:space="preserve"> PAGEREF _Toc22768 \h </w:instrText>
        </w:r>
        <w:r>
          <w:fldChar w:fldCharType="separate"/>
        </w:r>
        <w:r>
          <w:t>3</w:t>
        </w:r>
        <w:r>
          <w:fldChar w:fldCharType="end"/>
        </w:r>
      </w:hyperlink>
    </w:p>
    <w:p>
      <w:pPr>
        <w:pStyle w:val="TOC1"/>
        <w:tabs>
          <w:tab w:val="right" w:leader="dot" w:pos="8306"/>
        </w:tabs>
      </w:pPr>
      <w:hyperlink w:anchor="_Toc19560" w:history="1">
        <w:r>
          <w:rPr>
            <w:rFonts w:ascii="仿宋" w:eastAsia="仿宋" w:hAnsi="仿宋" w:cs="仿宋" w:hint="eastAsia"/>
            <w:lang w:eastAsia="zh-CN"/>
          </w:rPr>
          <w:t>一、建设风险评估分析</w:t>
        </w:r>
        <w:r>
          <w:tab/>
        </w:r>
        <w:r>
          <w:fldChar w:fldCharType="begin"/>
        </w:r>
        <w:r>
          <w:instrText xml:space="preserve"> PAGEREF _Toc19560 \h </w:instrText>
        </w:r>
        <w:r>
          <w:fldChar w:fldCharType="separate"/>
        </w:r>
        <w:r>
          <w:t>3</w:t>
        </w:r>
        <w:r>
          <w:fldChar w:fldCharType="end"/>
        </w:r>
      </w:hyperlink>
    </w:p>
    <w:p>
      <w:pPr>
        <w:pStyle w:val="TOC2"/>
        <w:tabs>
          <w:tab w:val="right" w:leader="dot" w:pos="8306"/>
        </w:tabs>
      </w:pPr>
      <w:hyperlink w:anchor="_Toc5720" w:history="1">
        <w:r>
          <w:rPr>
            <w:rFonts w:ascii="仿宋" w:eastAsia="仿宋" w:hAnsi="仿宋" w:cs="仿宋" w:hint="eastAsia"/>
            <w:lang w:eastAsia="zh-CN"/>
          </w:rPr>
          <w:t>(一)、政策风险分析</w:t>
        </w:r>
        <w:r>
          <w:tab/>
        </w:r>
        <w:r>
          <w:fldChar w:fldCharType="begin"/>
        </w:r>
        <w:r>
          <w:instrText xml:space="preserve"> PAGEREF _Toc5720 \h </w:instrText>
        </w:r>
        <w:r>
          <w:fldChar w:fldCharType="separate"/>
        </w:r>
        <w:r>
          <w:t>3</w:t>
        </w:r>
        <w:r>
          <w:fldChar w:fldCharType="end"/>
        </w:r>
      </w:hyperlink>
    </w:p>
    <w:p>
      <w:pPr>
        <w:pStyle w:val="TOC2"/>
        <w:tabs>
          <w:tab w:val="right" w:leader="dot" w:pos="8306"/>
        </w:tabs>
      </w:pPr>
      <w:hyperlink w:anchor="_Toc27884" w:history="1">
        <w:r>
          <w:rPr>
            <w:rFonts w:ascii="仿宋" w:eastAsia="仿宋" w:hAnsi="仿宋" w:cs="仿宋" w:hint="eastAsia"/>
            <w:lang w:eastAsia="zh-CN"/>
          </w:rPr>
          <w:t>(二)、社会风险分析</w:t>
        </w:r>
        <w:r>
          <w:tab/>
        </w:r>
        <w:r>
          <w:fldChar w:fldCharType="begin"/>
        </w:r>
        <w:r>
          <w:instrText xml:space="preserve"> PAGEREF _Toc27884 \h </w:instrText>
        </w:r>
        <w:r>
          <w:fldChar w:fldCharType="separate"/>
        </w:r>
        <w:r>
          <w:t>4</w:t>
        </w:r>
        <w:r>
          <w:fldChar w:fldCharType="end"/>
        </w:r>
      </w:hyperlink>
    </w:p>
    <w:p>
      <w:pPr>
        <w:pStyle w:val="TOC2"/>
        <w:tabs>
          <w:tab w:val="right" w:leader="dot" w:pos="8306"/>
        </w:tabs>
      </w:pPr>
      <w:hyperlink w:anchor="_Toc10165" w:history="1">
        <w:r>
          <w:rPr>
            <w:rFonts w:ascii="仿宋" w:eastAsia="仿宋" w:hAnsi="仿宋" w:cs="仿宋" w:hint="eastAsia"/>
            <w:lang w:eastAsia="zh-CN"/>
          </w:rPr>
          <w:t>(三)、市场风险分析</w:t>
        </w:r>
        <w:r>
          <w:tab/>
        </w:r>
        <w:r>
          <w:fldChar w:fldCharType="begin"/>
        </w:r>
        <w:r>
          <w:instrText xml:space="preserve"> PAGEREF _Toc10165 \h </w:instrText>
        </w:r>
        <w:r>
          <w:fldChar w:fldCharType="separate"/>
        </w:r>
        <w:r>
          <w:t>6</w:t>
        </w:r>
        <w:r>
          <w:fldChar w:fldCharType="end"/>
        </w:r>
      </w:hyperlink>
    </w:p>
    <w:p>
      <w:pPr>
        <w:pStyle w:val="TOC2"/>
        <w:tabs>
          <w:tab w:val="right" w:leader="dot" w:pos="8306"/>
        </w:tabs>
      </w:pPr>
      <w:hyperlink w:anchor="_Toc26808" w:history="1">
        <w:r>
          <w:rPr>
            <w:rFonts w:ascii="仿宋" w:eastAsia="仿宋" w:hAnsi="仿宋" w:cs="仿宋" w:hint="eastAsia"/>
            <w:lang w:eastAsia="zh-CN"/>
          </w:rPr>
          <w:t>(四)、资金风险分析</w:t>
        </w:r>
        <w:r>
          <w:tab/>
        </w:r>
        <w:r>
          <w:fldChar w:fldCharType="begin"/>
        </w:r>
        <w:r>
          <w:instrText xml:space="preserve"> PAGEREF _Toc26808 \h </w:instrText>
        </w:r>
        <w:r>
          <w:fldChar w:fldCharType="separate"/>
        </w:r>
        <w:r>
          <w:t>6</w:t>
        </w:r>
        <w:r>
          <w:fldChar w:fldCharType="end"/>
        </w:r>
      </w:hyperlink>
    </w:p>
    <w:p>
      <w:pPr>
        <w:pStyle w:val="TOC2"/>
        <w:tabs>
          <w:tab w:val="right" w:leader="dot" w:pos="8306"/>
        </w:tabs>
      </w:pPr>
      <w:hyperlink w:anchor="_Toc2763" w:history="1">
        <w:r>
          <w:rPr>
            <w:rFonts w:ascii="仿宋" w:eastAsia="仿宋" w:hAnsi="仿宋" w:cs="仿宋" w:hint="eastAsia"/>
            <w:lang w:eastAsia="zh-CN"/>
          </w:rPr>
          <w:t>(五)、技术风险分析</w:t>
        </w:r>
        <w:r>
          <w:tab/>
        </w:r>
        <w:r>
          <w:fldChar w:fldCharType="begin"/>
        </w:r>
        <w:r>
          <w:instrText xml:space="preserve"> PAGEREF _Toc2763 \h </w:instrText>
        </w:r>
        <w:r>
          <w:fldChar w:fldCharType="separate"/>
        </w:r>
        <w:r>
          <w:t>8</w:t>
        </w:r>
        <w:r>
          <w:fldChar w:fldCharType="end"/>
        </w:r>
      </w:hyperlink>
    </w:p>
    <w:p>
      <w:pPr>
        <w:pStyle w:val="TOC2"/>
        <w:tabs>
          <w:tab w:val="right" w:leader="dot" w:pos="8306"/>
        </w:tabs>
      </w:pPr>
      <w:hyperlink w:anchor="_Toc2482" w:history="1">
        <w:r>
          <w:rPr>
            <w:rFonts w:ascii="仿宋" w:eastAsia="仿宋" w:hAnsi="仿宋" w:cs="仿宋" w:hint="eastAsia"/>
            <w:lang w:eastAsia="zh-CN"/>
          </w:rPr>
          <w:t>(六)、财务风险分析</w:t>
        </w:r>
        <w:r>
          <w:tab/>
        </w:r>
        <w:r>
          <w:fldChar w:fldCharType="begin"/>
        </w:r>
        <w:r>
          <w:instrText xml:space="preserve"> PAGEREF _Toc2482 \h </w:instrText>
        </w:r>
        <w:r>
          <w:fldChar w:fldCharType="separate"/>
        </w:r>
        <w:r>
          <w:t>9</w:t>
        </w:r>
        <w:r>
          <w:fldChar w:fldCharType="end"/>
        </w:r>
      </w:hyperlink>
    </w:p>
    <w:p>
      <w:pPr>
        <w:pStyle w:val="TOC2"/>
        <w:tabs>
          <w:tab w:val="right" w:leader="dot" w:pos="8306"/>
        </w:tabs>
      </w:pPr>
      <w:hyperlink w:anchor="_Toc24649" w:history="1">
        <w:r>
          <w:rPr>
            <w:rFonts w:ascii="仿宋" w:eastAsia="仿宋" w:hAnsi="仿宋" w:cs="仿宋" w:hint="eastAsia"/>
            <w:lang w:eastAsia="zh-CN"/>
          </w:rPr>
          <w:t>(七)、管理风险分析</w:t>
        </w:r>
        <w:r>
          <w:tab/>
        </w:r>
        <w:r>
          <w:fldChar w:fldCharType="begin"/>
        </w:r>
        <w:r>
          <w:instrText xml:space="preserve"> PAGEREF _Toc24649 \h </w:instrText>
        </w:r>
        <w:r>
          <w:fldChar w:fldCharType="separate"/>
        </w:r>
        <w:r>
          <w:t>11</w:t>
        </w:r>
        <w:r>
          <w:fldChar w:fldCharType="end"/>
        </w:r>
      </w:hyperlink>
    </w:p>
    <w:p>
      <w:pPr>
        <w:pStyle w:val="TOC2"/>
        <w:tabs>
          <w:tab w:val="right" w:leader="dot" w:pos="8306"/>
        </w:tabs>
      </w:pPr>
      <w:hyperlink w:anchor="_Toc6798" w:history="1">
        <w:r>
          <w:rPr>
            <w:rFonts w:ascii="仿宋" w:eastAsia="仿宋" w:hAnsi="仿宋" w:cs="仿宋" w:hint="eastAsia"/>
            <w:lang w:eastAsia="zh-CN"/>
          </w:rPr>
          <w:t>(八)、其它风险分析</w:t>
        </w:r>
        <w:r>
          <w:tab/>
        </w:r>
        <w:r>
          <w:fldChar w:fldCharType="begin"/>
        </w:r>
        <w:r>
          <w:instrText xml:space="preserve"> PAGEREF _Toc6798 \h </w:instrText>
        </w:r>
        <w:r>
          <w:fldChar w:fldCharType="separate"/>
        </w:r>
        <w:r>
          <w:t>12</w:t>
        </w:r>
        <w:r>
          <w:fldChar w:fldCharType="end"/>
        </w:r>
      </w:hyperlink>
    </w:p>
    <w:p>
      <w:pPr>
        <w:pStyle w:val="TOC2"/>
        <w:tabs>
          <w:tab w:val="right" w:leader="dot" w:pos="8306"/>
        </w:tabs>
      </w:pPr>
      <w:hyperlink w:anchor="_Toc18902" w:history="1">
        <w:r>
          <w:rPr>
            <w:rFonts w:ascii="仿宋" w:eastAsia="仿宋" w:hAnsi="仿宋" w:cs="仿宋" w:hint="eastAsia"/>
            <w:lang w:eastAsia="zh-CN"/>
          </w:rPr>
          <w:t>(九)、社会影响评估</w:t>
        </w:r>
        <w:r>
          <w:tab/>
        </w:r>
        <w:r>
          <w:fldChar w:fldCharType="begin"/>
        </w:r>
        <w:r>
          <w:instrText xml:space="preserve"> PAGEREF _Toc18902 \h </w:instrText>
        </w:r>
        <w:r>
          <w:fldChar w:fldCharType="separate"/>
        </w:r>
        <w:r>
          <w:t>13</w:t>
        </w:r>
        <w:r>
          <w:fldChar w:fldCharType="end"/>
        </w:r>
      </w:hyperlink>
    </w:p>
    <w:p>
      <w:pPr>
        <w:pStyle w:val="TOC1"/>
        <w:tabs>
          <w:tab w:val="right" w:leader="dot" w:pos="8306"/>
        </w:tabs>
      </w:pPr>
      <w:hyperlink w:anchor="_Toc6440" w:history="1">
        <w:r>
          <w:rPr>
            <w:rFonts w:ascii="仿宋" w:eastAsia="仿宋" w:hAnsi="仿宋" w:cs="仿宋" w:hint="eastAsia"/>
            <w:lang w:eastAsia="zh-CN"/>
          </w:rPr>
          <w:t>二、开关插座项目概论</w:t>
        </w:r>
        <w:r>
          <w:tab/>
        </w:r>
        <w:r>
          <w:fldChar w:fldCharType="begin"/>
        </w:r>
        <w:r>
          <w:instrText xml:space="preserve"> PAGEREF _Toc6440 \h </w:instrText>
        </w:r>
        <w:r>
          <w:fldChar w:fldCharType="separate"/>
        </w:r>
        <w:r>
          <w:t>15</w:t>
        </w:r>
        <w:r>
          <w:fldChar w:fldCharType="end"/>
        </w:r>
      </w:hyperlink>
    </w:p>
    <w:p>
      <w:pPr>
        <w:pStyle w:val="TOC2"/>
        <w:tabs>
          <w:tab w:val="right" w:leader="dot" w:pos="8306"/>
        </w:tabs>
      </w:pPr>
      <w:hyperlink w:anchor="_Toc28001" w:history="1">
        <w:r>
          <w:rPr>
            <w:rFonts w:ascii="仿宋" w:eastAsia="仿宋" w:hAnsi="仿宋" w:cs="仿宋" w:hint="eastAsia"/>
            <w:lang w:eastAsia="zh-CN"/>
          </w:rPr>
          <w:t>(一)、项目申报单位概况</w:t>
        </w:r>
        <w:r>
          <w:tab/>
        </w:r>
        <w:r>
          <w:fldChar w:fldCharType="begin"/>
        </w:r>
        <w:r>
          <w:instrText xml:space="preserve"> PAGEREF _Toc28001 \h </w:instrText>
        </w:r>
        <w:r>
          <w:fldChar w:fldCharType="separate"/>
        </w:r>
        <w:r>
          <w:t>15</w:t>
        </w:r>
        <w:r>
          <w:fldChar w:fldCharType="end"/>
        </w:r>
      </w:hyperlink>
    </w:p>
    <w:p>
      <w:pPr>
        <w:pStyle w:val="TOC2"/>
        <w:tabs>
          <w:tab w:val="right" w:leader="dot" w:pos="8306"/>
        </w:tabs>
      </w:pPr>
      <w:hyperlink w:anchor="_Toc23831" w:history="1">
        <w:r>
          <w:rPr>
            <w:rFonts w:ascii="仿宋" w:eastAsia="仿宋" w:hAnsi="仿宋" w:cs="仿宋" w:hint="eastAsia"/>
            <w:lang w:eastAsia="zh-CN"/>
          </w:rPr>
          <w:t>(二)、项目概况</w:t>
        </w:r>
        <w:r>
          <w:tab/>
        </w:r>
        <w:r>
          <w:fldChar w:fldCharType="begin"/>
        </w:r>
        <w:r>
          <w:instrText xml:space="preserve"> PAGEREF _Toc23831 \h </w:instrText>
        </w:r>
        <w:r>
          <w:fldChar w:fldCharType="separate"/>
        </w:r>
        <w:r>
          <w:t>16</w:t>
        </w:r>
        <w:r>
          <w:fldChar w:fldCharType="end"/>
        </w:r>
      </w:hyperlink>
    </w:p>
    <w:p>
      <w:pPr>
        <w:pStyle w:val="TOC1"/>
        <w:tabs>
          <w:tab w:val="right" w:leader="dot" w:pos="8306"/>
        </w:tabs>
      </w:pPr>
      <w:hyperlink w:anchor="_Toc28676" w:history="1">
        <w:r>
          <w:rPr>
            <w:rFonts w:ascii="仿宋" w:eastAsia="仿宋" w:hAnsi="仿宋" w:cs="仿宋" w:hint="eastAsia"/>
            <w:lang w:eastAsia="zh-CN"/>
          </w:rPr>
          <w:t>三、资源开发及综合利用分析</w:t>
        </w:r>
        <w:r>
          <w:tab/>
        </w:r>
        <w:r>
          <w:fldChar w:fldCharType="begin"/>
        </w:r>
        <w:r>
          <w:instrText xml:space="preserve"> PAGEREF _Toc28676 \h </w:instrText>
        </w:r>
        <w:r>
          <w:fldChar w:fldCharType="separate"/>
        </w:r>
        <w:r>
          <w:t>19</w:t>
        </w:r>
        <w:r>
          <w:fldChar w:fldCharType="end"/>
        </w:r>
      </w:hyperlink>
    </w:p>
    <w:p>
      <w:pPr>
        <w:pStyle w:val="TOC2"/>
        <w:tabs>
          <w:tab w:val="right" w:leader="dot" w:pos="8306"/>
        </w:tabs>
      </w:pPr>
      <w:hyperlink w:anchor="_Toc23421" w:history="1">
        <w:r>
          <w:rPr>
            <w:rFonts w:ascii="仿宋" w:eastAsia="仿宋" w:hAnsi="仿宋" w:cs="仿宋" w:hint="eastAsia"/>
            <w:lang w:eastAsia="zh-CN"/>
          </w:rPr>
          <w:t>(一)、资源开发方案</w:t>
        </w:r>
        <w:r>
          <w:tab/>
        </w:r>
        <w:r>
          <w:fldChar w:fldCharType="begin"/>
        </w:r>
        <w:r>
          <w:instrText xml:space="preserve"> PAGEREF _Toc23421 \h </w:instrText>
        </w:r>
        <w:r>
          <w:fldChar w:fldCharType="separate"/>
        </w:r>
        <w:r>
          <w:t>19</w:t>
        </w:r>
        <w:r>
          <w:fldChar w:fldCharType="end"/>
        </w:r>
      </w:hyperlink>
    </w:p>
    <w:p>
      <w:pPr>
        <w:pStyle w:val="TOC2"/>
        <w:tabs>
          <w:tab w:val="right" w:leader="dot" w:pos="8306"/>
        </w:tabs>
      </w:pPr>
      <w:hyperlink w:anchor="_Toc3331" w:history="1">
        <w:r>
          <w:rPr>
            <w:rFonts w:ascii="仿宋" w:eastAsia="仿宋" w:hAnsi="仿宋" w:cs="仿宋" w:hint="eastAsia"/>
            <w:lang w:eastAsia="zh-CN"/>
          </w:rPr>
          <w:t>(二)、资源利用方案</w:t>
        </w:r>
        <w:r>
          <w:tab/>
        </w:r>
        <w:r>
          <w:fldChar w:fldCharType="begin"/>
        </w:r>
        <w:r>
          <w:instrText xml:space="preserve"> PAGEREF _Toc3331 \h </w:instrText>
        </w:r>
        <w:r>
          <w:fldChar w:fldCharType="separate"/>
        </w:r>
        <w:r>
          <w:t>21</w:t>
        </w:r>
        <w:r>
          <w:fldChar w:fldCharType="end"/>
        </w:r>
      </w:hyperlink>
    </w:p>
    <w:p>
      <w:pPr>
        <w:pStyle w:val="TOC2"/>
        <w:tabs>
          <w:tab w:val="right" w:leader="dot" w:pos="8306"/>
        </w:tabs>
      </w:pPr>
      <w:hyperlink w:anchor="_Toc14997" w:history="1">
        <w:r>
          <w:rPr>
            <w:rFonts w:ascii="仿宋" w:eastAsia="仿宋" w:hAnsi="仿宋" w:cs="仿宋" w:hint="eastAsia"/>
            <w:lang w:eastAsia="zh-CN"/>
          </w:rPr>
          <w:t>(三)、资源节约措施</w:t>
        </w:r>
        <w:r>
          <w:tab/>
        </w:r>
        <w:r>
          <w:fldChar w:fldCharType="begin"/>
        </w:r>
        <w:r>
          <w:instrText xml:space="preserve"> PAGEREF _Toc14997 \h </w:instrText>
        </w:r>
        <w:r>
          <w:fldChar w:fldCharType="separate"/>
        </w:r>
        <w:r>
          <w:t>22</w:t>
        </w:r>
        <w:r>
          <w:fldChar w:fldCharType="end"/>
        </w:r>
      </w:hyperlink>
    </w:p>
    <w:p>
      <w:pPr>
        <w:pStyle w:val="TOC1"/>
        <w:tabs>
          <w:tab w:val="right" w:leader="dot" w:pos="8306"/>
        </w:tabs>
      </w:pPr>
      <w:hyperlink w:anchor="_Toc20898" w:history="1">
        <w:r>
          <w:rPr>
            <w:rFonts w:ascii="仿宋" w:eastAsia="仿宋" w:hAnsi="仿宋" w:cs="仿宋" w:hint="eastAsia"/>
            <w:lang w:eastAsia="zh-CN"/>
          </w:rPr>
          <w:t>四、发展规划、产业政策和行业准入分析</w:t>
        </w:r>
        <w:r>
          <w:tab/>
        </w:r>
        <w:r>
          <w:fldChar w:fldCharType="begin"/>
        </w:r>
        <w:r>
          <w:instrText xml:space="preserve"> PAGEREF _Toc20898 \h </w:instrText>
        </w:r>
        <w:r>
          <w:fldChar w:fldCharType="separate"/>
        </w:r>
        <w:r>
          <w:t>23</w:t>
        </w:r>
        <w:r>
          <w:fldChar w:fldCharType="end"/>
        </w:r>
      </w:hyperlink>
    </w:p>
    <w:p>
      <w:pPr>
        <w:pStyle w:val="TOC2"/>
        <w:tabs>
          <w:tab w:val="right" w:leader="dot" w:pos="8306"/>
        </w:tabs>
      </w:pPr>
      <w:hyperlink w:anchor="_Toc15005" w:history="1">
        <w:r>
          <w:rPr>
            <w:rFonts w:ascii="仿宋" w:eastAsia="仿宋" w:hAnsi="仿宋" w:cs="仿宋" w:hint="eastAsia"/>
            <w:lang w:eastAsia="zh-CN"/>
          </w:rPr>
          <w:t>(一)、发展规划分析</w:t>
        </w:r>
        <w:r>
          <w:tab/>
        </w:r>
        <w:r>
          <w:fldChar w:fldCharType="begin"/>
        </w:r>
        <w:r>
          <w:instrText xml:space="preserve"> PAGEREF _Toc15005 \h </w:instrText>
        </w:r>
        <w:r>
          <w:fldChar w:fldCharType="separate"/>
        </w:r>
        <w:r>
          <w:t>23</w:t>
        </w:r>
        <w:r>
          <w:fldChar w:fldCharType="end"/>
        </w:r>
      </w:hyperlink>
    </w:p>
    <w:p>
      <w:pPr>
        <w:pStyle w:val="TOC2"/>
        <w:tabs>
          <w:tab w:val="right" w:leader="dot" w:pos="8306"/>
        </w:tabs>
      </w:pPr>
      <w:hyperlink w:anchor="_Toc3317" w:history="1">
        <w:r>
          <w:rPr>
            <w:rFonts w:ascii="仿宋" w:eastAsia="仿宋" w:hAnsi="仿宋" w:cs="仿宋" w:hint="eastAsia"/>
            <w:lang w:eastAsia="zh-CN"/>
          </w:rPr>
          <w:t>(二)、产业政策分析</w:t>
        </w:r>
        <w:r>
          <w:tab/>
        </w:r>
        <w:r>
          <w:fldChar w:fldCharType="begin"/>
        </w:r>
        <w:r>
          <w:instrText xml:space="preserve"> PAGEREF _Toc3317 \h </w:instrText>
        </w:r>
        <w:r>
          <w:fldChar w:fldCharType="separate"/>
        </w:r>
        <w:r>
          <w:t>24</w:t>
        </w:r>
        <w:r>
          <w:fldChar w:fldCharType="end"/>
        </w:r>
      </w:hyperlink>
    </w:p>
    <w:p>
      <w:pPr>
        <w:pStyle w:val="TOC2"/>
        <w:tabs>
          <w:tab w:val="right" w:leader="dot" w:pos="8306"/>
        </w:tabs>
      </w:pPr>
      <w:hyperlink w:anchor="_Toc26371" w:history="1">
        <w:r>
          <w:rPr>
            <w:rFonts w:ascii="仿宋" w:eastAsia="仿宋" w:hAnsi="仿宋" w:cs="仿宋" w:hint="eastAsia"/>
            <w:lang w:eastAsia="zh-CN"/>
          </w:rPr>
          <w:t>(三)、行业准入分析</w:t>
        </w:r>
        <w:r>
          <w:tab/>
        </w:r>
        <w:r>
          <w:fldChar w:fldCharType="begin"/>
        </w:r>
        <w:r>
          <w:instrText xml:space="preserve"> PAGEREF _Toc26371 \h </w:instrText>
        </w:r>
        <w:r>
          <w:fldChar w:fldCharType="separate"/>
        </w:r>
        <w:r>
          <w:t>26</w:t>
        </w:r>
        <w:r>
          <w:fldChar w:fldCharType="end"/>
        </w:r>
      </w:hyperlink>
    </w:p>
    <w:p>
      <w:pPr>
        <w:pStyle w:val="TOC1"/>
        <w:tabs>
          <w:tab w:val="right" w:leader="dot" w:pos="8306"/>
        </w:tabs>
      </w:pPr>
      <w:hyperlink w:anchor="_Toc15054" w:history="1">
        <w:r>
          <w:rPr>
            <w:rFonts w:ascii="仿宋" w:eastAsia="仿宋" w:hAnsi="仿宋" w:cs="仿宋" w:hint="eastAsia"/>
            <w:lang w:eastAsia="zh-CN"/>
          </w:rPr>
          <w:t>五、财务管理与成本控制</w:t>
        </w:r>
        <w:r>
          <w:tab/>
        </w:r>
        <w:r>
          <w:fldChar w:fldCharType="begin"/>
        </w:r>
        <w:r>
          <w:instrText xml:space="preserve"> PAGEREF _Toc15054 \h </w:instrText>
        </w:r>
        <w:r>
          <w:fldChar w:fldCharType="separate"/>
        </w:r>
        <w:r>
          <w:t>27</w:t>
        </w:r>
        <w:r>
          <w:fldChar w:fldCharType="end"/>
        </w:r>
      </w:hyperlink>
    </w:p>
    <w:p>
      <w:pPr>
        <w:pStyle w:val="TOC2"/>
        <w:tabs>
          <w:tab w:val="right" w:leader="dot" w:pos="8306"/>
        </w:tabs>
      </w:pPr>
      <w:hyperlink w:anchor="_Toc23035" w:history="1">
        <w:r>
          <w:rPr>
            <w:rFonts w:ascii="仿宋" w:eastAsia="仿宋" w:hAnsi="仿宋" w:cs="仿宋" w:hint="eastAsia"/>
            <w:lang w:eastAsia="zh-CN"/>
          </w:rPr>
          <w:t>(一)、财务管理体系建设</w:t>
        </w:r>
        <w:r>
          <w:tab/>
        </w:r>
        <w:r>
          <w:fldChar w:fldCharType="begin"/>
        </w:r>
        <w:r>
          <w:instrText xml:space="preserve"> PAGEREF _Toc23035 \h </w:instrText>
        </w:r>
        <w:r>
          <w:fldChar w:fldCharType="separate"/>
        </w:r>
        <w:r>
          <w:t>27</w:t>
        </w:r>
        <w:r>
          <w:fldChar w:fldCharType="end"/>
        </w:r>
      </w:hyperlink>
    </w:p>
    <w:p>
      <w:pPr>
        <w:pStyle w:val="TOC2"/>
        <w:tabs>
          <w:tab w:val="right" w:leader="dot" w:pos="8306"/>
        </w:tabs>
      </w:pPr>
      <w:hyperlink w:anchor="_Toc11125" w:history="1">
        <w:r>
          <w:rPr>
            <w:rFonts w:ascii="仿宋" w:eastAsia="仿宋" w:hAnsi="仿宋" w:cs="仿宋" w:hint="eastAsia"/>
            <w:lang w:eastAsia="zh-CN"/>
          </w:rPr>
          <w:t>(二)、成本控制措施</w:t>
        </w:r>
        <w:r>
          <w:tab/>
        </w:r>
        <w:r>
          <w:fldChar w:fldCharType="begin"/>
        </w:r>
        <w:r>
          <w:instrText xml:space="preserve"> PAGEREF _Toc11125 \h </w:instrText>
        </w:r>
        <w:r>
          <w:fldChar w:fldCharType="separate"/>
        </w:r>
        <w:r>
          <w:t>29</w:t>
        </w:r>
        <w:r>
          <w:fldChar w:fldCharType="end"/>
        </w:r>
      </w:hyperlink>
    </w:p>
    <w:p>
      <w:pPr>
        <w:pStyle w:val="TOC1"/>
        <w:tabs>
          <w:tab w:val="right" w:leader="dot" w:pos="8306"/>
        </w:tabs>
      </w:pPr>
      <w:hyperlink w:anchor="_Toc28151" w:history="1">
        <w:r>
          <w:rPr>
            <w:rFonts w:ascii="仿宋" w:eastAsia="仿宋" w:hAnsi="仿宋" w:cs="仿宋" w:hint="eastAsia"/>
            <w:lang w:eastAsia="zh-CN"/>
          </w:rPr>
          <w:t>六、项目选址研究</w:t>
        </w:r>
        <w:r>
          <w:tab/>
        </w:r>
        <w:r>
          <w:fldChar w:fldCharType="begin"/>
        </w:r>
        <w:r>
          <w:instrText xml:space="preserve"> PAGEREF _Toc28151 \h </w:instrText>
        </w:r>
        <w:r>
          <w:fldChar w:fldCharType="separate"/>
        </w:r>
        <w:r>
          <w:t>30</w:t>
        </w:r>
        <w:r>
          <w:fldChar w:fldCharType="end"/>
        </w:r>
      </w:hyperlink>
    </w:p>
    <w:p>
      <w:pPr>
        <w:pStyle w:val="TOC2"/>
        <w:tabs>
          <w:tab w:val="right" w:leader="dot" w:pos="8306"/>
        </w:tabs>
      </w:pPr>
      <w:hyperlink w:anchor="_Toc30161" w:history="1">
        <w:r>
          <w:rPr>
            <w:rFonts w:ascii="仿宋" w:eastAsia="仿宋" w:hAnsi="仿宋" w:cs="仿宋" w:hint="eastAsia"/>
            <w:lang w:eastAsia="zh-CN"/>
          </w:rPr>
          <w:t>(一)、项目选址原则</w:t>
        </w:r>
        <w:r>
          <w:tab/>
        </w:r>
        <w:r>
          <w:fldChar w:fldCharType="begin"/>
        </w:r>
        <w:r>
          <w:instrText xml:space="preserve"> PAGEREF _Toc30161 \h </w:instrText>
        </w:r>
        <w:r>
          <w:fldChar w:fldCharType="separate"/>
        </w:r>
        <w:r>
          <w:t>30</w:t>
        </w:r>
        <w:r>
          <w:fldChar w:fldCharType="end"/>
        </w:r>
      </w:hyperlink>
    </w:p>
    <w:p>
      <w:pPr>
        <w:pStyle w:val="TOC2"/>
        <w:tabs>
          <w:tab w:val="right" w:leader="dot" w:pos="8306"/>
        </w:tabs>
      </w:pPr>
      <w:hyperlink w:anchor="_Toc21390" w:history="1">
        <w:r>
          <w:rPr>
            <w:rFonts w:ascii="仿宋" w:eastAsia="仿宋" w:hAnsi="仿宋" w:cs="仿宋" w:hint="eastAsia"/>
            <w:lang w:eastAsia="zh-CN"/>
          </w:rPr>
          <w:t>(二)、项目选址</w:t>
        </w:r>
        <w:r>
          <w:tab/>
        </w:r>
        <w:r>
          <w:fldChar w:fldCharType="begin"/>
        </w:r>
        <w:r>
          <w:instrText xml:space="preserve"> PAGEREF _Toc21390 \h </w:instrText>
        </w:r>
        <w:r>
          <w:fldChar w:fldCharType="separate"/>
        </w:r>
        <w:r>
          <w:t>33</w:t>
        </w:r>
        <w:r>
          <w:fldChar w:fldCharType="end"/>
        </w:r>
      </w:hyperlink>
    </w:p>
    <w:p>
      <w:pPr>
        <w:pStyle w:val="TOC2"/>
        <w:tabs>
          <w:tab w:val="right" w:leader="dot" w:pos="8306"/>
        </w:tabs>
      </w:pPr>
      <w:hyperlink w:anchor="_Toc28714" w:history="1">
        <w:r>
          <w:rPr>
            <w:rFonts w:ascii="仿宋" w:eastAsia="仿宋" w:hAnsi="仿宋" w:cs="仿宋" w:hint="eastAsia"/>
            <w:lang w:eastAsia="zh-CN"/>
          </w:rPr>
          <w:t>(三)、建设条件分析</w:t>
        </w:r>
        <w:r>
          <w:tab/>
        </w:r>
        <w:r>
          <w:fldChar w:fldCharType="begin"/>
        </w:r>
        <w:r>
          <w:instrText xml:space="preserve"> PAGEREF _Toc28714 \h </w:instrText>
        </w:r>
        <w:r>
          <w:fldChar w:fldCharType="separate"/>
        </w:r>
        <w:r>
          <w:t>35</w:t>
        </w:r>
        <w:r>
          <w:fldChar w:fldCharType="end"/>
        </w:r>
      </w:hyperlink>
    </w:p>
    <w:p>
      <w:pPr>
        <w:pStyle w:val="TOC2"/>
        <w:tabs>
          <w:tab w:val="right" w:leader="dot" w:pos="8306"/>
        </w:tabs>
      </w:pPr>
      <w:hyperlink w:anchor="_Toc30669" w:history="1">
        <w:r>
          <w:rPr>
            <w:rFonts w:ascii="仿宋" w:eastAsia="仿宋" w:hAnsi="仿宋" w:cs="仿宋" w:hint="eastAsia"/>
            <w:lang w:eastAsia="zh-CN"/>
          </w:rPr>
          <w:t>(四)、用地控制指标</w:t>
        </w:r>
        <w:r>
          <w:tab/>
        </w:r>
        <w:r>
          <w:fldChar w:fldCharType="begin"/>
        </w:r>
        <w:r>
          <w:instrText xml:space="preserve"> PAGEREF _Toc30669 \h </w:instrText>
        </w:r>
        <w:r>
          <w:fldChar w:fldCharType="separate"/>
        </w:r>
        <w:r>
          <w:t>36</w:t>
        </w:r>
        <w:r>
          <w:fldChar w:fldCharType="end"/>
        </w:r>
      </w:hyperlink>
    </w:p>
    <w:p>
      <w:pPr>
        <w:pStyle w:val="TOC2"/>
        <w:tabs>
          <w:tab w:val="right" w:leader="dot" w:pos="8306"/>
        </w:tabs>
      </w:pPr>
      <w:hyperlink w:anchor="_Toc2991" w:history="1">
        <w:r>
          <w:rPr>
            <w:rFonts w:ascii="仿宋" w:eastAsia="仿宋" w:hAnsi="仿宋" w:cs="仿宋" w:hint="eastAsia"/>
            <w:lang w:eastAsia="zh-CN"/>
          </w:rPr>
          <w:t>(五)、地总体要求</w:t>
        </w:r>
        <w:r>
          <w:tab/>
        </w:r>
        <w:r>
          <w:fldChar w:fldCharType="begin"/>
        </w:r>
        <w:r>
          <w:instrText xml:space="preserve"> PAGEREF _Toc2991 \h </w:instrText>
        </w:r>
        <w:r>
          <w:fldChar w:fldCharType="separate"/>
        </w:r>
        <w:r>
          <w:t>38</w:t>
        </w:r>
        <w:r>
          <w:fldChar w:fldCharType="end"/>
        </w:r>
      </w:hyperlink>
    </w:p>
    <w:p>
      <w:pPr>
        <w:pStyle w:val="TOC2"/>
        <w:tabs>
          <w:tab w:val="right" w:leader="dot" w:pos="8306"/>
        </w:tabs>
      </w:pPr>
      <w:hyperlink w:anchor="_Toc17945" w:history="1">
        <w:r>
          <w:rPr>
            <w:rFonts w:ascii="仿宋" w:eastAsia="仿宋" w:hAnsi="仿宋" w:cs="仿宋" w:hint="eastAsia"/>
            <w:lang w:eastAsia="zh-CN"/>
          </w:rPr>
          <w:t>(六)、节约用地措施</w:t>
        </w:r>
        <w:r>
          <w:tab/>
        </w:r>
        <w:r>
          <w:fldChar w:fldCharType="begin"/>
        </w:r>
        <w:r>
          <w:instrText xml:space="preserve"> PAGEREF _Toc17945 \h </w:instrText>
        </w:r>
        <w:r>
          <w:fldChar w:fldCharType="separate"/>
        </w:r>
        <w:r>
          <w:t>39</w:t>
        </w:r>
        <w:r>
          <w:fldChar w:fldCharType="end"/>
        </w:r>
      </w:hyperlink>
    </w:p>
    <w:p>
      <w:pPr>
        <w:pStyle w:val="TOC2"/>
        <w:tabs>
          <w:tab w:val="right" w:leader="dot" w:pos="8306"/>
        </w:tabs>
      </w:pPr>
      <w:hyperlink w:anchor="_Toc4443" w:history="1">
        <w:r>
          <w:rPr>
            <w:rFonts w:ascii="仿宋" w:eastAsia="仿宋" w:hAnsi="仿宋" w:cs="仿宋" w:hint="eastAsia"/>
            <w:lang w:eastAsia="zh-CN"/>
          </w:rPr>
          <w:t>(七)、选址综合评价</w:t>
        </w:r>
        <w:r>
          <w:tab/>
        </w:r>
        <w:r>
          <w:fldChar w:fldCharType="begin"/>
        </w:r>
        <w:r>
          <w:instrText xml:space="preserve"> PAGEREF _Toc4443 \h </w:instrText>
        </w:r>
        <w:r>
          <w:fldChar w:fldCharType="separate"/>
        </w:r>
        <w:r>
          <w:t>41</w:t>
        </w:r>
        <w:r>
          <w:fldChar w:fldCharType="end"/>
        </w:r>
      </w:hyperlink>
    </w:p>
    <w:p>
      <w:pPr>
        <w:pStyle w:val="TOC1"/>
        <w:tabs>
          <w:tab w:val="right" w:leader="dot" w:pos="8306"/>
        </w:tabs>
      </w:pPr>
      <w:hyperlink w:anchor="_Toc27138" w:history="1">
        <w:r>
          <w:rPr>
            <w:rFonts w:ascii="仿宋" w:eastAsia="仿宋" w:hAnsi="仿宋" w:cs="仿宋" w:hint="eastAsia"/>
            <w:lang w:eastAsia="zh-CN"/>
          </w:rPr>
          <w:t>七、资金管理与财务规划</w:t>
        </w:r>
        <w:r>
          <w:tab/>
        </w:r>
        <w:r>
          <w:fldChar w:fldCharType="begin"/>
        </w:r>
        <w:r>
          <w:instrText xml:space="preserve"> PAGEREF _Toc27138 \h </w:instrText>
        </w:r>
        <w:r>
          <w:fldChar w:fldCharType="separate"/>
        </w:r>
        <w:r>
          <w:t>42</w:t>
        </w:r>
        <w:r>
          <w:fldChar w:fldCharType="end"/>
        </w:r>
      </w:hyperlink>
    </w:p>
    <w:p>
      <w:pPr>
        <w:pStyle w:val="TOC2"/>
        <w:tabs>
          <w:tab w:val="right" w:leader="dot" w:pos="8306"/>
        </w:tabs>
      </w:pPr>
      <w:hyperlink w:anchor="_Toc29436" w:history="1">
        <w:r>
          <w:rPr>
            <w:rFonts w:ascii="仿宋" w:eastAsia="仿宋" w:hAnsi="仿宋" w:cs="仿宋" w:hint="eastAsia"/>
            <w:lang w:eastAsia="zh-CN"/>
          </w:rPr>
          <w:t>(一)、项目资金来源与筹措</w:t>
        </w:r>
        <w:r>
          <w:tab/>
        </w:r>
        <w:r>
          <w:fldChar w:fldCharType="begin"/>
        </w:r>
        <w:r>
          <w:instrText xml:space="preserve"> PAGEREF _Toc29436 \h </w:instrText>
        </w:r>
        <w:r>
          <w:fldChar w:fldCharType="separate"/>
        </w:r>
        <w:r>
          <w:t>42</w:t>
        </w:r>
        <w:r>
          <w:fldChar w:fldCharType="end"/>
        </w:r>
      </w:hyperlink>
    </w:p>
    <w:p>
      <w:pPr>
        <w:pStyle w:val="TOC2"/>
        <w:tabs>
          <w:tab w:val="right" w:leader="dot" w:pos="8306"/>
        </w:tabs>
      </w:pPr>
      <w:hyperlink w:anchor="_Toc6320" w:history="1">
        <w:r>
          <w:rPr>
            <w:rFonts w:ascii="仿宋" w:eastAsia="仿宋" w:hAnsi="仿宋" w:cs="仿宋" w:hint="eastAsia"/>
            <w:lang w:eastAsia="zh-CN"/>
          </w:rPr>
          <w:t>(二)、资金使用与监管</w:t>
        </w:r>
        <w:r>
          <w:tab/>
        </w:r>
        <w:r>
          <w:fldChar w:fldCharType="begin"/>
        </w:r>
        <w:r>
          <w:instrText xml:space="preserve"> PAGEREF _Toc6320 \h </w:instrText>
        </w:r>
        <w:r>
          <w:fldChar w:fldCharType="separate"/>
        </w:r>
        <w:r>
          <w:t>43</w:t>
        </w:r>
        <w:r>
          <w:fldChar w:fldCharType="end"/>
        </w:r>
      </w:hyperlink>
    </w:p>
    <w:p>
      <w:pPr>
        <w:pStyle w:val="TOC2"/>
        <w:tabs>
          <w:tab w:val="right" w:leader="dot" w:pos="8306"/>
        </w:tabs>
      </w:pPr>
      <w:hyperlink w:anchor="_Toc14687" w:history="1">
        <w:r>
          <w:rPr>
            <w:rFonts w:ascii="仿宋" w:eastAsia="仿宋" w:hAnsi="仿宋" w:cs="仿宋" w:hint="eastAsia"/>
            <w:lang w:eastAsia="zh-CN"/>
          </w:rPr>
          <w:t>(三)、财务规划与预测</w:t>
        </w:r>
        <w:r>
          <w:tab/>
        </w:r>
        <w:r>
          <w:fldChar w:fldCharType="begin"/>
        </w:r>
        <w:r>
          <w:instrText xml:space="preserve"> PAGEREF _Toc14687 \h </w:instrText>
        </w:r>
        <w:r>
          <w:fldChar w:fldCharType="separate"/>
        </w:r>
        <w:r>
          <w:t>44</w:t>
        </w:r>
        <w:r>
          <w:fldChar w:fldCharType="end"/>
        </w:r>
      </w:hyperlink>
    </w:p>
    <w:p>
      <w:pPr>
        <w:pStyle w:val="TOC1"/>
        <w:tabs>
          <w:tab w:val="right" w:leader="dot" w:pos="8306"/>
        </w:tabs>
      </w:pPr>
      <w:hyperlink w:anchor="_Toc26334" w:history="1">
        <w:r>
          <w:rPr>
            <w:rFonts w:ascii="仿宋" w:eastAsia="仿宋" w:hAnsi="仿宋" w:cs="仿宋" w:hint="eastAsia"/>
            <w:lang w:eastAsia="zh-CN"/>
          </w:rPr>
          <w:t>八、技术创新与产业升级</w:t>
        </w:r>
        <w:r>
          <w:tab/>
        </w:r>
        <w:r>
          <w:fldChar w:fldCharType="begin"/>
        </w:r>
        <w:r>
          <w:instrText xml:space="preserve"> PAGEREF _Toc26334 \h </w:instrText>
        </w:r>
        <w:r>
          <w:fldChar w:fldCharType="separate"/>
        </w:r>
        <w:r>
          <w:t>45</w:t>
        </w:r>
        <w:r>
          <w:fldChar w:fldCharType="end"/>
        </w:r>
      </w:hyperlink>
    </w:p>
    <w:p>
      <w:pPr>
        <w:pStyle w:val="TOC2"/>
        <w:tabs>
          <w:tab w:val="right" w:leader="dot" w:pos="8306"/>
        </w:tabs>
      </w:pPr>
      <w:hyperlink w:anchor="_Toc8432" w:history="1">
        <w:r>
          <w:rPr>
            <w:rFonts w:ascii="仿宋" w:eastAsia="仿宋" w:hAnsi="仿宋" w:cs="仿宋" w:hint="eastAsia"/>
            <w:lang w:eastAsia="zh-CN"/>
          </w:rPr>
          <w:t>(一)、技术创新方向与目标</w:t>
        </w:r>
        <w:r>
          <w:tab/>
        </w:r>
        <w:r>
          <w:fldChar w:fldCharType="begin"/>
        </w:r>
        <w:r>
          <w:instrText xml:space="preserve"> PAGEREF _Toc8432 \h </w:instrText>
        </w:r>
        <w:r>
          <w:fldChar w:fldCharType="separate"/>
        </w:r>
        <w:r>
          <w:t>45</w:t>
        </w:r>
        <w:r>
          <w:fldChar w:fldCharType="end"/>
        </w:r>
      </w:hyperlink>
    </w:p>
    <w:p>
      <w:pPr>
        <w:pStyle w:val="TOC2"/>
        <w:tabs>
          <w:tab w:val="right" w:leader="dot" w:pos="8306"/>
        </w:tabs>
      </w:pPr>
      <w:hyperlink w:anchor="_Toc6008" w:history="1">
        <w:r>
          <w:rPr>
            <w:rFonts w:ascii="仿宋" w:eastAsia="仿宋" w:hAnsi="仿宋" w:cs="仿宋" w:hint="eastAsia"/>
            <w:lang w:eastAsia="zh-CN"/>
          </w:rPr>
          <w:t>(二)、产业升级路径与措施</w:t>
        </w:r>
        <w:r>
          <w:tab/>
        </w:r>
        <w:r>
          <w:fldChar w:fldCharType="begin"/>
        </w:r>
        <w:r>
          <w:instrText xml:space="preserve"> PAGEREF _Toc6008 \h </w:instrText>
        </w:r>
        <w:r>
          <w:fldChar w:fldCharType="separate"/>
        </w:r>
        <w:r>
          <w:t>47</w:t>
        </w:r>
        <w:r>
          <w:fldChar w:fldCharType="end"/>
        </w:r>
      </w:hyperlink>
    </w:p>
    <w:p>
      <w:pPr>
        <w:pStyle w:val="TOC1"/>
        <w:tabs>
          <w:tab w:val="right" w:leader="dot" w:pos="8306"/>
        </w:tabs>
      </w:pPr>
      <w:hyperlink w:anchor="_Toc16468" w:history="1">
        <w:r>
          <w:rPr>
            <w:rFonts w:ascii="仿宋" w:eastAsia="仿宋" w:hAnsi="仿宋" w:cs="仿宋" w:hint="eastAsia"/>
            <w:lang w:eastAsia="zh-CN"/>
          </w:rPr>
          <w:t>九、环境保护与治理方案</w:t>
        </w:r>
        <w:r>
          <w:tab/>
        </w:r>
        <w:r>
          <w:fldChar w:fldCharType="begin"/>
        </w:r>
        <w:r>
          <w:instrText xml:space="preserve"> PAGEREF _Toc16468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58" w:history="1">
        <w:r>
          <w:rPr>
            <w:rFonts w:ascii="仿宋" w:eastAsia="仿宋" w:hAnsi="仿宋" w:cs="仿宋" w:hint="eastAsia"/>
            <w:lang w:eastAsia="zh-CN"/>
          </w:rPr>
          <w:t>(一)、项目环境影响评估</w:t>
        </w:r>
        <w:r>
          <w:tab/>
        </w:r>
        <w:r>
          <w:fldChar w:fldCharType="begin"/>
        </w:r>
        <w:r>
          <w:instrText xml:space="preserve"> PAGEREF _Toc28758 \h </w:instrText>
        </w:r>
        <w:r>
          <w:fldChar w:fldCharType="separate"/>
        </w:r>
        <w:r>
          <w:t>48</w:t>
        </w:r>
        <w:r>
          <w:fldChar w:fldCharType="end"/>
        </w:r>
      </w:hyperlink>
    </w:p>
    <w:p>
      <w:pPr>
        <w:pStyle w:val="TOC2"/>
        <w:tabs>
          <w:tab w:val="right" w:leader="dot" w:pos="8306"/>
        </w:tabs>
      </w:pPr>
      <w:hyperlink w:anchor="_Toc12478" w:history="1">
        <w:r>
          <w:rPr>
            <w:rFonts w:ascii="仿宋" w:eastAsia="仿宋" w:hAnsi="仿宋" w:cs="仿宋" w:hint="eastAsia"/>
            <w:lang w:eastAsia="zh-CN"/>
          </w:rPr>
          <w:t>(二)、环境保护措施与治理方案</w:t>
        </w:r>
        <w:r>
          <w:tab/>
        </w:r>
        <w:r>
          <w:fldChar w:fldCharType="begin"/>
        </w:r>
        <w:r>
          <w:instrText xml:space="preserve"> PAGEREF _Toc12478 \h </w:instrText>
        </w:r>
        <w:r>
          <w:fldChar w:fldCharType="separate"/>
        </w:r>
        <w:r>
          <w:t>48</w:t>
        </w:r>
        <w:r>
          <w:fldChar w:fldCharType="end"/>
        </w:r>
      </w:hyperlink>
    </w:p>
    <w:p>
      <w:pPr>
        <w:pStyle w:val="TOC1"/>
        <w:tabs>
          <w:tab w:val="right" w:leader="dot" w:pos="8306"/>
        </w:tabs>
      </w:pPr>
      <w:hyperlink w:anchor="_Toc19886" w:history="1">
        <w:r>
          <w:rPr>
            <w:rFonts w:ascii="仿宋" w:eastAsia="仿宋" w:hAnsi="仿宋" w:cs="仿宋" w:hint="eastAsia"/>
            <w:lang w:eastAsia="zh-CN"/>
          </w:rPr>
          <w:t>十、环境保护与绿色发展</w:t>
        </w:r>
        <w:r>
          <w:tab/>
        </w:r>
        <w:r>
          <w:fldChar w:fldCharType="begin"/>
        </w:r>
        <w:r>
          <w:instrText xml:space="preserve"> PAGEREF _Toc19886 \h </w:instrText>
        </w:r>
        <w:r>
          <w:fldChar w:fldCharType="separate"/>
        </w:r>
        <w:r>
          <w:t>49</w:t>
        </w:r>
        <w:r>
          <w:fldChar w:fldCharType="end"/>
        </w:r>
      </w:hyperlink>
    </w:p>
    <w:p>
      <w:pPr>
        <w:pStyle w:val="TOC2"/>
        <w:tabs>
          <w:tab w:val="right" w:leader="dot" w:pos="8306"/>
        </w:tabs>
      </w:pPr>
      <w:hyperlink w:anchor="_Toc11796" w:history="1">
        <w:r>
          <w:rPr>
            <w:rFonts w:ascii="仿宋" w:eastAsia="仿宋" w:hAnsi="仿宋" w:cs="仿宋" w:hint="eastAsia"/>
            <w:lang w:eastAsia="zh-CN"/>
          </w:rPr>
          <w:t>(一)、环境保护措施</w:t>
        </w:r>
        <w:r>
          <w:tab/>
        </w:r>
        <w:r>
          <w:fldChar w:fldCharType="begin"/>
        </w:r>
        <w:r>
          <w:instrText xml:space="preserve"> PAGEREF _Toc11796 \h </w:instrText>
        </w:r>
        <w:r>
          <w:fldChar w:fldCharType="separate"/>
        </w:r>
        <w:r>
          <w:t>49</w:t>
        </w:r>
        <w:r>
          <w:fldChar w:fldCharType="end"/>
        </w:r>
      </w:hyperlink>
    </w:p>
    <w:p>
      <w:pPr>
        <w:pStyle w:val="TOC2"/>
        <w:tabs>
          <w:tab w:val="right" w:leader="dot" w:pos="8306"/>
        </w:tabs>
      </w:pPr>
      <w:hyperlink w:anchor="_Toc12848" w:history="1">
        <w:r>
          <w:rPr>
            <w:rFonts w:ascii="仿宋" w:eastAsia="仿宋" w:hAnsi="仿宋" w:cs="仿宋" w:hint="eastAsia"/>
            <w:lang w:eastAsia="zh-CN"/>
          </w:rPr>
          <w:t>(二)、绿色发展与可持续发展策略</w:t>
        </w:r>
        <w:r>
          <w:tab/>
        </w:r>
        <w:r>
          <w:fldChar w:fldCharType="begin"/>
        </w:r>
        <w:r>
          <w:instrText xml:space="preserve"> PAGEREF _Toc12848 \h </w:instrText>
        </w:r>
        <w:r>
          <w:fldChar w:fldCharType="separate"/>
        </w:r>
        <w:r>
          <w:t>51</w:t>
        </w:r>
        <w:r>
          <w:fldChar w:fldCharType="end"/>
        </w:r>
      </w:hyperlink>
    </w:p>
    <w:p>
      <w:pPr>
        <w:pStyle w:val="TOC1"/>
        <w:tabs>
          <w:tab w:val="right" w:leader="dot" w:pos="8306"/>
        </w:tabs>
      </w:pPr>
      <w:hyperlink w:anchor="_Toc5410" w:history="1">
        <w:r>
          <w:rPr>
            <w:rFonts w:ascii="仿宋" w:eastAsia="仿宋" w:hAnsi="仿宋" w:cs="仿宋" w:hint="eastAsia"/>
            <w:lang w:eastAsia="zh-CN"/>
          </w:rPr>
          <w:t>十一、项目质量与标准</w:t>
        </w:r>
        <w:r>
          <w:tab/>
        </w:r>
        <w:r>
          <w:fldChar w:fldCharType="begin"/>
        </w:r>
        <w:r>
          <w:instrText xml:space="preserve"> PAGEREF _Toc5410 \h </w:instrText>
        </w:r>
        <w:r>
          <w:fldChar w:fldCharType="separate"/>
        </w:r>
        <w:r>
          <w:t>52</w:t>
        </w:r>
        <w:r>
          <w:fldChar w:fldCharType="end"/>
        </w:r>
      </w:hyperlink>
    </w:p>
    <w:p>
      <w:pPr>
        <w:pStyle w:val="TOC2"/>
        <w:tabs>
          <w:tab w:val="right" w:leader="dot" w:pos="8306"/>
        </w:tabs>
      </w:pPr>
      <w:hyperlink w:anchor="_Toc16619" w:history="1">
        <w:r>
          <w:rPr>
            <w:rFonts w:ascii="仿宋" w:eastAsia="仿宋" w:hAnsi="仿宋" w:cs="仿宋" w:hint="eastAsia"/>
            <w:lang w:eastAsia="zh-CN"/>
          </w:rPr>
          <w:t>(一)、质量保障体系</w:t>
        </w:r>
        <w:r>
          <w:tab/>
        </w:r>
        <w:r>
          <w:fldChar w:fldCharType="begin"/>
        </w:r>
        <w:r>
          <w:instrText xml:space="preserve"> PAGEREF _Toc16619 \h </w:instrText>
        </w:r>
        <w:r>
          <w:fldChar w:fldCharType="separate"/>
        </w:r>
        <w:r>
          <w:t>52</w:t>
        </w:r>
        <w:r>
          <w:fldChar w:fldCharType="end"/>
        </w:r>
      </w:hyperlink>
    </w:p>
    <w:p>
      <w:pPr>
        <w:pStyle w:val="TOC2"/>
        <w:tabs>
          <w:tab w:val="right" w:leader="dot" w:pos="8306"/>
        </w:tabs>
      </w:pPr>
      <w:hyperlink w:anchor="_Toc6245" w:history="1">
        <w:r>
          <w:rPr>
            <w:rFonts w:ascii="仿宋" w:eastAsia="仿宋" w:hAnsi="仿宋" w:cs="仿宋" w:hint="eastAsia"/>
            <w:lang w:eastAsia="zh-CN"/>
          </w:rPr>
          <w:t>(二)、标准化作业流程</w:t>
        </w:r>
        <w:r>
          <w:tab/>
        </w:r>
        <w:r>
          <w:fldChar w:fldCharType="begin"/>
        </w:r>
        <w:r>
          <w:instrText xml:space="preserve"> PAGEREF _Toc6245 \h </w:instrText>
        </w:r>
        <w:r>
          <w:fldChar w:fldCharType="separate"/>
        </w:r>
        <w:r>
          <w:t>54</w:t>
        </w:r>
        <w:r>
          <w:fldChar w:fldCharType="end"/>
        </w:r>
      </w:hyperlink>
    </w:p>
    <w:p>
      <w:pPr>
        <w:pStyle w:val="TOC2"/>
        <w:tabs>
          <w:tab w:val="right" w:leader="dot" w:pos="8306"/>
        </w:tabs>
      </w:pPr>
      <w:hyperlink w:anchor="_Toc14184" w:history="1">
        <w:r>
          <w:rPr>
            <w:rFonts w:ascii="仿宋" w:eastAsia="仿宋" w:hAnsi="仿宋" w:cs="仿宋" w:hint="eastAsia"/>
            <w:lang w:eastAsia="zh-CN"/>
          </w:rPr>
          <w:t>(三)、质量监控与评估</w:t>
        </w:r>
        <w:r>
          <w:tab/>
        </w:r>
        <w:r>
          <w:fldChar w:fldCharType="begin"/>
        </w:r>
        <w:r>
          <w:instrText xml:space="preserve"> PAGEREF _Toc14184 \h </w:instrText>
        </w:r>
        <w:r>
          <w:fldChar w:fldCharType="separate"/>
        </w:r>
        <w:r>
          <w:t>55</w:t>
        </w:r>
        <w:r>
          <w:fldChar w:fldCharType="end"/>
        </w:r>
      </w:hyperlink>
    </w:p>
    <w:p>
      <w:pPr>
        <w:pStyle w:val="TOC2"/>
        <w:tabs>
          <w:tab w:val="right" w:leader="dot" w:pos="8306"/>
        </w:tabs>
      </w:pPr>
      <w:hyperlink w:anchor="_Toc2105" w:history="1">
        <w:r>
          <w:rPr>
            <w:rFonts w:ascii="仿宋" w:eastAsia="仿宋" w:hAnsi="仿宋" w:cs="仿宋" w:hint="eastAsia"/>
            <w:lang w:eastAsia="zh-CN"/>
          </w:rPr>
          <w:t>(四)、质量改进计划</w:t>
        </w:r>
        <w:r>
          <w:tab/>
        </w:r>
        <w:r>
          <w:fldChar w:fldCharType="begin"/>
        </w:r>
        <w:r>
          <w:instrText xml:space="preserve"> PAGEREF _Toc2105 \h </w:instrText>
        </w:r>
        <w:r>
          <w:fldChar w:fldCharType="separate"/>
        </w:r>
        <w:r>
          <w:t>56</w:t>
        </w:r>
        <w:r>
          <w:fldChar w:fldCharType="end"/>
        </w:r>
      </w:hyperlink>
    </w:p>
    <w:p>
      <w:pPr>
        <w:pStyle w:val="TOC1"/>
        <w:tabs>
          <w:tab w:val="right" w:leader="dot" w:pos="8306"/>
        </w:tabs>
      </w:pPr>
      <w:hyperlink w:anchor="_Toc29094" w:history="1">
        <w:r>
          <w:rPr>
            <w:rFonts w:ascii="仿宋" w:eastAsia="仿宋" w:hAnsi="仿宋" w:cs="仿宋" w:hint="eastAsia"/>
            <w:lang w:eastAsia="zh-CN"/>
          </w:rPr>
          <w:t>十二、安全与应急管理</w:t>
        </w:r>
        <w:r>
          <w:tab/>
        </w:r>
        <w:r>
          <w:fldChar w:fldCharType="begin"/>
        </w:r>
        <w:r>
          <w:instrText xml:space="preserve"> PAGEREF _Toc29094 \h </w:instrText>
        </w:r>
        <w:r>
          <w:fldChar w:fldCharType="separate"/>
        </w:r>
        <w:r>
          <w:t>57</w:t>
        </w:r>
        <w:r>
          <w:fldChar w:fldCharType="end"/>
        </w:r>
      </w:hyperlink>
    </w:p>
    <w:p>
      <w:pPr>
        <w:pStyle w:val="TOC2"/>
        <w:tabs>
          <w:tab w:val="right" w:leader="dot" w:pos="8306"/>
        </w:tabs>
      </w:pPr>
      <w:hyperlink w:anchor="_Toc12656" w:history="1">
        <w:r>
          <w:rPr>
            <w:rFonts w:ascii="仿宋" w:eastAsia="仿宋" w:hAnsi="仿宋" w:cs="仿宋" w:hint="eastAsia"/>
            <w:lang w:eastAsia="zh-CN"/>
          </w:rPr>
          <w:t>(一)、安全生产管理</w:t>
        </w:r>
        <w:r>
          <w:tab/>
        </w:r>
        <w:r>
          <w:fldChar w:fldCharType="begin"/>
        </w:r>
        <w:r>
          <w:instrText xml:space="preserve"> PAGEREF _Toc12656 \h </w:instrText>
        </w:r>
        <w:r>
          <w:fldChar w:fldCharType="separate"/>
        </w:r>
        <w:r>
          <w:t>57</w:t>
        </w:r>
        <w:r>
          <w:fldChar w:fldCharType="end"/>
        </w:r>
      </w:hyperlink>
    </w:p>
    <w:p>
      <w:pPr>
        <w:pStyle w:val="TOC2"/>
        <w:tabs>
          <w:tab w:val="right" w:leader="dot" w:pos="8306"/>
        </w:tabs>
      </w:pPr>
      <w:hyperlink w:anchor="_Toc3795" w:history="1">
        <w:r>
          <w:rPr>
            <w:rFonts w:ascii="仿宋" w:eastAsia="仿宋" w:hAnsi="仿宋" w:cs="仿宋" w:hint="eastAsia"/>
            <w:lang w:eastAsia="zh-CN"/>
          </w:rPr>
          <w:t>(二)、应急预案与响应</w:t>
        </w:r>
        <w:r>
          <w:tab/>
        </w:r>
        <w:r>
          <w:fldChar w:fldCharType="begin"/>
        </w:r>
        <w:r>
          <w:instrText xml:space="preserve"> PAGEREF _Toc3795 \h </w:instrText>
        </w:r>
        <w:r>
          <w:fldChar w:fldCharType="separate"/>
        </w:r>
        <w:r>
          <w:t>59</w:t>
        </w:r>
        <w:r>
          <w:fldChar w:fldCharType="end"/>
        </w:r>
      </w:hyperlink>
    </w:p>
    <w:p>
      <w:pPr>
        <w:pStyle w:val="TOC1"/>
        <w:tabs>
          <w:tab w:val="right" w:leader="dot" w:pos="8306"/>
        </w:tabs>
      </w:pPr>
      <w:hyperlink w:anchor="_Toc11670" w:history="1">
        <w:r>
          <w:rPr>
            <w:rFonts w:ascii="仿宋" w:eastAsia="仿宋" w:hAnsi="仿宋" w:cs="仿宋" w:hint="eastAsia"/>
            <w:lang w:eastAsia="zh-CN"/>
          </w:rPr>
          <w:t>十三、知识产权管理与保护</w:t>
        </w:r>
        <w:r>
          <w:tab/>
        </w:r>
        <w:r>
          <w:fldChar w:fldCharType="begin"/>
        </w:r>
        <w:r>
          <w:instrText xml:space="preserve"> PAGEREF _Toc11670 \h </w:instrText>
        </w:r>
        <w:r>
          <w:fldChar w:fldCharType="separate"/>
        </w:r>
        <w:r>
          <w:t>61</w:t>
        </w:r>
        <w:r>
          <w:fldChar w:fldCharType="end"/>
        </w:r>
      </w:hyperlink>
    </w:p>
    <w:p>
      <w:pPr>
        <w:pStyle w:val="TOC2"/>
        <w:tabs>
          <w:tab w:val="right" w:leader="dot" w:pos="8306"/>
        </w:tabs>
      </w:pPr>
      <w:hyperlink w:anchor="_Toc17658" w:history="1">
        <w:r>
          <w:rPr>
            <w:rFonts w:ascii="仿宋" w:eastAsia="仿宋" w:hAnsi="仿宋" w:cs="仿宋" w:hint="eastAsia"/>
            <w:lang w:eastAsia="zh-CN"/>
          </w:rPr>
          <w:t>(一)、知识产权管理体系建设</w:t>
        </w:r>
        <w:r>
          <w:tab/>
        </w:r>
        <w:r>
          <w:fldChar w:fldCharType="begin"/>
        </w:r>
        <w:r>
          <w:instrText xml:space="preserve"> PAGEREF _Toc17658 \h </w:instrText>
        </w:r>
        <w:r>
          <w:fldChar w:fldCharType="separate"/>
        </w:r>
        <w:r>
          <w:t>61</w:t>
        </w:r>
        <w:r>
          <w:fldChar w:fldCharType="end"/>
        </w:r>
      </w:hyperlink>
    </w:p>
    <w:p>
      <w:pPr>
        <w:pStyle w:val="TOC2"/>
        <w:tabs>
          <w:tab w:val="right" w:leader="dot" w:pos="8306"/>
        </w:tabs>
      </w:pPr>
      <w:hyperlink w:anchor="_Toc6773" w:history="1">
        <w:r>
          <w:rPr>
            <w:rFonts w:ascii="仿宋" w:eastAsia="仿宋" w:hAnsi="仿宋" w:cs="仿宋" w:hint="eastAsia"/>
            <w:lang w:eastAsia="zh-CN"/>
          </w:rPr>
          <w:t>(二)、知识产权保护措施</w:t>
        </w:r>
        <w:r>
          <w:tab/>
        </w:r>
        <w:r>
          <w:fldChar w:fldCharType="begin"/>
        </w:r>
        <w:r>
          <w:instrText xml:space="preserve"> PAGEREF _Toc6773 \h </w:instrText>
        </w:r>
        <w:r>
          <w:fldChar w:fldCharType="separate"/>
        </w:r>
        <w:r>
          <w:t>61</w:t>
        </w:r>
        <w:r>
          <w:fldChar w:fldCharType="end"/>
        </w:r>
      </w:hyperlink>
    </w:p>
    <w:p>
      <w:pPr>
        <w:pStyle w:val="TOC1"/>
        <w:tabs>
          <w:tab w:val="right" w:leader="dot" w:pos="8306"/>
        </w:tabs>
      </w:pPr>
      <w:hyperlink w:anchor="_Toc8962" w:history="1">
        <w:r>
          <w:rPr>
            <w:rFonts w:ascii="仿宋" w:eastAsia="仿宋" w:hAnsi="仿宋" w:cs="仿宋" w:hint="eastAsia"/>
            <w:lang w:eastAsia="zh-CN"/>
          </w:rPr>
          <w:t>十四、成果转化与推广应用</w:t>
        </w:r>
        <w:r>
          <w:tab/>
        </w:r>
        <w:r>
          <w:fldChar w:fldCharType="begin"/>
        </w:r>
        <w:r>
          <w:instrText xml:space="preserve"> PAGEREF _Toc8962 \h </w:instrText>
        </w:r>
        <w:r>
          <w:fldChar w:fldCharType="separate"/>
        </w:r>
        <w:r>
          <w:t>63</w:t>
        </w:r>
        <w:r>
          <w:fldChar w:fldCharType="end"/>
        </w:r>
      </w:hyperlink>
    </w:p>
    <w:p>
      <w:pPr>
        <w:pStyle w:val="TOC2"/>
        <w:tabs>
          <w:tab w:val="right" w:leader="dot" w:pos="8306"/>
        </w:tabs>
      </w:pPr>
      <w:hyperlink w:anchor="_Toc6802" w:history="1">
        <w:r>
          <w:rPr>
            <w:rFonts w:ascii="仿宋" w:eastAsia="仿宋" w:hAnsi="仿宋" w:cs="仿宋" w:hint="eastAsia"/>
            <w:lang w:eastAsia="zh-CN"/>
          </w:rPr>
          <w:t>(一)、成果转化策略制定</w:t>
        </w:r>
        <w:r>
          <w:tab/>
        </w:r>
        <w:r>
          <w:fldChar w:fldCharType="begin"/>
        </w:r>
        <w:r>
          <w:instrText xml:space="preserve"> PAGEREF _Toc6802 \h </w:instrText>
        </w:r>
        <w:r>
          <w:fldChar w:fldCharType="separate"/>
        </w:r>
        <w:r>
          <w:t>63</w:t>
        </w:r>
        <w:r>
          <w:fldChar w:fldCharType="end"/>
        </w:r>
      </w:hyperlink>
    </w:p>
    <w:p>
      <w:pPr>
        <w:pStyle w:val="TOC2"/>
        <w:tabs>
          <w:tab w:val="right" w:leader="dot" w:pos="8306"/>
        </w:tabs>
      </w:pPr>
      <w:hyperlink w:anchor="_Toc15273" w:history="1">
        <w:r>
          <w:rPr>
            <w:rFonts w:ascii="仿宋" w:eastAsia="仿宋" w:hAnsi="仿宋" w:cs="仿宋" w:hint="eastAsia"/>
            <w:lang w:eastAsia="zh-CN"/>
          </w:rPr>
          <w:t>(二)、成果推广应用方案</w:t>
        </w:r>
        <w:r>
          <w:tab/>
        </w:r>
        <w:r>
          <w:fldChar w:fldCharType="begin"/>
        </w:r>
        <w:r>
          <w:instrText xml:space="preserve"> PAGEREF _Toc15273 \h </w:instrText>
        </w:r>
        <w:r>
          <w:fldChar w:fldCharType="separate"/>
        </w:r>
        <w:r>
          <w:t>64</w:t>
        </w:r>
        <w:r>
          <w:fldChar w:fldCharType="end"/>
        </w:r>
      </w:hyperlink>
    </w:p>
    <w:p>
      <w:pPr>
        <w:pStyle w:val="TOC1"/>
        <w:tabs>
          <w:tab w:val="right" w:leader="dot" w:pos="8306"/>
        </w:tabs>
      </w:pPr>
      <w:hyperlink w:anchor="_Toc20156" w:history="1">
        <w:r>
          <w:rPr>
            <w:rFonts w:ascii="仿宋" w:eastAsia="仿宋" w:hAnsi="仿宋" w:cs="仿宋" w:hint="eastAsia"/>
            <w:lang w:eastAsia="zh-CN"/>
          </w:rPr>
          <w:t>十五、项目施工方案</w:t>
        </w:r>
        <w:r>
          <w:tab/>
        </w:r>
        <w:r>
          <w:fldChar w:fldCharType="begin"/>
        </w:r>
        <w:r>
          <w:instrText xml:space="preserve"> PAGEREF _Toc20156 \h </w:instrText>
        </w:r>
        <w:r>
          <w:fldChar w:fldCharType="separate"/>
        </w:r>
        <w:r>
          <w:t>66</w:t>
        </w:r>
        <w:r>
          <w:fldChar w:fldCharType="end"/>
        </w:r>
      </w:hyperlink>
    </w:p>
    <w:p>
      <w:pPr>
        <w:pStyle w:val="TOC2"/>
        <w:tabs>
          <w:tab w:val="right" w:leader="dot" w:pos="8306"/>
        </w:tabs>
      </w:pPr>
      <w:hyperlink w:anchor="_Toc18793" w:history="1">
        <w:r>
          <w:rPr>
            <w:rFonts w:ascii="仿宋" w:eastAsia="仿宋" w:hAnsi="仿宋" w:cs="仿宋" w:hint="eastAsia"/>
            <w:lang w:eastAsia="zh-CN"/>
          </w:rPr>
          <w:t>(一)、施工组织设计</w:t>
        </w:r>
        <w:r>
          <w:tab/>
        </w:r>
        <w:r>
          <w:fldChar w:fldCharType="begin"/>
        </w:r>
        <w:r>
          <w:instrText xml:space="preserve"> PAGEREF _Toc18793 \h </w:instrText>
        </w:r>
        <w:r>
          <w:fldChar w:fldCharType="separate"/>
        </w:r>
        <w:r>
          <w:t>66</w:t>
        </w:r>
        <w:r>
          <w:fldChar w:fldCharType="end"/>
        </w:r>
      </w:hyperlink>
    </w:p>
    <w:p>
      <w:pPr>
        <w:pStyle w:val="TOC2"/>
        <w:tabs>
          <w:tab w:val="right" w:leader="dot" w:pos="8306"/>
        </w:tabs>
      </w:pPr>
      <w:hyperlink w:anchor="_Toc14563" w:history="1">
        <w:r>
          <w:rPr>
            <w:rFonts w:ascii="仿宋" w:eastAsia="仿宋" w:hAnsi="仿宋" w:cs="仿宋" w:hint="eastAsia"/>
            <w:lang w:eastAsia="zh-CN"/>
          </w:rPr>
          <w:t>(二)、施工工艺与技术路线</w:t>
        </w:r>
        <w:r>
          <w:tab/>
        </w:r>
        <w:r>
          <w:fldChar w:fldCharType="begin"/>
        </w:r>
        <w:r>
          <w:instrText xml:space="preserve"> PAGEREF _Toc14563 \h </w:instrText>
        </w:r>
        <w:r>
          <w:fldChar w:fldCharType="separate"/>
        </w:r>
        <w:r>
          <w:t>68</w:t>
        </w:r>
        <w:r>
          <w:fldChar w:fldCharType="end"/>
        </w:r>
      </w:hyperlink>
    </w:p>
    <w:p>
      <w:pPr>
        <w:pStyle w:val="TOC2"/>
        <w:tabs>
          <w:tab w:val="right" w:leader="dot" w:pos="8306"/>
        </w:tabs>
      </w:pPr>
      <w:hyperlink w:anchor="_Toc6754" w:history="1">
        <w:r>
          <w:rPr>
            <w:rFonts w:ascii="仿宋" w:eastAsia="仿宋" w:hAnsi="仿宋" w:cs="仿宋" w:hint="eastAsia"/>
            <w:lang w:eastAsia="zh-CN"/>
          </w:rPr>
          <w:t>(三)、关键节点施工计划</w:t>
        </w:r>
        <w:r>
          <w:tab/>
        </w:r>
        <w:r>
          <w:fldChar w:fldCharType="begin"/>
        </w:r>
        <w:r>
          <w:instrText xml:space="preserve"> PAGEREF _Toc6754 \h </w:instrText>
        </w:r>
        <w:r>
          <w:fldChar w:fldCharType="separate"/>
        </w:r>
        <w:r>
          <w:t>69</w:t>
        </w:r>
        <w:r>
          <w:fldChar w:fldCharType="end"/>
        </w:r>
      </w:hyperlink>
    </w:p>
    <w:p>
      <w:pPr>
        <w:pStyle w:val="TOC2"/>
        <w:tabs>
          <w:tab w:val="right" w:leader="dot" w:pos="8306"/>
        </w:tabs>
      </w:pPr>
      <w:hyperlink w:anchor="_Toc15055" w:history="1">
        <w:r>
          <w:rPr>
            <w:rFonts w:ascii="仿宋" w:eastAsia="仿宋" w:hAnsi="仿宋" w:cs="仿宋" w:hint="eastAsia"/>
            <w:lang w:eastAsia="zh-CN"/>
          </w:rPr>
          <w:t>(四)、施工现场管理</w:t>
        </w:r>
        <w:r>
          <w:tab/>
        </w:r>
        <w:r>
          <w:fldChar w:fldCharType="begin"/>
        </w:r>
        <w:r>
          <w:instrText xml:space="preserve"> PAGEREF _Toc15055 \h </w:instrText>
        </w:r>
        <w:r>
          <w:fldChar w:fldCharType="separate"/>
        </w:r>
        <w:r>
          <w:t>70</w:t>
        </w:r>
        <w:r>
          <w:fldChar w:fldCharType="end"/>
        </w:r>
      </w:hyperlink>
    </w:p>
    <w:p>
      <w:pPr>
        <w:pStyle w:val="TOC1"/>
        <w:tabs>
          <w:tab w:val="right" w:leader="dot" w:pos="8306"/>
        </w:tabs>
      </w:pPr>
      <w:hyperlink w:anchor="_Toc19648" w:history="1">
        <w:r>
          <w:rPr>
            <w:rFonts w:ascii="仿宋" w:eastAsia="仿宋" w:hAnsi="仿宋" w:cs="仿宋" w:hint="eastAsia"/>
            <w:lang w:eastAsia="zh-CN"/>
          </w:rPr>
          <w:t>十六、质量管理与控制</w:t>
        </w:r>
        <w:r>
          <w:tab/>
        </w:r>
        <w:r>
          <w:fldChar w:fldCharType="begin"/>
        </w:r>
        <w:r>
          <w:instrText xml:space="preserve"> PAGEREF _Toc19648 \h </w:instrText>
        </w:r>
        <w:r>
          <w:fldChar w:fldCharType="separate"/>
        </w:r>
        <w:r>
          <w:t>72</w:t>
        </w:r>
        <w:r>
          <w:fldChar w:fldCharType="end"/>
        </w:r>
      </w:hyperlink>
    </w:p>
    <w:p>
      <w:pPr>
        <w:pStyle w:val="TOC2"/>
        <w:tabs>
          <w:tab w:val="right" w:leader="dot" w:pos="8306"/>
        </w:tabs>
      </w:pPr>
      <w:hyperlink w:anchor="_Toc14193" w:history="1">
        <w:r>
          <w:rPr>
            <w:rFonts w:ascii="仿宋" w:eastAsia="仿宋" w:hAnsi="仿宋" w:cs="仿宋" w:hint="eastAsia"/>
            <w:lang w:eastAsia="zh-CN"/>
          </w:rPr>
          <w:t>(一)、质量管理体系建设</w:t>
        </w:r>
        <w:r>
          <w:tab/>
        </w:r>
        <w:r>
          <w:fldChar w:fldCharType="begin"/>
        </w:r>
        <w:r>
          <w:instrText xml:space="preserve"> PAGEREF _Toc14193 \h </w:instrText>
        </w:r>
        <w:r>
          <w:fldChar w:fldCharType="separate"/>
        </w:r>
        <w:r>
          <w:t>72</w:t>
        </w:r>
        <w:r>
          <w:fldChar w:fldCharType="end"/>
        </w:r>
      </w:hyperlink>
    </w:p>
    <w:p>
      <w:pPr>
        <w:pStyle w:val="TOC2"/>
        <w:tabs>
          <w:tab w:val="right" w:leader="dot" w:pos="8306"/>
        </w:tabs>
      </w:pPr>
      <w:hyperlink w:anchor="_Toc26431" w:history="1">
        <w:r>
          <w:rPr>
            <w:rFonts w:ascii="仿宋" w:eastAsia="仿宋" w:hAnsi="仿宋" w:cs="仿宋" w:hint="eastAsia"/>
            <w:lang w:eastAsia="zh-CN"/>
          </w:rPr>
          <w:t>(二)、质量控制措施</w:t>
        </w:r>
        <w:r>
          <w:tab/>
        </w:r>
        <w:r>
          <w:fldChar w:fldCharType="begin"/>
        </w:r>
        <w:r>
          <w:instrText xml:space="preserve"> PAGEREF _Toc26431 \h </w:instrText>
        </w:r>
        <w:r>
          <w:fldChar w:fldCharType="separate"/>
        </w:r>
        <w:r>
          <w:t>74</w:t>
        </w:r>
        <w:r>
          <w:fldChar w:fldCharType="end"/>
        </w:r>
      </w:hyperlink>
    </w:p>
    <w:p>
      <w:pPr>
        <w:pStyle w:val="TOC1"/>
        <w:tabs>
          <w:tab w:val="right" w:leader="dot" w:pos="8306"/>
        </w:tabs>
      </w:pPr>
      <w:hyperlink w:anchor="_Toc21478" w:history="1">
        <w:r>
          <w:rPr>
            <w:rFonts w:ascii="仿宋" w:eastAsia="仿宋" w:hAnsi="仿宋" w:cs="仿宋" w:hint="eastAsia"/>
            <w:lang w:eastAsia="zh-CN"/>
          </w:rPr>
          <w:t>十七、合作与交流机制建立</w:t>
        </w:r>
        <w:r>
          <w:tab/>
        </w:r>
        <w:r>
          <w:fldChar w:fldCharType="begin"/>
        </w:r>
        <w:r>
          <w:instrText xml:space="preserve"> PAGEREF _Toc21478 \h </w:instrText>
        </w:r>
        <w:r>
          <w:fldChar w:fldCharType="separate"/>
        </w:r>
        <w:r>
          <w:t>75</w:t>
        </w:r>
        <w:r>
          <w:fldChar w:fldCharType="end"/>
        </w:r>
      </w:hyperlink>
    </w:p>
    <w:p>
      <w:pPr>
        <w:pStyle w:val="TOC2"/>
        <w:tabs>
          <w:tab w:val="right" w:leader="dot" w:pos="8306"/>
        </w:tabs>
      </w:pPr>
      <w:hyperlink w:anchor="_Toc30378" w:history="1">
        <w:r>
          <w:rPr>
            <w:rFonts w:ascii="仿宋" w:eastAsia="仿宋" w:hAnsi="仿宋" w:cs="仿宋" w:hint="eastAsia"/>
            <w:lang w:eastAsia="zh-CN"/>
          </w:rPr>
          <w:t>(一)、合作伙伴选择与合作方式</w:t>
        </w:r>
        <w:r>
          <w:tab/>
        </w:r>
        <w:r>
          <w:fldChar w:fldCharType="begin"/>
        </w:r>
        <w:r>
          <w:instrText xml:space="preserve"> PAGEREF _Toc30378 \h </w:instrText>
        </w:r>
        <w:r>
          <w:fldChar w:fldCharType="separate"/>
        </w:r>
        <w:r>
          <w:t>75</w:t>
        </w:r>
        <w:r>
          <w:fldChar w:fldCharType="end"/>
        </w:r>
      </w:hyperlink>
    </w:p>
    <w:p>
      <w:pPr>
        <w:pStyle w:val="TOC2"/>
        <w:tabs>
          <w:tab w:val="right" w:leader="dot" w:pos="8306"/>
        </w:tabs>
      </w:pPr>
      <w:hyperlink w:anchor="_Toc32101" w:history="1">
        <w:r>
          <w:rPr>
            <w:rFonts w:ascii="仿宋" w:eastAsia="仿宋" w:hAnsi="仿宋" w:cs="仿宋" w:hint="eastAsia"/>
            <w:lang w:eastAsia="zh-CN"/>
          </w:rPr>
          <w:t>(二)、交流与合作平台搭建</w:t>
        </w:r>
        <w:r>
          <w:tab/>
        </w:r>
        <w:r>
          <w:fldChar w:fldCharType="begin"/>
        </w:r>
        <w:r>
          <w:instrText xml:space="preserve"> PAGEREF _Toc32101 \h </w:instrText>
        </w:r>
        <w:r>
          <w:fldChar w:fldCharType="separate"/>
        </w:r>
        <w:r>
          <w:t>76</w:t>
        </w:r>
        <w:r>
          <w:fldChar w:fldCharType="end"/>
        </w:r>
      </w:hyperlink>
    </w:p>
    <w:p>
      <w:pPr>
        <w:pStyle w:val="TOC1"/>
        <w:tabs>
          <w:tab w:val="right" w:leader="dot" w:pos="8306"/>
        </w:tabs>
      </w:pPr>
      <w:hyperlink w:anchor="_Toc24722" w:history="1">
        <w:r>
          <w:rPr>
            <w:rFonts w:ascii="仿宋" w:eastAsia="仿宋" w:hAnsi="仿宋" w:cs="仿宋" w:hint="eastAsia"/>
            <w:lang w:eastAsia="zh-CN"/>
          </w:rPr>
          <w:t>十八、企业合规与伦理</w:t>
        </w:r>
        <w:r>
          <w:tab/>
        </w:r>
        <w:r>
          <w:fldChar w:fldCharType="begin"/>
        </w:r>
        <w:r>
          <w:instrText xml:space="preserve"> PAGEREF _Toc24722 \h </w:instrText>
        </w:r>
        <w:r>
          <w:fldChar w:fldCharType="separate"/>
        </w:r>
        <w:r>
          <w:t>78</w:t>
        </w:r>
        <w:r>
          <w:fldChar w:fldCharType="end"/>
        </w:r>
      </w:hyperlink>
    </w:p>
    <w:p>
      <w:pPr>
        <w:pStyle w:val="TOC2"/>
        <w:tabs>
          <w:tab w:val="right" w:leader="dot" w:pos="8306"/>
        </w:tabs>
      </w:pPr>
      <w:hyperlink w:anchor="_Toc17315" w:history="1">
        <w:r>
          <w:rPr>
            <w:rFonts w:ascii="仿宋" w:eastAsia="仿宋" w:hAnsi="仿宋" w:cs="仿宋" w:hint="eastAsia"/>
            <w:lang w:eastAsia="zh-CN"/>
          </w:rPr>
          <w:t>(一)、合规政策与程序</w:t>
        </w:r>
        <w:r>
          <w:tab/>
        </w:r>
        <w:r>
          <w:fldChar w:fldCharType="begin"/>
        </w:r>
        <w:r>
          <w:instrText xml:space="preserve"> PAGEREF _Toc17315 \h </w:instrText>
        </w:r>
        <w:r>
          <w:fldChar w:fldCharType="separate"/>
        </w:r>
        <w:r>
          <w:t>78</w:t>
        </w:r>
        <w:r>
          <w:fldChar w:fldCharType="end"/>
        </w:r>
      </w:hyperlink>
    </w:p>
    <w:p>
      <w:pPr>
        <w:pStyle w:val="TOC2"/>
        <w:tabs>
          <w:tab w:val="right" w:leader="dot" w:pos="8306"/>
        </w:tabs>
      </w:pPr>
      <w:hyperlink w:anchor="_Toc23701" w:history="1">
        <w:r>
          <w:rPr>
            <w:rFonts w:ascii="仿宋" w:eastAsia="仿宋" w:hAnsi="仿宋" w:cs="仿宋" w:hint="eastAsia"/>
            <w:lang w:eastAsia="zh-CN"/>
          </w:rPr>
          <w:t>(二)、伦理规范与培训</w:t>
        </w:r>
        <w:r>
          <w:tab/>
        </w:r>
        <w:r>
          <w:fldChar w:fldCharType="begin"/>
        </w:r>
        <w:r>
          <w:instrText xml:space="preserve"> PAGEREF _Toc23701 \h </w:instrText>
        </w:r>
        <w:r>
          <w:fldChar w:fldCharType="separate"/>
        </w:r>
        <w:r>
          <w:t>79</w:t>
        </w:r>
        <w:r>
          <w:fldChar w:fldCharType="end"/>
        </w:r>
      </w:hyperlink>
    </w:p>
    <w:p>
      <w:pPr>
        <w:pStyle w:val="TOC2"/>
        <w:tabs>
          <w:tab w:val="right" w:leader="dot" w:pos="8306"/>
        </w:tabs>
      </w:pPr>
      <w:hyperlink w:anchor="_Toc21378" w:history="1">
        <w:r>
          <w:rPr>
            <w:rFonts w:ascii="仿宋" w:eastAsia="仿宋" w:hAnsi="仿宋" w:cs="仿宋" w:hint="eastAsia"/>
            <w:lang w:eastAsia="zh-CN"/>
          </w:rPr>
          <w:t>(三)、合规风险评估</w:t>
        </w:r>
        <w:r>
          <w:tab/>
        </w:r>
        <w:r>
          <w:fldChar w:fldCharType="begin"/>
        </w:r>
        <w:r>
          <w:instrText xml:space="preserve"> PAGEREF _Toc21378 \h </w:instrText>
        </w:r>
        <w:r>
          <w:fldChar w:fldCharType="separate"/>
        </w:r>
        <w:r>
          <w:t>80</w:t>
        </w:r>
        <w:r>
          <w:fldChar w:fldCharType="end"/>
        </w:r>
      </w:hyperlink>
    </w:p>
    <w:p>
      <w:pPr>
        <w:pStyle w:val="TOC2"/>
        <w:tabs>
          <w:tab w:val="right" w:leader="dot" w:pos="8306"/>
        </w:tabs>
      </w:pPr>
      <w:hyperlink w:anchor="_Toc20705" w:history="1">
        <w:r>
          <w:rPr>
            <w:rFonts w:ascii="仿宋" w:eastAsia="仿宋" w:hAnsi="仿宋" w:cs="仿宋" w:hint="eastAsia"/>
            <w:lang w:eastAsia="zh-CN"/>
          </w:rPr>
          <w:t>(四)、合规监督与执行</w:t>
        </w:r>
        <w:r>
          <w:tab/>
        </w:r>
        <w:r>
          <w:fldChar w:fldCharType="begin"/>
        </w:r>
        <w:r>
          <w:instrText xml:space="preserve"> PAGEREF _Toc20705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7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88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1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8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64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https://d.book118.com/388114126064006046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55DE9"/>
    <w:rsid w:val="53855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1412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2024-03-03T07:23:00Z</dcterms:created>
  <dcterms:modified xsi:type="dcterms:W3CDTF">2024-03-03T07:24:41Z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B7F5195F61944A7490868341B35E90F3_11</vt:lpwstr>
  </property>
  <property fmtid="{D5CDD505-2E9C-101B-9397-08002B2CF9AE}" pid="3" name="KSOProductBuildVer">
    <vt:lpwstr>2052-12.1.0.16250</vt:lpwstr>
  </property>
</Properties>
</file>