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汽车空调器产品项目规划设计方案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75" w:history="1">
        <w:r>
          <w:rPr>
            <w:rFonts w:ascii="仿宋" w:eastAsia="仿宋" w:hAnsi="仿宋" w:cs="仿宋" w:hint="eastAsia"/>
            <w:lang w:eastAsia="zh-CN"/>
          </w:rPr>
          <w:t>序言</w:t>
        </w:r>
        <w:r>
          <w:tab/>
        </w:r>
        <w:r>
          <w:fldChar w:fldCharType="begin"/>
        </w:r>
        <w:r>
          <w:instrText xml:space="preserve"> PAGEREF _Toc23075 \h </w:instrText>
        </w:r>
        <w:r>
          <w:fldChar w:fldCharType="separate"/>
        </w:r>
        <w:r>
          <w:t>3</w:t>
        </w:r>
        <w:r>
          <w:fldChar w:fldCharType="end"/>
        </w:r>
      </w:hyperlink>
    </w:p>
    <w:p>
      <w:pPr>
        <w:pStyle w:val="TOC1"/>
        <w:tabs>
          <w:tab w:val="right" w:leader="dot" w:pos="8306"/>
        </w:tabs>
      </w:pPr>
      <w:hyperlink w:anchor="_Toc23450" w:history="1">
        <w:r>
          <w:rPr>
            <w:rFonts w:ascii="仿宋" w:eastAsia="仿宋" w:hAnsi="仿宋" w:cs="仿宋" w:hint="eastAsia"/>
            <w:lang w:eastAsia="zh-CN"/>
          </w:rPr>
          <w:t>一、市场分析、调研</w:t>
        </w:r>
        <w:r>
          <w:tab/>
        </w:r>
        <w:r>
          <w:fldChar w:fldCharType="begin"/>
        </w:r>
        <w:r>
          <w:instrText xml:space="preserve"> PAGEREF _Toc23450 \h </w:instrText>
        </w:r>
        <w:r>
          <w:fldChar w:fldCharType="separate"/>
        </w:r>
        <w:r>
          <w:t>3</w:t>
        </w:r>
        <w:r>
          <w:fldChar w:fldCharType="end"/>
        </w:r>
      </w:hyperlink>
    </w:p>
    <w:p>
      <w:pPr>
        <w:pStyle w:val="TOC2"/>
        <w:tabs>
          <w:tab w:val="right" w:leader="dot" w:pos="8306"/>
        </w:tabs>
      </w:pPr>
      <w:hyperlink w:anchor="_Toc29317" w:history="1">
        <w:r>
          <w:rPr>
            <w:rFonts w:ascii="仿宋" w:eastAsia="仿宋" w:hAnsi="仿宋" w:cs="仿宋" w:hint="eastAsia"/>
            <w:lang w:eastAsia="zh-CN"/>
          </w:rPr>
          <w:t>(一)、汽车空调器产品行业分析</w:t>
        </w:r>
        <w:r>
          <w:tab/>
        </w:r>
        <w:r>
          <w:fldChar w:fldCharType="begin"/>
        </w:r>
        <w:r>
          <w:instrText xml:space="preserve"> PAGEREF _Toc29317 \h </w:instrText>
        </w:r>
        <w:r>
          <w:fldChar w:fldCharType="separate"/>
        </w:r>
        <w:r>
          <w:t>3</w:t>
        </w:r>
        <w:r>
          <w:fldChar w:fldCharType="end"/>
        </w:r>
      </w:hyperlink>
    </w:p>
    <w:p>
      <w:pPr>
        <w:pStyle w:val="TOC2"/>
        <w:tabs>
          <w:tab w:val="right" w:leader="dot" w:pos="8306"/>
        </w:tabs>
      </w:pPr>
      <w:hyperlink w:anchor="_Toc29886" w:history="1">
        <w:r>
          <w:rPr>
            <w:rFonts w:ascii="仿宋" w:eastAsia="仿宋" w:hAnsi="仿宋" w:cs="仿宋" w:hint="eastAsia"/>
            <w:lang w:eastAsia="zh-CN"/>
          </w:rPr>
          <w:t>(二)、汽车空调器产品市场分析预测</w:t>
        </w:r>
        <w:r>
          <w:tab/>
        </w:r>
        <w:r>
          <w:fldChar w:fldCharType="begin"/>
        </w:r>
        <w:r>
          <w:instrText xml:space="preserve"> PAGEREF _Toc29886 \h </w:instrText>
        </w:r>
        <w:r>
          <w:fldChar w:fldCharType="separate"/>
        </w:r>
        <w:r>
          <w:t>4</w:t>
        </w:r>
        <w:r>
          <w:fldChar w:fldCharType="end"/>
        </w:r>
      </w:hyperlink>
    </w:p>
    <w:p>
      <w:pPr>
        <w:pStyle w:val="TOC1"/>
        <w:tabs>
          <w:tab w:val="right" w:leader="dot" w:pos="8306"/>
        </w:tabs>
      </w:pPr>
      <w:hyperlink w:anchor="_Toc3665" w:history="1">
        <w:r>
          <w:rPr>
            <w:rFonts w:ascii="仿宋" w:eastAsia="仿宋" w:hAnsi="仿宋" w:cs="仿宋" w:hint="eastAsia"/>
            <w:lang w:eastAsia="zh-CN"/>
          </w:rPr>
          <w:t>二、汽车空调器产品项目选址可行性分析</w:t>
        </w:r>
        <w:r>
          <w:tab/>
        </w:r>
        <w:r>
          <w:fldChar w:fldCharType="begin"/>
        </w:r>
        <w:r>
          <w:instrText xml:space="preserve"> PAGEREF _Toc3665 \h </w:instrText>
        </w:r>
        <w:r>
          <w:fldChar w:fldCharType="separate"/>
        </w:r>
        <w:r>
          <w:t>5</w:t>
        </w:r>
        <w:r>
          <w:fldChar w:fldCharType="end"/>
        </w:r>
      </w:hyperlink>
    </w:p>
    <w:p>
      <w:pPr>
        <w:pStyle w:val="TOC2"/>
        <w:tabs>
          <w:tab w:val="right" w:leader="dot" w:pos="8306"/>
        </w:tabs>
      </w:pPr>
      <w:hyperlink w:anchor="_Toc16721" w:history="1">
        <w:r>
          <w:rPr>
            <w:rFonts w:ascii="仿宋" w:eastAsia="仿宋" w:hAnsi="仿宋" w:cs="仿宋" w:hint="eastAsia"/>
            <w:lang w:eastAsia="zh-CN"/>
          </w:rPr>
          <w:t>(一)、汽车空调器产品项目选址</w:t>
        </w:r>
        <w:r>
          <w:tab/>
        </w:r>
        <w:r>
          <w:fldChar w:fldCharType="begin"/>
        </w:r>
        <w:r>
          <w:instrText xml:space="preserve"> PAGEREF _Toc16721 \h </w:instrText>
        </w:r>
        <w:r>
          <w:fldChar w:fldCharType="separate"/>
        </w:r>
        <w:r>
          <w:t>5</w:t>
        </w:r>
        <w:r>
          <w:fldChar w:fldCharType="end"/>
        </w:r>
      </w:hyperlink>
    </w:p>
    <w:p>
      <w:pPr>
        <w:pStyle w:val="TOC2"/>
        <w:tabs>
          <w:tab w:val="right" w:leader="dot" w:pos="8306"/>
        </w:tabs>
      </w:pPr>
      <w:hyperlink w:anchor="_Toc18394" w:history="1">
        <w:r>
          <w:rPr>
            <w:rFonts w:ascii="仿宋" w:eastAsia="仿宋" w:hAnsi="仿宋" w:cs="仿宋" w:hint="eastAsia"/>
            <w:lang w:eastAsia="zh-CN"/>
          </w:rPr>
          <w:t>(二)、用地控制指标</w:t>
        </w:r>
        <w:r>
          <w:tab/>
        </w:r>
        <w:r>
          <w:fldChar w:fldCharType="begin"/>
        </w:r>
        <w:r>
          <w:instrText xml:space="preserve"> PAGEREF _Toc18394 \h </w:instrText>
        </w:r>
        <w:r>
          <w:fldChar w:fldCharType="separate"/>
        </w:r>
        <w:r>
          <w:t>5</w:t>
        </w:r>
        <w:r>
          <w:fldChar w:fldCharType="end"/>
        </w:r>
      </w:hyperlink>
    </w:p>
    <w:p>
      <w:pPr>
        <w:pStyle w:val="TOC2"/>
        <w:tabs>
          <w:tab w:val="right" w:leader="dot" w:pos="8306"/>
        </w:tabs>
      </w:pPr>
      <w:hyperlink w:anchor="_Toc14740" w:history="1">
        <w:r>
          <w:rPr>
            <w:rFonts w:ascii="仿宋" w:eastAsia="仿宋" w:hAnsi="仿宋" w:cs="仿宋" w:hint="eastAsia"/>
            <w:lang w:eastAsia="zh-CN"/>
          </w:rPr>
          <w:t>(三)、节约用地措施</w:t>
        </w:r>
        <w:r>
          <w:tab/>
        </w:r>
        <w:r>
          <w:fldChar w:fldCharType="begin"/>
        </w:r>
        <w:r>
          <w:instrText xml:space="preserve"> PAGEREF _Toc14740 \h </w:instrText>
        </w:r>
        <w:r>
          <w:fldChar w:fldCharType="separate"/>
        </w:r>
        <w:r>
          <w:t>7</w:t>
        </w:r>
        <w:r>
          <w:fldChar w:fldCharType="end"/>
        </w:r>
      </w:hyperlink>
    </w:p>
    <w:p>
      <w:pPr>
        <w:pStyle w:val="TOC2"/>
        <w:tabs>
          <w:tab w:val="right" w:leader="dot" w:pos="8306"/>
        </w:tabs>
      </w:pPr>
      <w:hyperlink w:anchor="_Toc26770" w:history="1">
        <w:r>
          <w:rPr>
            <w:rFonts w:ascii="仿宋" w:eastAsia="仿宋" w:hAnsi="仿宋" w:cs="仿宋" w:hint="eastAsia"/>
            <w:lang w:eastAsia="zh-CN"/>
          </w:rPr>
          <w:t>(四)、总图布置方案</w:t>
        </w:r>
        <w:r>
          <w:tab/>
        </w:r>
        <w:r>
          <w:fldChar w:fldCharType="begin"/>
        </w:r>
        <w:r>
          <w:instrText xml:space="preserve"> PAGEREF _Toc26770 \h </w:instrText>
        </w:r>
        <w:r>
          <w:fldChar w:fldCharType="separate"/>
        </w:r>
        <w:r>
          <w:t>8</w:t>
        </w:r>
        <w:r>
          <w:fldChar w:fldCharType="end"/>
        </w:r>
      </w:hyperlink>
    </w:p>
    <w:p>
      <w:pPr>
        <w:pStyle w:val="TOC2"/>
        <w:tabs>
          <w:tab w:val="right" w:leader="dot" w:pos="8306"/>
        </w:tabs>
      </w:pPr>
      <w:hyperlink w:anchor="_Toc21130" w:history="1">
        <w:r>
          <w:rPr>
            <w:rFonts w:ascii="仿宋" w:eastAsia="仿宋" w:hAnsi="仿宋" w:cs="仿宋" w:hint="eastAsia"/>
            <w:lang w:eastAsia="zh-CN"/>
          </w:rPr>
          <w:t>(五)、选址综合评价</w:t>
        </w:r>
        <w:r>
          <w:tab/>
        </w:r>
        <w:r>
          <w:fldChar w:fldCharType="begin"/>
        </w:r>
        <w:r>
          <w:instrText xml:space="preserve"> PAGEREF _Toc21130 \h </w:instrText>
        </w:r>
        <w:r>
          <w:fldChar w:fldCharType="separate"/>
        </w:r>
        <w:r>
          <w:t>9</w:t>
        </w:r>
        <w:r>
          <w:fldChar w:fldCharType="end"/>
        </w:r>
      </w:hyperlink>
    </w:p>
    <w:p>
      <w:pPr>
        <w:pStyle w:val="TOC1"/>
        <w:tabs>
          <w:tab w:val="right" w:leader="dot" w:pos="8306"/>
        </w:tabs>
      </w:pPr>
      <w:hyperlink w:anchor="_Toc25980" w:history="1">
        <w:r>
          <w:rPr>
            <w:rFonts w:ascii="仿宋" w:eastAsia="仿宋" w:hAnsi="仿宋" w:cs="仿宋" w:hint="eastAsia"/>
            <w:lang w:eastAsia="zh-CN"/>
          </w:rPr>
          <w:t>三、汽车空调器产品项目土建工程</w:t>
        </w:r>
        <w:r>
          <w:tab/>
        </w:r>
        <w:r>
          <w:fldChar w:fldCharType="begin"/>
        </w:r>
        <w:r>
          <w:instrText xml:space="preserve"> PAGEREF _Toc25980 \h </w:instrText>
        </w:r>
        <w:r>
          <w:fldChar w:fldCharType="separate"/>
        </w:r>
        <w:r>
          <w:t>10</w:t>
        </w:r>
        <w:r>
          <w:fldChar w:fldCharType="end"/>
        </w:r>
      </w:hyperlink>
    </w:p>
    <w:p>
      <w:pPr>
        <w:pStyle w:val="TOC2"/>
        <w:tabs>
          <w:tab w:val="right" w:leader="dot" w:pos="8306"/>
        </w:tabs>
      </w:pPr>
      <w:hyperlink w:anchor="_Toc22788" w:history="1">
        <w:r>
          <w:rPr>
            <w:rFonts w:ascii="仿宋" w:eastAsia="仿宋" w:hAnsi="仿宋" w:cs="仿宋" w:hint="eastAsia"/>
            <w:lang w:eastAsia="zh-CN"/>
          </w:rPr>
          <w:t>(一)、建筑工程设计原则</w:t>
        </w:r>
        <w:r>
          <w:tab/>
        </w:r>
        <w:r>
          <w:fldChar w:fldCharType="begin"/>
        </w:r>
        <w:r>
          <w:instrText xml:space="preserve"> PAGEREF _Toc22788 \h </w:instrText>
        </w:r>
        <w:r>
          <w:fldChar w:fldCharType="separate"/>
        </w:r>
        <w:r>
          <w:t>10</w:t>
        </w:r>
        <w:r>
          <w:fldChar w:fldCharType="end"/>
        </w:r>
      </w:hyperlink>
    </w:p>
    <w:p>
      <w:pPr>
        <w:pStyle w:val="TOC2"/>
        <w:tabs>
          <w:tab w:val="right" w:leader="dot" w:pos="8306"/>
        </w:tabs>
      </w:pPr>
      <w:hyperlink w:anchor="_Toc23681" w:history="1">
        <w:r>
          <w:rPr>
            <w:rFonts w:ascii="仿宋" w:eastAsia="仿宋" w:hAnsi="仿宋" w:cs="仿宋" w:hint="eastAsia"/>
            <w:lang w:eastAsia="zh-CN"/>
          </w:rPr>
          <w:t>(二)、土建工程设计年限及安全等级</w:t>
        </w:r>
        <w:r>
          <w:tab/>
        </w:r>
        <w:r>
          <w:fldChar w:fldCharType="begin"/>
        </w:r>
        <w:r>
          <w:instrText xml:space="preserve"> PAGEREF _Toc23681 \h </w:instrText>
        </w:r>
        <w:r>
          <w:fldChar w:fldCharType="separate"/>
        </w:r>
        <w:r>
          <w:t>11</w:t>
        </w:r>
        <w:r>
          <w:fldChar w:fldCharType="end"/>
        </w:r>
      </w:hyperlink>
    </w:p>
    <w:p>
      <w:pPr>
        <w:pStyle w:val="TOC2"/>
        <w:tabs>
          <w:tab w:val="right" w:leader="dot" w:pos="8306"/>
        </w:tabs>
      </w:pPr>
      <w:hyperlink w:anchor="_Toc20033" w:history="1">
        <w:r>
          <w:rPr>
            <w:rFonts w:ascii="仿宋" w:eastAsia="仿宋" w:hAnsi="仿宋" w:cs="仿宋" w:hint="eastAsia"/>
            <w:lang w:eastAsia="zh-CN"/>
          </w:rPr>
          <w:t>(三)、建筑工程设计总体要求</w:t>
        </w:r>
        <w:r>
          <w:tab/>
        </w:r>
        <w:r>
          <w:fldChar w:fldCharType="begin"/>
        </w:r>
        <w:r>
          <w:instrText xml:space="preserve"> PAGEREF _Toc20033 \h </w:instrText>
        </w:r>
        <w:r>
          <w:fldChar w:fldCharType="separate"/>
        </w:r>
        <w:r>
          <w:t>13</w:t>
        </w:r>
        <w:r>
          <w:fldChar w:fldCharType="end"/>
        </w:r>
      </w:hyperlink>
    </w:p>
    <w:p>
      <w:pPr>
        <w:pStyle w:val="TOC2"/>
        <w:tabs>
          <w:tab w:val="right" w:leader="dot" w:pos="8306"/>
        </w:tabs>
      </w:pPr>
      <w:hyperlink w:anchor="_Toc265" w:history="1">
        <w:r>
          <w:rPr>
            <w:rFonts w:ascii="仿宋" w:eastAsia="仿宋" w:hAnsi="仿宋" w:cs="仿宋" w:hint="eastAsia"/>
            <w:lang w:eastAsia="zh-CN"/>
          </w:rPr>
          <w:t>(四)、土建工程建设指标</w:t>
        </w:r>
        <w:r>
          <w:tab/>
        </w:r>
        <w:r>
          <w:fldChar w:fldCharType="begin"/>
        </w:r>
        <w:r>
          <w:instrText xml:space="preserve"> PAGEREF _Toc265 \h </w:instrText>
        </w:r>
        <w:r>
          <w:fldChar w:fldCharType="separate"/>
        </w:r>
        <w:r>
          <w:t>13</w:t>
        </w:r>
        <w:r>
          <w:fldChar w:fldCharType="end"/>
        </w:r>
      </w:hyperlink>
    </w:p>
    <w:p>
      <w:pPr>
        <w:pStyle w:val="TOC1"/>
        <w:tabs>
          <w:tab w:val="right" w:leader="dot" w:pos="8306"/>
        </w:tabs>
      </w:pPr>
      <w:hyperlink w:anchor="_Toc6788" w:history="1">
        <w:r>
          <w:rPr>
            <w:rFonts w:ascii="仿宋" w:eastAsia="仿宋" w:hAnsi="仿宋" w:cs="仿宋" w:hint="eastAsia"/>
            <w:lang w:eastAsia="zh-CN"/>
          </w:rPr>
          <w:t>四、工艺说明</w:t>
        </w:r>
        <w:r>
          <w:tab/>
        </w:r>
        <w:r>
          <w:fldChar w:fldCharType="begin"/>
        </w:r>
        <w:r>
          <w:instrText xml:space="preserve"> PAGEREF _Toc6788 \h </w:instrText>
        </w:r>
        <w:r>
          <w:fldChar w:fldCharType="separate"/>
        </w:r>
        <w:r>
          <w:t>13</w:t>
        </w:r>
        <w:r>
          <w:fldChar w:fldCharType="end"/>
        </w:r>
      </w:hyperlink>
    </w:p>
    <w:p>
      <w:pPr>
        <w:pStyle w:val="TOC2"/>
        <w:tabs>
          <w:tab w:val="right" w:leader="dot" w:pos="8306"/>
        </w:tabs>
      </w:pPr>
      <w:hyperlink w:anchor="_Toc6858" w:history="1">
        <w:r>
          <w:rPr>
            <w:rFonts w:ascii="仿宋" w:eastAsia="仿宋" w:hAnsi="仿宋" w:cs="仿宋" w:hint="eastAsia"/>
            <w:lang w:eastAsia="zh-CN"/>
          </w:rPr>
          <w:t>(一)、技术管理特点</w:t>
        </w:r>
        <w:r>
          <w:tab/>
        </w:r>
        <w:r>
          <w:fldChar w:fldCharType="begin"/>
        </w:r>
        <w:r>
          <w:instrText xml:space="preserve"> PAGEREF _Toc6858 \h </w:instrText>
        </w:r>
        <w:r>
          <w:fldChar w:fldCharType="separate"/>
        </w:r>
        <w:r>
          <w:t>13</w:t>
        </w:r>
        <w:r>
          <w:fldChar w:fldCharType="end"/>
        </w:r>
      </w:hyperlink>
    </w:p>
    <w:p>
      <w:pPr>
        <w:pStyle w:val="TOC2"/>
        <w:tabs>
          <w:tab w:val="right" w:leader="dot" w:pos="8306"/>
        </w:tabs>
      </w:pPr>
      <w:hyperlink w:anchor="_Toc19777" w:history="1">
        <w:r>
          <w:rPr>
            <w:rFonts w:ascii="仿宋" w:eastAsia="仿宋" w:hAnsi="仿宋" w:cs="仿宋" w:hint="eastAsia"/>
            <w:lang w:eastAsia="zh-CN"/>
          </w:rPr>
          <w:t>(二)、汽车空调器产品项目工艺技术设计方案</w:t>
        </w:r>
        <w:r>
          <w:tab/>
        </w:r>
        <w:r>
          <w:fldChar w:fldCharType="begin"/>
        </w:r>
        <w:r>
          <w:instrText xml:space="preserve"> PAGEREF _Toc19777 \h </w:instrText>
        </w:r>
        <w:r>
          <w:fldChar w:fldCharType="separate"/>
        </w:r>
        <w:r>
          <w:t>15</w:t>
        </w:r>
        <w:r>
          <w:fldChar w:fldCharType="end"/>
        </w:r>
      </w:hyperlink>
    </w:p>
    <w:p>
      <w:pPr>
        <w:pStyle w:val="TOC2"/>
        <w:tabs>
          <w:tab w:val="right" w:leader="dot" w:pos="8306"/>
        </w:tabs>
      </w:pPr>
      <w:hyperlink w:anchor="_Toc4017" w:history="1">
        <w:r>
          <w:rPr>
            <w:rFonts w:ascii="仿宋" w:eastAsia="仿宋" w:hAnsi="仿宋" w:cs="仿宋" w:hint="eastAsia"/>
            <w:lang w:eastAsia="zh-CN"/>
          </w:rPr>
          <w:t>(三)、设备选型方案</w:t>
        </w:r>
        <w:r>
          <w:tab/>
        </w:r>
        <w:r>
          <w:fldChar w:fldCharType="begin"/>
        </w:r>
        <w:r>
          <w:instrText xml:space="preserve"> PAGEREF _Toc4017 \h </w:instrText>
        </w:r>
        <w:r>
          <w:fldChar w:fldCharType="separate"/>
        </w:r>
        <w:r>
          <w:t>16</w:t>
        </w:r>
        <w:r>
          <w:fldChar w:fldCharType="end"/>
        </w:r>
      </w:hyperlink>
    </w:p>
    <w:p>
      <w:pPr>
        <w:pStyle w:val="TOC1"/>
        <w:tabs>
          <w:tab w:val="right" w:leader="dot" w:pos="8306"/>
        </w:tabs>
      </w:pPr>
      <w:hyperlink w:anchor="_Toc8150" w:history="1">
        <w:r>
          <w:rPr>
            <w:rFonts w:ascii="仿宋" w:eastAsia="仿宋" w:hAnsi="仿宋" w:cs="仿宋" w:hint="eastAsia"/>
            <w:lang w:eastAsia="zh-CN"/>
          </w:rPr>
          <w:t>五、汽车空调器产品项目危机管理</w:t>
        </w:r>
        <w:r>
          <w:tab/>
        </w:r>
        <w:r>
          <w:fldChar w:fldCharType="begin"/>
        </w:r>
        <w:r>
          <w:instrText xml:space="preserve"> PAGEREF _Toc8150 \h </w:instrText>
        </w:r>
        <w:r>
          <w:fldChar w:fldCharType="separate"/>
        </w:r>
        <w:r>
          <w:t>17</w:t>
        </w:r>
        <w:r>
          <w:fldChar w:fldCharType="end"/>
        </w:r>
      </w:hyperlink>
    </w:p>
    <w:p>
      <w:pPr>
        <w:pStyle w:val="TOC2"/>
        <w:tabs>
          <w:tab w:val="right" w:leader="dot" w:pos="8306"/>
        </w:tabs>
      </w:pPr>
      <w:hyperlink w:anchor="_Toc31296" w:history="1">
        <w:r>
          <w:rPr>
            <w:rFonts w:ascii="仿宋" w:eastAsia="仿宋" w:hAnsi="仿宋" w:cs="仿宋" w:hint="eastAsia"/>
            <w:lang w:eastAsia="zh-CN"/>
          </w:rPr>
          <w:t>(一)、危机预警与识别</w:t>
        </w:r>
        <w:r>
          <w:tab/>
        </w:r>
        <w:r>
          <w:fldChar w:fldCharType="begin"/>
        </w:r>
        <w:r>
          <w:instrText xml:space="preserve"> PAGEREF _Toc31296 \h </w:instrText>
        </w:r>
        <w:r>
          <w:fldChar w:fldCharType="separate"/>
        </w:r>
        <w:r>
          <w:t>17</w:t>
        </w:r>
        <w:r>
          <w:fldChar w:fldCharType="end"/>
        </w:r>
      </w:hyperlink>
    </w:p>
    <w:p>
      <w:pPr>
        <w:pStyle w:val="TOC2"/>
        <w:tabs>
          <w:tab w:val="right" w:leader="dot" w:pos="8306"/>
        </w:tabs>
      </w:pPr>
      <w:hyperlink w:anchor="_Toc22248" w:history="1">
        <w:r>
          <w:rPr>
            <w:rFonts w:ascii="仿宋" w:eastAsia="仿宋" w:hAnsi="仿宋" w:cs="仿宋" w:hint="eastAsia"/>
            <w:lang w:eastAsia="zh-CN"/>
          </w:rPr>
          <w:t>(二)、危机应对与恢复</w:t>
        </w:r>
        <w:r>
          <w:tab/>
        </w:r>
        <w:r>
          <w:fldChar w:fldCharType="begin"/>
        </w:r>
        <w:r>
          <w:instrText xml:space="preserve"> PAGEREF _Toc22248 \h </w:instrText>
        </w:r>
        <w:r>
          <w:fldChar w:fldCharType="separate"/>
        </w:r>
        <w:r>
          <w:t>18</w:t>
        </w:r>
        <w:r>
          <w:fldChar w:fldCharType="end"/>
        </w:r>
      </w:hyperlink>
    </w:p>
    <w:p>
      <w:pPr>
        <w:pStyle w:val="TOC1"/>
        <w:tabs>
          <w:tab w:val="right" w:leader="dot" w:pos="8306"/>
        </w:tabs>
      </w:pPr>
      <w:hyperlink w:anchor="_Toc6121" w:history="1">
        <w:r>
          <w:rPr>
            <w:rFonts w:ascii="仿宋" w:eastAsia="仿宋" w:hAnsi="仿宋" w:cs="仿宋" w:hint="eastAsia"/>
            <w:lang w:eastAsia="zh-CN"/>
          </w:rPr>
          <w:t>六、汽车空调器产品项目建设单位说明</w:t>
        </w:r>
        <w:r>
          <w:tab/>
        </w:r>
        <w:r>
          <w:fldChar w:fldCharType="begin"/>
        </w:r>
        <w:r>
          <w:instrText xml:space="preserve"> PAGEREF _Toc6121 \h </w:instrText>
        </w:r>
        <w:r>
          <w:fldChar w:fldCharType="separate"/>
        </w:r>
        <w:r>
          <w:t>20</w:t>
        </w:r>
        <w:r>
          <w:fldChar w:fldCharType="end"/>
        </w:r>
      </w:hyperlink>
    </w:p>
    <w:p>
      <w:pPr>
        <w:pStyle w:val="TOC2"/>
        <w:tabs>
          <w:tab w:val="right" w:leader="dot" w:pos="8306"/>
        </w:tabs>
      </w:pPr>
      <w:hyperlink w:anchor="_Toc16356" w:history="1">
        <w:r>
          <w:rPr>
            <w:rFonts w:ascii="仿宋" w:eastAsia="仿宋" w:hAnsi="仿宋" w:cs="仿宋" w:hint="eastAsia"/>
            <w:lang w:eastAsia="zh-CN"/>
          </w:rPr>
          <w:t>(一)、汽车空调器产品项目承办单位基本情况</w:t>
        </w:r>
        <w:r>
          <w:tab/>
        </w:r>
        <w:r>
          <w:fldChar w:fldCharType="begin"/>
        </w:r>
        <w:r>
          <w:instrText xml:space="preserve"> PAGEREF _Toc16356 \h </w:instrText>
        </w:r>
        <w:r>
          <w:fldChar w:fldCharType="separate"/>
        </w:r>
        <w:r>
          <w:t>20</w:t>
        </w:r>
        <w:r>
          <w:fldChar w:fldCharType="end"/>
        </w:r>
      </w:hyperlink>
    </w:p>
    <w:p>
      <w:pPr>
        <w:pStyle w:val="TOC2"/>
        <w:tabs>
          <w:tab w:val="right" w:leader="dot" w:pos="8306"/>
        </w:tabs>
      </w:pPr>
      <w:hyperlink w:anchor="_Toc30505" w:history="1">
        <w:r>
          <w:rPr>
            <w:rFonts w:ascii="仿宋" w:eastAsia="仿宋" w:hAnsi="仿宋" w:cs="仿宋" w:hint="eastAsia"/>
            <w:lang w:eastAsia="zh-CN"/>
          </w:rPr>
          <w:t>(二)、公司经济效益分析</w:t>
        </w:r>
        <w:r>
          <w:tab/>
        </w:r>
        <w:r>
          <w:fldChar w:fldCharType="begin"/>
        </w:r>
        <w:r>
          <w:instrText xml:space="preserve"> PAGEREF _Toc30505 \h </w:instrText>
        </w:r>
        <w:r>
          <w:fldChar w:fldCharType="separate"/>
        </w:r>
        <w:r>
          <w:t>20</w:t>
        </w:r>
        <w:r>
          <w:fldChar w:fldCharType="end"/>
        </w:r>
      </w:hyperlink>
    </w:p>
    <w:p>
      <w:pPr>
        <w:pStyle w:val="TOC1"/>
        <w:tabs>
          <w:tab w:val="right" w:leader="dot" w:pos="8306"/>
        </w:tabs>
      </w:pPr>
      <w:hyperlink w:anchor="_Toc13099" w:history="1">
        <w:r>
          <w:rPr>
            <w:rFonts w:ascii="仿宋" w:eastAsia="仿宋" w:hAnsi="仿宋" w:cs="仿宋" w:hint="eastAsia"/>
            <w:lang w:eastAsia="zh-CN"/>
          </w:rPr>
          <w:t>七、汽车空调器产品项目风险管理</w:t>
        </w:r>
        <w:r>
          <w:tab/>
        </w:r>
        <w:r>
          <w:fldChar w:fldCharType="begin"/>
        </w:r>
        <w:r>
          <w:instrText xml:space="preserve"> PAGEREF _Toc13099 \h </w:instrText>
        </w:r>
        <w:r>
          <w:fldChar w:fldCharType="separate"/>
        </w:r>
        <w:r>
          <w:t>21</w:t>
        </w:r>
        <w:r>
          <w:fldChar w:fldCharType="end"/>
        </w:r>
      </w:hyperlink>
    </w:p>
    <w:p>
      <w:pPr>
        <w:pStyle w:val="TOC2"/>
        <w:tabs>
          <w:tab w:val="right" w:leader="dot" w:pos="8306"/>
        </w:tabs>
      </w:pPr>
      <w:hyperlink w:anchor="_Toc19300" w:history="1">
        <w:r>
          <w:rPr>
            <w:rFonts w:ascii="仿宋" w:eastAsia="仿宋" w:hAnsi="仿宋" w:cs="仿宋" w:hint="eastAsia"/>
            <w:lang w:eastAsia="zh-CN"/>
          </w:rPr>
          <w:t>(一)、风险识别与评估</w:t>
        </w:r>
        <w:r>
          <w:tab/>
        </w:r>
        <w:r>
          <w:fldChar w:fldCharType="begin"/>
        </w:r>
        <w:r>
          <w:instrText xml:space="preserve"> PAGEREF _Toc19300 \h </w:instrText>
        </w:r>
        <w:r>
          <w:fldChar w:fldCharType="separate"/>
        </w:r>
        <w:r>
          <w:t>21</w:t>
        </w:r>
        <w:r>
          <w:fldChar w:fldCharType="end"/>
        </w:r>
      </w:hyperlink>
    </w:p>
    <w:p>
      <w:pPr>
        <w:pStyle w:val="TOC2"/>
        <w:tabs>
          <w:tab w:val="right" w:leader="dot" w:pos="8306"/>
        </w:tabs>
      </w:pPr>
      <w:hyperlink w:anchor="_Toc2287" w:history="1">
        <w:r>
          <w:rPr>
            <w:rFonts w:ascii="仿宋" w:eastAsia="仿宋" w:hAnsi="仿宋" w:cs="仿宋" w:hint="eastAsia"/>
            <w:lang w:eastAsia="zh-CN"/>
          </w:rPr>
          <w:t>(二)、风险应对策略</w:t>
        </w:r>
        <w:r>
          <w:tab/>
        </w:r>
        <w:r>
          <w:fldChar w:fldCharType="begin"/>
        </w:r>
        <w:r>
          <w:instrText xml:space="preserve"> PAGEREF _Toc2287 \h </w:instrText>
        </w:r>
        <w:r>
          <w:fldChar w:fldCharType="separate"/>
        </w:r>
        <w:r>
          <w:t>23</w:t>
        </w:r>
        <w:r>
          <w:fldChar w:fldCharType="end"/>
        </w:r>
      </w:hyperlink>
    </w:p>
    <w:p>
      <w:pPr>
        <w:pStyle w:val="TOC2"/>
        <w:tabs>
          <w:tab w:val="right" w:leader="dot" w:pos="8306"/>
        </w:tabs>
      </w:pPr>
      <w:hyperlink w:anchor="_Toc15580" w:history="1">
        <w:r>
          <w:rPr>
            <w:rFonts w:ascii="仿宋" w:eastAsia="仿宋" w:hAnsi="仿宋" w:cs="仿宋" w:hint="eastAsia"/>
            <w:lang w:eastAsia="zh-CN"/>
          </w:rPr>
          <w:t>(三)、风险监控与控制</w:t>
        </w:r>
        <w:r>
          <w:tab/>
        </w:r>
        <w:r>
          <w:fldChar w:fldCharType="begin"/>
        </w:r>
        <w:r>
          <w:instrText xml:space="preserve"> PAGEREF _Toc15580 \h </w:instrText>
        </w:r>
        <w:r>
          <w:fldChar w:fldCharType="separate"/>
        </w:r>
        <w:r>
          <w:t>24</w:t>
        </w:r>
        <w:r>
          <w:fldChar w:fldCharType="end"/>
        </w:r>
      </w:hyperlink>
    </w:p>
    <w:p>
      <w:pPr>
        <w:pStyle w:val="TOC1"/>
        <w:tabs>
          <w:tab w:val="right" w:leader="dot" w:pos="8306"/>
        </w:tabs>
      </w:pPr>
      <w:hyperlink w:anchor="_Toc7641" w:history="1">
        <w:r>
          <w:rPr>
            <w:rFonts w:ascii="仿宋" w:eastAsia="仿宋" w:hAnsi="仿宋" w:cs="仿宋" w:hint="eastAsia"/>
            <w:lang w:eastAsia="zh-CN"/>
          </w:rPr>
          <w:t>八、汽车空调器产品项目财务管理</w:t>
        </w:r>
        <w:r>
          <w:tab/>
        </w:r>
        <w:r>
          <w:fldChar w:fldCharType="begin"/>
        </w:r>
        <w:r>
          <w:instrText xml:space="preserve"> PAGEREF _Toc7641 \h </w:instrText>
        </w:r>
        <w:r>
          <w:fldChar w:fldCharType="separate"/>
        </w:r>
        <w:r>
          <w:t>25</w:t>
        </w:r>
        <w:r>
          <w:fldChar w:fldCharType="end"/>
        </w:r>
      </w:hyperlink>
    </w:p>
    <w:p>
      <w:pPr>
        <w:pStyle w:val="TOC2"/>
        <w:tabs>
          <w:tab w:val="right" w:leader="dot" w:pos="8306"/>
        </w:tabs>
      </w:pPr>
      <w:hyperlink w:anchor="_Toc32063" w:history="1">
        <w:r>
          <w:rPr>
            <w:rFonts w:ascii="仿宋" w:eastAsia="仿宋" w:hAnsi="仿宋" w:cs="仿宋" w:hint="eastAsia"/>
            <w:lang w:eastAsia="zh-CN"/>
          </w:rPr>
          <w:t>(一)、资金需求大</w:t>
        </w:r>
        <w:r>
          <w:tab/>
        </w:r>
        <w:r>
          <w:fldChar w:fldCharType="begin"/>
        </w:r>
        <w:r>
          <w:instrText xml:space="preserve"> PAGEREF _Toc32063 \h </w:instrText>
        </w:r>
        <w:r>
          <w:fldChar w:fldCharType="separate"/>
        </w:r>
        <w:r>
          <w:t>25</w:t>
        </w:r>
        <w:r>
          <w:fldChar w:fldCharType="end"/>
        </w:r>
      </w:hyperlink>
    </w:p>
    <w:p>
      <w:pPr>
        <w:pStyle w:val="TOC2"/>
        <w:tabs>
          <w:tab w:val="right" w:leader="dot" w:pos="8306"/>
        </w:tabs>
      </w:pPr>
      <w:hyperlink w:anchor="_Toc11752" w:history="1">
        <w:r>
          <w:rPr>
            <w:rFonts w:ascii="仿宋" w:eastAsia="仿宋" w:hAnsi="仿宋" w:cs="仿宋" w:hint="eastAsia"/>
            <w:lang w:eastAsia="zh-CN"/>
          </w:rPr>
          <w:t>(二)、研发周期长</w:t>
        </w:r>
        <w:r>
          <w:tab/>
        </w:r>
        <w:r>
          <w:fldChar w:fldCharType="begin"/>
        </w:r>
        <w:r>
          <w:instrText xml:space="preserve"> PAGEREF _Toc11752 \h </w:instrText>
        </w:r>
        <w:r>
          <w:fldChar w:fldCharType="separate"/>
        </w:r>
        <w:r>
          <w:t>26</w:t>
        </w:r>
        <w:r>
          <w:fldChar w:fldCharType="end"/>
        </w:r>
      </w:hyperlink>
    </w:p>
    <w:p>
      <w:pPr>
        <w:pStyle w:val="TOC2"/>
        <w:tabs>
          <w:tab w:val="right" w:leader="dot" w:pos="8306"/>
        </w:tabs>
      </w:pPr>
      <w:hyperlink w:anchor="_Toc28047" w:history="1">
        <w:r>
          <w:rPr>
            <w:rFonts w:ascii="仿宋" w:eastAsia="仿宋" w:hAnsi="仿宋" w:cs="仿宋" w:hint="eastAsia"/>
            <w:lang w:eastAsia="zh-CN"/>
          </w:rPr>
          <w:t>(三)、市场风险大</w:t>
        </w:r>
        <w:r>
          <w:tab/>
        </w:r>
        <w:r>
          <w:fldChar w:fldCharType="begin"/>
        </w:r>
        <w:r>
          <w:instrText xml:space="preserve"> PAGEREF _Toc28047 \h </w:instrText>
        </w:r>
        <w:r>
          <w:fldChar w:fldCharType="separate"/>
        </w:r>
        <w:r>
          <w:t>28</w:t>
        </w:r>
        <w:r>
          <w:fldChar w:fldCharType="end"/>
        </w:r>
      </w:hyperlink>
    </w:p>
    <w:p>
      <w:pPr>
        <w:pStyle w:val="TOC2"/>
        <w:tabs>
          <w:tab w:val="right" w:leader="dot" w:pos="8306"/>
        </w:tabs>
      </w:pPr>
      <w:hyperlink w:anchor="_Toc16164" w:history="1">
        <w:r>
          <w:rPr>
            <w:rFonts w:ascii="仿宋" w:eastAsia="仿宋" w:hAnsi="仿宋" w:cs="仿宋" w:hint="eastAsia"/>
            <w:lang w:eastAsia="zh-CN"/>
          </w:rPr>
          <w:t>(四)、利润率高</w:t>
        </w:r>
        <w:r>
          <w:tab/>
        </w:r>
        <w:r>
          <w:fldChar w:fldCharType="begin"/>
        </w:r>
        <w:r>
          <w:instrText xml:space="preserve"> PAGEREF _Toc16164 \h </w:instrText>
        </w:r>
        <w:r>
          <w:fldChar w:fldCharType="separate"/>
        </w:r>
        <w:r>
          <w:t>30</w:t>
        </w:r>
        <w:r>
          <w:fldChar w:fldCharType="end"/>
        </w:r>
      </w:hyperlink>
    </w:p>
    <w:p>
      <w:pPr>
        <w:pStyle w:val="TOC1"/>
        <w:tabs>
          <w:tab w:val="right" w:leader="dot" w:pos="8306"/>
        </w:tabs>
      </w:pPr>
      <w:hyperlink w:anchor="_Toc18556" w:history="1">
        <w:r>
          <w:rPr>
            <w:rFonts w:ascii="仿宋" w:eastAsia="仿宋" w:hAnsi="仿宋" w:cs="仿宋" w:hint="eastAsia"/>
            <w:lang w:eastAsia="zh-CN"/>
          </w:rPr>
          <w:t>九、汽车空调器产品项目人力资源管理</w:t>
        </w:r>
        <w:r>
          <w:tab/>
        </w:r>
        <w:r>
          <w:fldChar w:fldCharType="begin"/>
        </w:r>
        <w:r>
          <w:instrText xml:space="preserve"> PAGEREF _Toc18556 \h </w:instrText>
        </w:r>
        <w:r>
          <w:fldChar w:fldCharType="separate"/>
        </w:r>
        <w:r>
          <w:t>33</w:t>
        </w:r>
        <w:r>
          <w:fldChar w:fldCharType="end"/>
        </w:r>
      </w:hyperlink>
    </w:p>
    <w:p>
      <w:pPr>
        <w:pStyle w:val="TOC2"/>
        <w:tabs>
          <w:tab w:val="right" w:leader="dot" w:pos="8306"/>
        </w:tabs>
      </w:pPr>
      <w:hyperlink w:anchor="_Toc25374" w:history="1">
        <w:r>
          <w:rPr>
            <w:rFonts w:ascii="仿宋" w:eastAsia="仿宋" w:hAnsi="仿宋" w:cs="仿宋" w:hint="eastAsia"/>
            <w:lang w:eastAsia="zh-CN"/>
          </w:rPr>
          <w:t>(一)、建立健全的预算管理制度</w:t>
        </w:r>
        <w:r>
          <w:tab/>
        </w:r>
        <w:r>
          <w:fldChar w:fldCharType="begin"/>
        </w:r>
        <w:r>
          <w:instrText xml:space="preserve"> PAGEREF _Toc25374 \h </w:instrText>
        </w:r>
        <w:r>
          <w:fldChar w:fldCharType="separate"/>
        </w:r>
        <w:r>
          <w:t>33</w:t>
        </w:r>
        <w:r>
          <w:fldChar w:fldCharType="end"/>
        </w:r>
      </w:hyperlink>
    </w:p>
    <w:p>
      <w:pPr>
        <w:pStyle w:val="TOC2"/>
        <w:tabs>
          <w:tab w:val="right" w:leader="dot" w:pos="8306"/>
        </w:tabs>
      </w:pPr>
      <w:hyperlink w:anchor="_Toc7274" w:history="1">
        <w:r>
          <w:rPr>
            <w:rFonts w:ascii="仿宋" w:eastAsia="仿宋" w:hAnsi="仿宋" w:cs="仿宋" w:hint="eastAsia"/>
            <w:lang w:eastAsia="zh-CN"/>
          </w:rPr>
          <w:t>(二)、加强资金流动监控</w:t>
        </w:r>
        <w:r>
          <w:tab/>
        </w:r>
        <w:r>
          <w:fldChar w:fldCharType="begin"/>
        </w:r>
        <w:r>
          <w:instrText xml:space="preserve"> PAGEREF _Toc7274 \h </w:instrText>
        </w:r>
        <w:r>
          <w:fldChar w:fldCharType="separate"/>
        </w:r>
        <w:r>
          <w:t>34</w:t>
        </w:r>
        <w:r>
          <w:fldChar w:fldCharType="end"/>
        </w:r>
      </w:hyperlink>
    </w:p>
    <w:p>
      <w:pPr>
        <w:pStyle w:val="TOC2"/>
        <w:tabs>
          <w:tab w:val="right" w:leader="dot" w:pos="8306"/>
        </w:tabs>
      </w:pPr>
      <w:hyperlink w:anchor="_Toc3421" w:history="1">
        <w:r>
          <w:rPr>
            <w:rFonts w:ascii="仿宋" w:eastAsia="仿宋" w:hAnsi="仿宋" w:cs="仿宋" w:hint="eastAsia"/>
            <w:lang w:eastAsia="zh-CN"/>
          </w:rPr>
          <w:t>(三)、制定完善的风险控制机制</w:t>
        </w:r>
        <w:r>
          <w:tab/>
        </w:r>
        <w:r>
          <w:fldChar w:fldCharType="begin"/>
        </w:r>
        <w:r>
          <w:instrText xml:space="preserve"> PAGEREF _Toc3421 \h </w:instrText>
        </w:r>
        <w:r>
          <w:fldChar w:fldCharType="separate"/>
        </w:r>
        <w:r>
          <w:t>36</w:t>
        </w:r>
        <w:r>
          <w:fldChar w:fldCharType="end"/>
        </w:r>
      </w:hyperlink>
    </w:p>
    <w:p>
      <w:pPr>
        <w:pStyle w:val="TOC2"/>
        <w:tabs>
          <w:tab w:val="right" w:leader="dot" w:pos="8306"/>
        </w:tabs>
      </w:pPr>
      <w:hyperlink w:anchor="_Toc31409" w:history="1">
        <w:r>
          <w:rPr>
            <w:rFonts w:ascii="仿宋" w:eastAsia="仿宋" w:hAnsi="仿宋" w:cs="仿宋" w:hint="eastAsia"/>
            <w:lang w:eastAsia="zh-CN"/>
          </w:rPr>
          <w:t>(四)、优化成本管理</w:t>
        </w:r>
        <w:r>
          <w:tab/>
        </w:r>
        <w:r>
          <w:fldChar w:fldCharType="begin"/>
        </w:r>
        <w:r>
          <w:instrText xml:space="preserve"> PAGEREF _Toc31409 \h </w:instrText>
        </w:r>
        <w:r>
          <w:fldChar w:fldCharType="separate"/>
        </w:r>
        <w:r>
          <w:t>37</w:t>
        </w:r>
        <w:r>
          <w:fldChar w:fldCharType="end"/>
        </w:r>
      </w:hyperlink>
    </w:p>
    <w:p>
      <w:pPr>
        <w:pStyle w:val="TOC1"/>
        <w:tabs>
          <w:tab w:val="right" w:leader="dot" w:pos="8306"/>
        </w:tabs>
      </w:pPr>
      <w:hyperlink w:anchor="_Toc28186" w:history="1">
        <w:r>
          <w:rPr>
            <w:rFonts w:ascii="仿宋" w:eastAsia="仿宋" w:hAnsi="仿宋" w:cs="仿宋" w:hint="eastAsia"/>
            <w:lang w:eastAsia="zh-CN"/>
          </w:rPr>
          <w:t>十、汽车空调器产品项目计划安排</w:t>
        </w:r>
        <w:r>
          <w:tab/>
        </w:r>
        <w:r>
          <w:fldChar w:fldCharType="begin"/>
        </w:r>
        <w:r>
          <w:instrText xml:space="preserve"> PAGEREF _Toc28186 \h </w:instrText>
        </w:r>
        <w:r>
          <w:fldChar w:fldCharType="separate"/>
        </w:r>
        <w:r>
          <w:t>38</w:t>
        </w:r>
        <w:r>
          <w:fldChar w:fldCharType="end"/>
        </w:r>
      </w:hyperlink>
    </w:p>
    <w:p>
      <w:pPr>
        <w:pStyle w:val="TOC2"/>
        <w:tabs>
          <w:tab w:val="right" w:leader="dot" w:pos="8306"/>
        </w:tabs>
      </w:pPr>
      <w:hyperlink w:anchor="_Toc11744" w:history="1">
        <w:r>
          <w:rPr>
            <w:rFonts w:ascii="仿宋" w:eastAsia="仿宋" w:hAnsi="仿宋" w:cs="仿宋" w:hint="eastAsia"/>
            <w:lang w:eastAsia="zh-CN"/>
          </w:rPr>
          <w:t>(一)、建设周期</w:t>
        </w:r>
        <w:r>
          <w:tab/>
        </w:r>
        <w:r>
          <w:fldChar w:fldCharType="begin"/>
        </w:r>
        <w:r>
          <w:instrText xml:space="preserve"> PAGEREF _Toc11744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3" w:history="1">
        <w:r>
          <w:rPr>
            <w:rFonts w:ascii="仿宋" w:eastAsia="仿宋" w:hAnsi="仿宋" w:cs="仿宋" w:hint="eastAsia"/>
            <w:lang w:eastAsia="zh-CN"/>
          </w:rPr>
          <w:t>(二)、建设进度</w:t>
        </w:r>
        <w:r>
          <w:tab/>
        </w:r>
        <w:r>
          <w:fldChar w:fldCharType="begin"/>
        </w:r>
        <w:r>
          <w:instrText xml:space="preserve"> PAGEREF _Toc31743 \h </w:instrText>
        </w:r>
        <w:r>
          <w:fldChar w:fldCharType="separate"/>
        </w:r>
        <w:r>
          <w:t>39</w:t>
        </w:r>
        <w:r>
          <w:fldChar w:fldCharType="end"/>
        </w:r>
      </w:hyperlink>
    </w:p>
    <w:p>
      <w:pPr>
        <w:pStyle w:val="TOC2"/>
        <w:tabs>
          <w:tab w:val="right" w:leader="dot" w:pos="8306"/>
        </w:tabs>
      </w:pPr>
      <w:hyperlink w:anchor="_Toc5889" w:history="1">
        <w:r>
          <w:rPr>
            <w:rFonts w:ascii="仿宋" w:eastAsia="仿宋" w:hAnsi="仿宋" w:cs="仿宋" w:hint="eastAsia"/>
            <w:lang w:eastAsia="zh-CN"/>
          </w:rPr>
          <w:t>(三)、进度安排注意事项</w:t>
        </w:r>
        <w:r>
          <w:tab/>
        </w:r>
        <w:r>
          <w:fldChar w:fldCharType="begin"/>
        </w:r>
        <w:r>
          <w:instrText xml:space="preserve"> PAGEREF _Toc5889 \h </w:instrText>
        </w:r>
        <w:r>
          <w:fldChar w:fldCharType="separate"/>
        </w:r>
        <w:r>
          <w:t>40</w:t>
        </w:r>
        <w:r>
          <w:fldChar w:fldCharType="end"/>
        </w:r>
      </w:hyperlink>
    </w:p>
    <w:p>
      <w:pPr>
        <w:pStyle w:val="TOC2"/>
        <w:tabs>
          <w:tab w:val="right" w:leader="dot" w:pos="8306"/>
        </w:tabs>
      </w:pPr>
      <w:hyperlink w:anchor="_Toc27847" w:history="1">
        <w:r>
          <w:rPr>
            <w:rFonts w:ascii="仿宋" w:eastAsia="仿宋" w:hAnsi="仿宋" w:cs="仿宋" w:hint="eastAsia"/>
            <w:lang w:eastAsia="zh-CN"/>
          </w:rPr>
          <w:t>(四)、人力资源配置</w:t>
        </w:r>
        <w:r>
          <w:tab/>
        </w:r>
        <w:r>
          <w:fldChar w:fldCharType="begin"/>
        </w:r>
        <w:r>
          <w:instrText xml:space="preserve"> PAGEREF _Toc27847 \h </w:instrText>
        </w:r>
        <w:r>
          <w:fldChar w:fldCharType="separate"/>
        </w:r>
        <w:r>
          <w:t>42</w:t>
        </w:r>
        <w:r>
          <w:fldChar w:fldCharType="end"/>
        </w:r>
      </w:hyperlink>
    </w:p>
    <w:p>
      <w:pPr>
        <w:pStyle w:val="TOC1"/>
        <w:tabs>
          <w:tab w:val="right" w:leader="dot" w:pos="8306"/>
        </w:tabs>
      </w:pPr>
      <w:hyperlink w:anchor="_Toc4670" w:history="1">
        <w:r>
          <w:rPr>
            <w:rFonts w:ascii="仿宋" w:eastAsia="仿宋" w:hAnsi="仿宋" w:cs="仿宋" w:hint="eastAsia"/>
            <w:lang w:eastAsia="zh-CN"/>
          </w:rPr>
          <w:t>十一、汽车空调器产品项目经营效益</w:t>
        </w:r>
        <w:r>
          <w:tab/>
        </w:r>
        <w:r>
          <w:fldChar w:fldCharType="begin"/>
        </w:r>
        <w:r>
          <w:instrText xml:space="preserve"> PAGEREF _Toc4670 \h </w:instrText>
        </w:r>
        <w:r>
          <w:fldChar w:fldCharType="separate"/>
        </w:r>
        <w:r>
          <w:t>43</w:t>
        </w:r>
        <w:r>
          <w:fldChar w:fldCharType="end"/>
        </w:r>
      </w:hyperlink>
    </w:p>
    <w:p>
      <w:pPr>
        <w:pStyle w:val="TOC2"/>
        <w:tabs>
          <w:tab w:val="right" w:leader="dot" w:pos="8306"/>
        </w:tabs>
      </w:pPr>
      <w:hyperlink w:anchor="_Toc7151" w:history="1">
        <w:r>
          <w:rPr>
            <w:rFonts w:ascii="仿宋" w:eastAsia="仿宋" w:hAnsi="仿宋" w:cs="仿宋" w:hint="eastAsia"/>
            <w:lang w:eastAsia="zh-CN"/>
          </w:rPr>
          <w:t>(一)、经济评价财务测算</w:t>
        </w:r>
        <w:r>
          <w:tab/>
        </w:r>
        <w:r>
          <w:fldChar w:fldCharType="begin"/>
        </w:r>
        <w:r>
          <w:instrText xml:space="preserve"> PAGEREF _Toc7151 \h </w:instrText>
        </w:r>
        <w:r>
          <w:fldChar w:fldCharType="separate"/>
        </w:r>
        <w:r>
          <w:t>43</w:t>
        </w:r>
        <w:r>
          <w:fldChar w:fldCharType="end"/>
        </w:r>
      </w:hyperlink>
    </w:p>
    <w:p>
      <w:pPr>
        <w:pStyle w:val="TOC2"/>
        <w:tabs>
          <w:tab w:val="right" w:leader="dot" w:pos="8306"/>
        </w:tabs>
      </w:pPr>
      <w:hyperlink w:anchor="_Toc1356" w:history="1">
        <w:r>
          <w:rPr>
            <w:rFonts w:ascii="仿宋" w:eastAsia="仿宋" w:hAnsi="仿宋" w:cs="仿宋" w:hint="eastAsia"/>
            <w:lang w:eastAsia="zh-CN"/>
          </w:rPr>
          <w:t>(二)、汽车空调器产品项目盈利能力分析</w:t>
        </w:r>
        <w:r>
          <w:tab/>
        </w:r>
        <w:r>
          <w:fldChar w:fldCharType="begin"/>
        </w:r>
        <w:r>
          <w:instrText xml:space="preserve"> PAGEREF _Toc1356 \h </w:instrText>
        </w:r>
        <w:r>
          <w:fldChar w:fldCharType="separate"/>
        </w:r>
        <w:r>
          <w:t>44</w:t>
        </w:r>
        <w:r>
          <w:fldChar w:fldCharType="end"/>
        </w:r>
      </w:hyperlink>
    </w:p>
    <w:p>
      <w:pPr>
        <w:pStyle w:val="TOC1"/>
        <w:tabs>
          <w:tab w:val="right" w:leader="dot" w:pos="8306"/>
        </w:tabs>
      </w:pPr>
      <w:hyperlink w:anchor="_Toc6103" w:history="1">
        <w:r>
          <w:rPr>
            <w:rFonts w:ascii="仿宋" w:eastAsia="仿宋" w:hAnsi="仿宋" w:cs="仿宋" w:hint="eastAsia"/>
            <w:lang w:eastAsia="zh-CN"/>
          </w:rPr>
          <w:t>十二、汽车空调器产品项目投资规划</w:t>
        </w:r>
        <w:r>
          <w:tab/>
        </w:r>
        <w:r>
          <w:fldChar w:fldCharType="begin"/>
        </w:r>
        <w:r>
          <w:instrText xml:space="preserve"> PAGEREF _Toc6103 \h </w:instrText>
        </w:r>
        <w:r>
          <w:fldChar w:fldCharType="separate"/>
        </w:r>
        <w:r>
          <w:t>45</w:t>
        </w:r>
        <w:r>
          <w:fldChar w:fldCharType="end"/>
        </w:r>
      </w:hyperlink>
    </w:p>
    <w:p>
      <w:pPr>
        <w:pStyle w:val="TOC2"/>
        <w:tabs>
          <w:tab w:val="right" w:leader="dot" w:pos="8306"/>
        </w:tabs>
      </w:pPr>
      <w:hyperlink w:anchor="_Toc3716" w:history="1">
        <w:r>
          <w:rPr>
            <w:rFonts w:ascii="仿宋" w:eastAsia="仿宋" w:hAnsi="仿宋" w:cs="仿宋" w:hint="eastAsia"/>
            <w:lang w:eastAsia="zh-CN"/>
          </w:rPr>
          <w:t>(一)、汽车空调器产品项目总投资估算</w:t>
        </w:r>
        <w:r>
          <w:tab/>
        </w:r>
        <w:r>
          <w:fldChar w:fldCharType="begin"/>
        </w:r>
        <w:r>
          <w:instrText xml:space="preserve"> PAGEREF _Toc3716 \h </w:instrText>
        </w:r>
        <w:r>
          <w:fldChar w:fldCharType="separate"/>
        </w:r>
        <w:r>
          <w:t>45</w:t>
        </w:r>
        <w:r>
          <w:fldChar w:fldCharType="end"/>
        </w:r>
      </w:hyperlink>
    </w:p>
    <w:p>
      <w:pPr>
        <w:pStyle w:val="TOC2"/>
        <w:tabs>
          <w:tab w:val="right" w:leader="dot" w:pos="8306"/>
        </w:tabs>
      </w:pPr>
      <w:hyperlink w:anchor="_Toc4354" w:history="1">
        <w:r>
          <w:rPr>
            <w:rFonts w:ascii="仿宋" w:eastAsia="仿宋" w:hAnsi="仿宋" w:cs="仿宋" w:hint="eastAsia"/>
            <w:lang w:eastAsia="zh-CN"/>
          </w:rPr>
          <w:t>(二)、资金筹措</w:t>
        </w:r>
        <w:r>
          <w:tab/>
        </w:r>
        <w:r>
          <w:fldChar w:fldCharType="begin"/>
        </w:r>
        <w:r>
          <w:instrText xml:space="preserve"> PAGEREF _Toc4354 \h </w:instrText>
        </w:r>
        <w:r>
          <w:fldChar w:fldCharType="separate"/>
        </w:r>
        <w:r>
          <w:t>46</w:t>
        </w:r>
        <w:r>
          <w:fldChar w:fldCharType="end"/>
        </w:r>
      </w:hyperlink>
    </w:p>
    <w:p>
      <w:pPr>
        <w:pStyle w:val="TOC1"/>
        <w:tabs>
          <w:tab w:val="right" w:leader="dot" w:pos="8306"/>
        </w:tabs>
      </w:pPr>
      <w:hyperlink w:anchor="_Toc16803" w:history="1">
        <w:r>
          <w:rPr>
            <w:rFonts w:ascii="仿宋" w:eastAsia="仿宋" w:hAnsi="仿宋" w:cs="仿宋" w:hint="eastAsia"/>
            <w:lang w:eastAsia="zh-CN"/>
          </w:rPr>
          <w:t>十三、汽车空调器产品项目工程方案分析</w:t>
        </w:r>
        <w:r>
          <w:tab/>
        </w:r>
        <w:r>
          <w:fldChar w:fldCharType="begin"/>
        </w:r>
        <w:r>
          <w:instrText xml:space="preserve"> PAGEREF _Toc16803 \h </w:instrText>
        </w:r>
        <w:r>
          <w:fldChar w:fldCharType="separate"/>
        </w:r>
        <w:r>
          <w:t>47</w:t>
        </w:r>
        <w:r>
          <w:fldChar w:fldCharType="end"/>
        </w:r>
      </w:hyperlink>
    </w:p>
    <w:p>
      <w:pPr>
        <w:pStyle w:val="TOC2"/>
        <w:tabs>
          <w:tab w:val="right" w:leader="dot" w:pos="8306"/>
        </w:tabs>
      </w:pPr>
      <w:hyperlink w:anchor="_Toc1121" w:history="1">
        <w:r>
          <w:rPr>
            <w:rFonts w:ascii="仿宋" w:eastAsia="仿宋" w:hAnsi="仿宋" w:cs="仿宋" w:hint="eastAsia"/>
            <w:lang w:eastAsia="zh-CN"/>
          </w:rPr>
          <w:t>(一)、建筑工程设计原则</w:t>
        </w:r>
        <w:r>
          <w:tab/>
        </w:r>
        <w:r>
          <w:fldChar w:fldCharType="begin"/>
        </w:r>
        <w:r>
          <w:instrText xml:space="preserve"> PAGEREF _Toc1121 \h </w:instrText>
        </w:r>
        <w:r>
          <w:fldChar w:fldCharType="separate"/>
        </w:r>
        <w:r>
          <w:t>47</w:t>
        </w:r>
        <w:r>
          <w:fldChar w:fldCharType="end"/>
        </w:r>
      </w:hyperlink>
    </w:p>
    <w:p>
      <w:pPr>
        <w:pStyle w:val="TOC2"/>
        <w:tabs>
          <w:tab w:val="right" w:leader="dot" w:pos="8306"/>
        </w:tabs>
      </w:pPr>
      <w:hyperlink w:anchor="_Toc1909" w:history="1">
        <w:r>
          <w:rPr>
            <w:rFonts w:ascii="仿宋" w:eastAsia="仿宋" w:hAnsi="仿宋" w:cs="仿宋" w:hint="eastAsia"/>
            <w:lang w:eastAsia="zh-CN"/>
          </w:rPr>
          <w:t>(二)、土建工程建设指标</w:t>
        </w:r>
        <w:r>
          <w:tab/>
        </w:r>
        <w:r>
          <w:fldChar w:fldCharType="begin"/>
        </w:r>
        <w:r>
          <w:instrText xml:space="preserve"> PAGEREF _Toc1909 \h </w:instrText>
        </w:r>
        <w:r>
          <w:fldChar w:fldCharType="separate"/>
        </w:r>
        <w:r>
          <w:t>50</w:t>
        </w:r>
        <w:r>
          <w:fldChar w:fldCharType="end"/>
        </w:r>
      </w:hyperlink>
    </w:p>
    <w:p>
      <w:pPr>
        <w:pStyle w:val="TOC1"/>
        <w:tabs>
          <w:tab w:val="right" w:leader="dot" w:pos="8306"/>
        </w:tabs>
      </w:pPr>
      <w:hyperlink w:anchor="_Toc192" w:history="1">
        <w:r>
          <w:rPr>
            <w:rFonts w:ascii="仿宋" w:eastAsia="仿宋" w:hAnsi="仿宋" w:cs="仿宋" w:hint="eastAsia"/>
            <w:lang w:eastAsia="zh-CN"/>
          </w:rPr>
          <w:t>十四、利益相关者分析与沟通计划</w:t>
        </w:r>
        <w:r>
          <w:tab/>
        </w:r>
        <w:r>
          <w:fldChar w:fldCharType="begin"/>
        </w:r>
        <w:r>
          <w:instrText xml:space="preserve"> PAGEREF _Toc192 \h </w:instrText>
        </w:r>
        <w:r>
          <w:fldChar w:fldCharType="separate"/>
        </w:r>
        <w:r>
          <w:t>52</w:t>
        </w:r>
        <w:r>
          <w:fldChar w:fldCharType="end"/>
        </w:r>
      </w:hyperlink>
    </w:p>
    <w:p>
      <w:pPr>
        <w:pStyle w:val="TOC2"/>
        <w:tabs>
          <w:tab w:val="right" w:leader="dot" w:pos="8306"/>
        </w:tabs>
      </w:pPr>
      <w:hyperlink w:anchor="_Toc8191" w:history="1">
        <w:r>
          <w:rPr>
            <w:rFonts w:ascii="仿宋" w:eastAsia="仿宋" w:hAnsi="仿宋" w:cs="仿宋" w:hint="eastAsia"/>
            <w:lang w:eastAsia="zh-CN"/>
          </w:rPr>
          <w:t>(一)、利益相关者分析</w:t>
        </w:r>
        <w:r>
          <w:tab/>
        </w:r>
        <w:r>
          <w:fldChar w:fldCharType="begin"/>
        </w:r>
        <w:r>
          <w:instrText xml:space="preserve"> PAGEREF _Toc8191 \h </w:instrText>
        </w:r>
        <w:r>
          <w:fldChar w:fldCharType="separate"/>
        </w:r>
        <w:r>
          <w:t>52</w:t>
        </w:r>
        <w:r>
          <w:fldChar w:fldCharType="end"/>
        </w:r>
      </w:hyperlink>
    </w:p>
    <w:p>
      <w:pPr>
        <w:pStyle w:val="TOC2"/>
        <w:tabs>
          <w:tab w:val="right" w:leader="dot" w:pos="8306"/>
        </w:tabs>
      </w:pPr>
      <w:hyperlink w:anchor="_Toc10447" w:history="1">
        <w:r>
          <w:rPr>
            <w:rFonts w:ascii="仿宋" w:eastAsia="仿宋" w:hAnsi="仿宋" w:cs="仿宋" w:hint="eastAsia"/>
            <w:lang w:eastAsia="zh-CN"/>
          </w:rPr>
          <w:t>(二)、沟通计划</w:t>
        </w:r>
        <w:r>
          <w:tab/>
        </w:r>
        <w:r>
          <w:fldChar w:fldCharType="begin"/>
        </w:r>
        <w:r>
          <w:instrText xml:space="preserve"> PAGEREF _Toc10447 \h </w:instrText>
        </w:r>
        <w:r>
          <w:fldChar w:fldCharType="separate"/>
        </w:r>
        <w:r>
          <w:t>53</w:t>
        </w:r>
        <w:r>
          <w:fldChar w:fldCharType="end"/>
        </w:r>
      </w:hyperlink>
    </w:p>
    <w:p>
      <w:pPr>
        <w:pStyle w:val="TOC1"/>
        <w:tabs>
          <w:tab w:val="right" w:leader="dot" w:pos="8306"/>
        </w:tabs>
      </w:pPr>
      <w:hyperlink w:anchor="_Toc746" w:history="1">
        <w:r>
          <w:rPr>
            <w:rFonts w:ascii="仿宋" w:eastAsia="仿宋" w:hAnsi="仿宋" w:cs="仿宋" w:hint="eastAsia"/>
            <w:lang w:eastAsia="zh-CN"/>
          </w:rPr>
          <w:t>十五、营销与推广策略</w:t>
        </w:r>
        <w:r>
          <w:tab/>
        </w:r>
        <w:r>
          <w:fldChar w:fldCharType="begin"/>
        </w:r>
        <w:r>
          <w:instrText xml:space="preserve"> PAGEREF _Toc746 \h </w:instrText>
        </w:r>
        <w:r>
          <w:fldChar w:fldCharType="separate"/>
        </w:r>
        <w:r>
          <w:t>54</w:t>
        </w:r>
        <w:r>
          <w:fldChar w:fldCharType="end"/>
        </w:r>
      </w:hyperlink>
    </w:p>
    <w:p>
      <w:pPr>
        <w:pStyle w:val="TOC2"/>
        <w:tabs>
          <w:tab w:val="right" w:leader="dot" w:pos="8306"/>
        </w:tabs>
      </w:pPr>
      <w:hyperlink w:anchor="_Toc24168" w:history="1">
        <w:r>
          <w:rPr>
            <w:rFonts w:ascii="仿宋" w:eastAsia="仿宋" w:hAnsi="仿宋" w:cs="仿宋" w:hint="eastAsia"/>
            <w:lang w:eastAsia="zh-CN"/>
          </w:rPr>
          <w:t>(一)、产品/服务定位与特点</w:t>
        </w:r>
        <w:r>
          <w:tab/>
        </w:r>
        <w:r>
          <w:fldChar w:fldCharType="begin"/>
        </w:r>
        <w:r>
          <w:instrText xml:space="preserve"> PAGEREF _Toc24168 \h </w:instrText>
        </w:r>
        <w:r>
          <w:fldChar w:fldCharType="separate"/>
        </w:r>
        <w:r>
          <w:t>54</w:t>
        </w:r>
        <w:r>
          <w:fldChar w:fldCharType="end"/>
        </w:r>
      </w:hyperlink>
    </w:p>
    <w:p>
      <w:pPr>
        <w:pStyle w:val="TOC2"/>
        <w:tabs>
          <w:tab w:val="right" w:leader="dot" w:pos="8306"/>
        </w:tabs>
      </w:pPr>
      <w:hyperlink w:anchor="_Toc30770" w:history="1">
        <w:r>
          <w:rPr>
            <w:rFonts w:ascii="仿宋" w:eastAsia="仿宋" w:hAnsi="仿宋" w:cs="仿宋" w:hint="eastAsia"/>
            <w:lang w:eastAsia="zh-CN"/>
          </w:rPr>
          <w:t>(二)、市场定位与竞争分析</w:t>
        </w:r>
        <w:r>
          <w:tab/>
        </w:r>
        <w:r>
          <w:fldChar w:fldCharType="begin"/>
        </w:r>
        <w:r>
          <w:instrText xml:space="preserve"> PAGEREF _Toc30770 \h </w:instrText>
        </w:r>
        <w:r>
          <w:fldChar w:fldCharType="separate"/>
        </w:r>
        <w:r>
          <w:t>55</w:t>
        </w:r>
        <w:r>
          <w:fldChar w:fldCharType="end"/>
        </w:r>
      </w:hyperlink>
    </w:p>
    <w:p>
      <w:pPr>
        <w:pStyle w:val="TOC2"/>
        <w:tabs>
          <w:tab w:val="right" w:leader="dot" w:pos="8306"/>
        </w:tabs>
      </w:pPr>
      <w:hyperlink w:anchor="_Toc10487" w:history="1">
        <w:r>
          <w:rPr>
            <w:rFonts w:ascii="仿宋" w:eastAsia="仿宋" w:hAnsi="仿宋" w:cs="仿宋" w:hint="eastAsia"/>
            <w:lang w:eastAsia="zh-CN"/>
          </w:rPr>
          <w:t>(三)、营销渠道与策略</w:t>
        </w:r>
        <w:r>
          <w:tab/>
        </w:r>
        <w:r>
          <w:fldChar w:fldCharType="begin"/>
        </w:r>
        <w:r>
          <w:instrText xml:space="preserve"> PAGEREF _Toc10487 \h </w:instrText>
        </w:r>
        <w:r>
          <w:fldChar w:fldCharType="separate"/>
        </w:r>
        <w:r>
          <w:t>57</w:t>
        </w:r>
        <w:r>
          <w:fldChar w:fldCharType="end"/>
        </w:r>
      </w:hyperlink>
    </w:p>
    <w:p>
      <w:pPr>
        <w:pStyle w:val="TOC2"/>
        <w:tabs>
          <w:tab w:val="right" w:leader="dot" w:pos="8306"/>
        </w:tabs>
      </w:pPr>
      <w:hyperlink w:anchor="_Toc21355" w:history="1">
        <w:r>
          <w:rPr>
            <w:rFonts w:ascii="仿宋" w:eastAsia="仿宋" w:hAnsi="仿宋" w:cs="仿宋" w:hint="eastAsia"/>
            <w:lang w:eastAsia="zh-CN"/>
          </w:rPr>
          <w:t>(四)、推广与宣传活动</w:t>
        </w:r>
        <w:r>
          <w:tab/>
        </w:r>
        <w:r>
          <w:fldChar w:fldCharType="begin"/>
        </w:r>
        <w:r>
          <w:instrText xml:space="preserve"> PAGEREF _Toc21355 \h </w:instrText>
        </w:r>
        <w:r>
          <w:fldChar w:fldCharType="separate"/>
        </w:r>
        <w:r>
          <w:t>58</w:t>
        </w:r>
        <w:r>
          <w:fldChar w:fldCharType="end"/>
        </w:r>
      </w:hyperlink>
    </w:p>
    <w:p>
      <w:pPr>
        <w:pStyle w:val="TOC1"/>
        <w:tabs>
          <w:tab w:val="right" w:leader="dot" w:pos="8306"/>
        </w:tabs>
      </w:pPr>
      <w:hyperlink w:anchor="_Toc14388" w:history="1">
        <w:r>
          <w:rPr>
            <w:rFonts w:ascii="仿宋" w:eastAsia="仿宋" w:hAnsi="仿宋" w:cs="仿宋" w:hint="eastAsia"/>
            <w:lang w:eastAsia="zh-CN"/>
          </w:rPr>
          <w:t>十六、汽车空调器产品项目实施时间节点</w:t>
        </w:r>
        <w:r>
          <w:tab/>
        </w:r>
        <w:r>
          <w:fldChar w:fldCharType="begin"/>
        </w:r>
        <w:r>
          <w:instrText xml:space="preserve"> PAGEREF _Toc14388 \h </w:instrText>
        </w:r>
        <w:r>
          <w:fldChar w:fldCharType="separate"/>
        </w:r>
        <w:r>
          <w:t>63</w:t>
        </w:r>
        <w:r>
          <w:fldChar w:fldCharType="end"/>
        </w:r>
      </w:hyperlink>
    </w:p>
    <w:p>
      <w:pPr>
        <w:pStyle w:val="TOC2"/>
        <w:tabs>
          <w:tab w:val="right" w:leader="dot" w:pos="8306"/>
        </w:tabs>
      </w:pPr>
      <w:hyperlink w:anchor="_Toc19997" w:history="1">
        <w:r>
          <w:rPr>
            <w:rFonts w:ascii="仿宋" w:eastAsia="仿宋" w:hAnsi="仿宋" w:cs="仿宋" w:hint="eastAsia"/>
            <w:lang w:eastAsia="zh-CN"/>
          </w:rPr>
          <w:t>(一)、汽车空调器产品项目启动阶段时间节点</w:t>
        </w:r>
        <w:r>
          <w:tab/>
        </w:r>
        <w:r>
          <w:fldChar w:fldCharType="begin"/>
        </w:r>
        <w:r>
          <w:instrText xml:space="preserve"> PAGEREF _Toc19997 \h </w:instrText>
        </w:r>
        <w:r>
          <w:fldChar w:fldCharType="separate"/>
        </w:r>
        <w:r>
          <w:t>63</w:t>
        </w:r>
        <w:r>
          <w:fldChar w:fldCharType="end"/>
        </w:r>
      </w:hyperlink>
    </w:p>
    <w:p>
      <w:pPr>
        <w:pStyle w:val="TOC2"/>
        <w:tabs>
          <w:tab w:val="right" w:leader="dot" w:pos="8306"/>
        </w:tabs>
      </w:pPr>
      <w:hyperlink w:anchor="_Toc11656" w:history="1">
        <w:r>
          <w:rPr>
            <w:rFonts w:ascii="仿宋" w:eastAsia="仿宋" w:hAnsi="仿宋" w:cs="仿宋" w:hint="eastAsia"/>
            <w:lang w:eastAsia="zh-CN"/>
          </w:rPr>
          <w:t>(二)、汽车空调器产品项目执行阶段时间节点</w:t>
        </w:r>
        <w:r>
          <w:tab/>
        </w:r>
        <w:r>
          <w:fldChar w:fldCharType="begin"/>
        </w:r>
        <w:r>
          <w:instrText xml:space="preserve"> PAGEREF _Toc11656 \h </w:instrText>
        </w:r>
        <w:r>
          <w:fldChar w:fldCharType="separate"/>
        </w:r>
        <w:r>
          <w:t>65</w:t>
        </w:r>
        <w:r>
          <w:fldChar w:fldCharType="end"/>
        </w:r>
      </w:hyperlink>
    </w:p>
    <w:p>
      <w:pPr>
        <w:pStyle w:val="TOC2"/>
        <w:tabs>
          <w:tab w:val="right" w:leader="dot" w:pos="8306"/>
        </w:tabs>
      </w:pPr>
      <w:hyperlink w:anchor="_Toc8704" w:history="1">
        <w:r>
          <w:rPr>
            <w:rFonts w:ascii="仿宋" w:eastAsia="仿宋" w:hAnsi="仿宋" w:cs="仿宋" w:hint="eastAsia"/>
            <w:lang w:eastAsia="zh-CN"/>
          </w:rPr>
          <w:t>(三)、汽车空调器产品项目完成阶段时间节点</w:t>
        </w:r>
        <w:r>
          <w:tab/>
        </w:r>
        <w:r>
          <w:fldChar w:fldCharType="begin"/>
        </w:r>
        <w:r>
          <w:instrText xml:space="preserve"> PAGEREF _Toc8704 \h </w:instrText>
        </w:r>
        <w:r>
          <w:fldChar w:fldCharType="separate"/>
        </w:r>
        <w:r>
          <w:t>66</w:t>
        </w:r>
        <w:r>
          <w:fldChar w:fldCharType="end"/>
        </w:r>
      </w:hyperlink>
    </w:p>
    <w:p>
      <w:pPr>
        <w:pStyle w:val="TOC1"/>
        <w:tabs>
          <w:tab w:val="right" w:leader="dot" w:pos="8306"/>
        </w:tabs>
      </w:pPr>
      <w:hyperlink w:anchor="_Toc27101" w:history="1">
        <w:r>
          <w:rPr>
            <w:rFonts w:ascii="仿宋" w:eastAsia="仿宋" w:hAnsi="仿宋" w:cs="仿宋" w:hint="eastAsia"/>
            <w:lang w:eastAsia="zh-CN"/>
          </w:rPr>
          <w:t>十七、汽车空调器产品项目变更管理</w:t>
        </w:r>
        <w:r>
          <w:tab/>
        </w:r>
        <w:r>
          <w:fldChar w:fldCharType="begin"/>
        </w:r>
        <w:r>
          <w:instrText xml:space="preserve"> PAGEREF _Toc27101 \h </w:instrText>
        </w:r>
        <w:r>
          <w:fldChar w:fldCharType="separate"/>
        </w:r>
        <w:r>
          <w:t>67</w:t>
        </w:r>
        <w:r>
          <w:fldChar w:fldCharType="end"/>
        </w:r>
      </w:hyperlink>
    </w:p>
    <w:p>
      <w:pPr>
        <w:pStyle w:val="TOC2"/>
        <w:tabs>
          <w:tab w:val="right" w:leader="dot" w:pos="8306"/>
        </w:tabs>
      </w:pPr>
      <w:hyperlink w:anchor="_Toc18980" w:history="1">
        <w:r>
          <w:rPr>
            <w:rFonts w:ascii="仿宋" w:eastAsia="仿宋" w:hAnsi="仿宋" w:cs="仿宋" w:hint="eastAsia"/>
            <w:lang w:eastAsia="zh-CN"/>
          </w:rPr>
          <w:t>(一)、变更申请与评估</w:t>
        </w:r>
        <w:r>
          <w:tab/>
        </w:r>
        <w:r>
          <w:fldChar w:fldCharType="begin"/>
        </w:r>
        <w:r>
          <w:instrText xml:space="preserve"> PAGEREF _Toc18980 \h </w:instrText>
        </w:r>
        <w:r>
          <w:fldChar w:fldCharType="separate"/>
        </w:r>
        <w:r>
          <w:t>67</w:t>
        </w:r>
        <w:r>
          <w:fldChar w:fldCharType="end"/>
        </w:r>
      </w:hyperlink>
    </w:p>
    <w:p>
      <w:pPr>
        <w:pStyle w:val="TOC2"/>
        <w:tabs>
          <w:tab w:val="right" w:leader="dot" w:pos="8306"/>
        </w:tabs>
      </w:pPr>
      <w:hyperlink w:anchor="_Toc19112" w:history="1">
        <w:r>
          <w:rPr>
            <w:rFonts w:ascii="仿宋" w:eastAsia="仿宋" w:hAnsi="仿宋" w:cs="仿宋" w:hint="eastAsia"/>
            <w:lang w:eastAsia="zh-CN"/>
          </w:rPr>
          <w:t>(二)、变更实施与控制</w:t>
        </w:r>
        <w:r>
          <w:tab/>
        </w:r>
        <w:r>
          <w:fldChar w:fldCharType="begin"/>
        </w:r>
        <w:r>
          <w:instrText xml:space="preserve"> PAGEREF _Toc19112 \h </w:instrText>
        </w:r>
        <w:r>
          <w:fldChar w:fldCharType="separate"/>
        </w:r>
        <w:r>
          <w:t>67</w:t>
        </w:r>
        <w:r>
          <w:fldChar w:fldCharType="end"/>
        </w:r>
      </w:hyperlink>
    </w:p>
    <w:p>
      <w:pPr>
        <w:pStyle w:val="TOC1"/>
        <w:tabs>
          <w:tab w:val="right" w:leader="dot" w:pos="8306"/>
        </w:tabs>
      </w:pPr>
      <w:hyperlink w:anchor="_Toc19013" w:history="1">
        <w:r>
          <w:rPr>
            <w:rFonts w:ascii="仿宋" w:eastAsia="仿宋" w:hAnsi="仿宋" w:cs="仿宋" w:hint="eastAsia"/>
            <w:lang w:eastAsia="zh-CN"/>
          </w:rPr>
          <w:t>十八、供应链管理</w:t>
        </w:r>
        <w:r>
          <w:tab/>
        </w:r>
        <w:r>
          <w:fldChar w:fldCharType="begin"/>
        </w:r>
        <w:r>
          <w:instrText xml:space="preserve"> PAGEREF _Toc19013 \h </w:instrText>
        </w:r>
        <w:r>
          <w:fldChar w:fldCharType="separate"/>
        </w:r>
        <w:r>
          <w:t>68</w:t>
        </w:r>
        <w:r>
          <w:fldChar w:fldCharType="end"/>
        </w:r>
      </w:hyperlink>
    </w:p>
    <w:p>
      <w:pPr>
        <w:pStyle w:val="TOC2"/>
        <w:tabs>
          <w:tab w:val="right" w:leader="dot" w:pos="8306"/>
        </w:tabs>
      </w:pPr>
      <w:hyperlink w:anchor="_Toc22626" w:history="1">
        <w:r>
          <w:rPr>
            <w:rFonts w:ascii="仿宋" w:eastAsia="仿宋" w:hAnsi="仿宋" w:cs="仿宋" w:hint="eastAsia"/>
            <w:lang w:eastAsia="zh-CN"/>
          </w:rPr>
          <w:t>(一)、供应链战略规划</w:t>
        </w:r>
        <w:r>
          <w:tab/>
        </w:r>
        <w:r>
          <w:fldChar w:fldCharType="begin"/>
        </w:r>
        <w:r>
          <w:instrText xml:space="preserve"> PAGEREF _Toc22626 \h </w:instrText>
        </w:r>
        <w:r>
          <w:fldChar w:fldCharType="separate"/>
        </w:r>
        <w:r>
          <w:t>68</w:t>
        </w:r>
        <w:r>
          <w:fldChar w:fldCharType="end"/>
        </w:r>
      </w:hyperlink>
    </w:p>
    <w:p>
      <w:pPr>
        <w:pStyle w:val="TOC2"/>
        <w:tabs>
          <w:tab w:val="right" w:leader="dot" w:pos="8306"/>
        </w:tabs>
      </w:pPr>
      <w:hyperlink w:anchor="_Toc5599" w:history="1">
        <w:r>
          <w:rPr>
            <w:rFonts w:ascii="仿宋" w:eastAsia="仿宋" w:hAnsi="仿宋" w:cs="仿宋" w:hint="eastAsia"/>
            <w:lang w:eastAsia="zh-CN"/>
          </w:rPr>
          <w:t>(二)、供应商选择与合作</w:t>
        </w:r>
        <w:r>
          <w:tab/>
        </w:r>
        <w:r>
          <w:fldChar w:fldCharType="begin"/>
        </w:r>
        <w:r>
          <w:instrText xml:space="preserve"> PAGEREF _Toc5599 \h </w:instrText>
        </w:r>
        <w:r>
          <w:fldChar w:fldCharType="separate"/>
        </w:r>
        <w:r>
          <w:t>69</w:t>
        </w:r>
        <w:r>
          <w:fldChar w:fldCharType="end"/>
        </w:r>
      </w:hyperlink>
    </w:p>
    <w:p>
      <w:pPr>
        <w:pStyle w:val="TOC2"/>
        <w:tabs>
          <w:tab w:val="right" w:leader="dot" w:pos="8306"/>
        </w:tabs>
      </w:pPr>
      <w:hyperlink w:anchor="_Toc14811" w:history="1">
        <w:r>
          <w:rPr>
            <w:rFonts w:ascii="仿宋" w:eastAsia="仿宋" w:hAnsi="仿宋" w:cs="仿宋" w:hint="eastAsia"/>
            <w:lang w:eastAsia="zh-CN"/>
          </w:rPr>
          <w:t>(三)、物流与库存管理</w:t>
        </w:r>
        <w:r>
          <w:tab/>
        </w:r>
        <w:r>
          <w:fldChar w:fldCharType="begin"/>
        </w:r>
        <w:r>
          <w:instrText xml:space="preserve"> PAGEREF _Toc14811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317"/>
      <w:r>
        <w:rPr>
          <w:rFonts w:ascii="仿宋" w:eastAsia="仿宋" w:hAnsi="仿宋" w:cs="仿宋" w:hint="eastAsia"/>
          <w:lang w:eastAsia="zh-CN"/>
        </w:rPr>
        <w:t>(一)、汽车空调器产品行业分析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行业一直以来都是市场的关注焦点。行业内的发展趋势、竞争态势以及潜在机会都对汽车空调器产品项目的推进产生深远的影响。通过深入研究行业的整体概貌，我们将更好地理解行业的核心特征，为汽车空调器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行业，技术一直是推动创新和发展的关键因素。我们将对当前技术趋势进行详尽分析，包括但不限于人工智能、大数据应用、先进制造技术等。这有助于汽车空调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空调器产品项目成功的基础。我们将对主要竞争对手进行深入研究，包括其市场份额、产品特点、市场定位等。通过全面了解竞争对手的优势和劣势，汽车空调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86"/>
      <w:r>
        <w:rPr>
          <w:rFonts w:ascii="仿宋" w:eastAsia="仿宋" w:hAnsi="仿宋" w:cs="仿宋" w:hint="eastAsia"/>
          <w:sz w:val="28"/>
          <w:lang w:eastAsia="zh-CN"/>
        </w:rPr>
        <w:t>(二)、汽车空调器产品市场分析预测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空调器产品市场未来的增长趋势。这包括市场的整体规模、各细分领域的发展趋势等。汽车空调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空调器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空调器产品项目实施过程中需要充分考虑的因素。我们将对市场风险进行全面评估，包括但不限于政策法规风险、市场竞争风险、技术变革风险等。通过对潜在风险的深入分析，汽车空调器产品项目可以制定相应的风险缓解策略，降低不确定性对汽车空调器产品项目的影响。</w:t>
      </w:r>
    </w:p>
    <w:p>
      <w:pPr>
        <w:pStyle w:val="Heading1"/>
        <w:ind w:firstLine="560" w:firstLineChars="200"/>
        <w:rPr>
          <w:rFonts w:ascii="仿宋" w:eastAsia="仿宋" w:hAnsi="仿宋" w:cs="仿宋" w:hint="eastAsia"/>
          <w:sz w:val="28"/>
          <w:lang w:eastAsia="zh-CN"/>
        </w:rPr>
      </w:pPr>
      <w:bookmarkStart w:id="5" w:name="_Toc3665"/>
      <w:r>
        <w:rPr>
          <w:rFonts w:ascii="仿宋" w:eastAsia="仿宋" w:hAnsi="仿宋" w:cs="仿宋" w:hint="eastAsia"/>
          <w:sz w:val="28"/>
          <w:lang w:eastAsia="zh-CN"/>
        </w:rPr>
        <w:t>二、汽车空调器产品项目选址可行性分析</w:t>
      </w:r>
      <w:bookmarkEnd w:id="5"/>
    </w:p>
    <w:p>
      <w:pPr>
        <w:pStyle w:val="Heading2"/>
        <w:rPr>
          <w:rFonts w:ascii="仿宋" w:eastAsia="仿宋" w:hAnsi="仿宋" w:cs="仿宋" w:hint="eastAsia"/>
          <w:lang w:eastAsia="zh-CN"/>
        </w:rPr>
      </w:pPr>
      <w:bookmarkStart w:id="6" w:name="_Toc16721"/>
      <w:r>
        <w:rPr>
          <w:rFonts w:ascii="仿宋" w:eastAsia="仿宋" w:hAnsi="仿宋" w:cs="仿宋" w:hint="eastAsia"/>
          <w:lang w:eastAsia="zh-CN"/>
        </w:rPr>
        <w:t>(一)、汽车空调器产品项目选址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该汽车空调器产品项目选址位于XX省XX市XX区XXX街道</w:t>
      </w:r>
    </w:p>
    <w:p>
      <w:pPr>
        <w:pStyle w:val="Heading2"/>
        <w:ind w:firstLine="560" w:firstLineChars="200"/>
        <w:rPr>
          <w:rFonts w:ascii="仿宋" w:eastAsia="仿宋" w:hAnsi="仿宋" w:cs="仿宋" w:hint="eastAsia"/>
          <w:sz w:val="28"/>
          <w:lang w:eastAsia="zh-CN"/>
        </w:rPr>
      </w:pPr>
      <w:bookmarkStart w:id="7" w:name="_Toc1839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汽车空调器产品项目的征地面积将根据汽车空调器产品项目的实际规模和需求进行精确规划。具体面积XXX平方米，旨在确保汽车空调器产品项目不仅能够满足当前的发展需求，还能够预留空间以适应未来的扩展。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净用地面积是在征地面积基础上去除不可利用面积后的实际可开发用地。具体面积XXX平方米，考虑到环保、交通、安全等多方面因素，以确保汽车空调器产品项目在整体利用效率上达到最优。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汽车空调器产品项目计划建设的建筑总规模具体面积XXX平方米。这一规模的确定综合考虑了汽车空调器产品项目的性质、规模，以及城市规划的相关要求，确保建筑布局与周边环境协调一致。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绿地率是汽车空调器产品项目用地中被规划为绿地的比例。具体面积XXX平方米，旨在通过合理规划绿地，改善汽车空调器产品项目周边环境，提升居民生活质量，并符合城市整体绿化规划。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容积率是用地上可以建设的建筑总体积与用地面积之比。具体面积XXX，通过合理的容积率规划，确保汽车空调器产品项目建筑规模与周边环境和谐共生。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空调器产品项目选址与当地城市规划相一致，具体面积XXX平方米。通过与城市规划部门深入沟通，确保汽车空调器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空调器产品项目选址符合当地产业政策，具体面积XXX平方米。这包括汽车空调器产品项目对当地经济的促进作用，以及对相关产业的带动效应，确保汽车空调器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用地总体要求必须符合环保和可持续发展的原则，具体面积XXX平方米。通过采用绿色建筑设计、节能减排等措施，确保汽车空调器产品项目在建设和运营过程中对环境的影响最小化，达到可持续发展的要求。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确保汽车空调器产品项目选址具备必要的公共设施配套，具体面积XXX平方米。这包括交通便利性、教育、医疗等基础设施，以提高居民生活品质，使得汽车空调器产品项目选址更具吸引力。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考虑用地总体要求对当地社会稳定性的影响，具体面积XXX平方米。通过深入了解当地社区反馈，确保汽车空调器产品项目的选址和建设过程对当地社会和谐稳定产生积极作用。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空调器产品项目选址不仅符合法规和规划，还在实际操作中具有可行性。这一全面规划将为汽车空调器产品项目的成功实施提供坚实的基础，确保汽车空调器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7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汽车空调器产品项目的设备规划和空间设计中，我们将采取灵活设备布局的措施。设备布局将根据实际需求进行灵活设计，避免不必要的浪费。通过合理规划设备摆放位置，我们将提高设备的利用率，减少设备间距，以确保汽车空调器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空调器产品项目内部引入共享设施的概念，例如共享会议室、办公区等。通过这种方式，我们可以减少对资源的重复建设，提高资源共享效率，从而减小汽车空调器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77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空调器产品项目的总图布置中，我们将不同功能区域进行明确的规划，以最大程度满足汽车空调器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1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空调器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空调器产品项目对环境的影响是综合评价的重要因素之一。我们将详细考虑选址周边的自然环境、生态保护区、水源地等情况，确保汽车空调器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对选址的评价还需充分考虑当地政府的产业政策和法规。我们将详细了解汽车空调器产品项目所在地的相关政策，确保汽车空调器产品项目的规划和运营与当地法规相符，降低不必要的法律风险。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考虑到社会稳定性对企业运营的重要性，我们将评估选址地区的社会安全情况、劳工关系、社区反馈等方面，以确保汽车空调器产品项目的建设和运营不会受到社会稳定性的负面影响。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最后，我们将综合考虑用地成本，包括土地购置费用、土地开发成本等。通过对用地成本的详细评估，我们能够做出更为精确的经济效益分析，为汽车空调器产品项目的投资决策提供有力支持。</w:t>
      </w:r>
    </w:p>
    <w:p>
      <w:pPr>
        <w:pStyle w:val="Heading1"/>
        <w:ind w:firstLine="560" w:firstLineChars="200"/>
        <w:rPr>
          <w:rFonts w:ascii="仿宋" w:eastAsia="仿宋" w:hAnsi="仿宋" w:cs="仿宋" w:hint="eastAsia"/>
          <w:sz w:val="28"/>
          <w:lang w:eastAsia="zh-CN"/>
        </w:rPr>
      </w:pPr>
      <w:bookmarkStart w:id="11" w:name="_Toc25980"/>
      <w:r>
        <w:rPr>
          <w:rFonts w:ascii="仿宋" w:eastAsia="仿宋" w:hAnsi="仿宋" w:cs="仿宋" w:hint="eastAsia"/>
          <w:sz w:val="28"/>
          <w:lang w:eastAsia="zh-CN"/>
        </w:rPr>
        <w:t>三、汽车空调器产品项目土建工程</w:t>
      </w:r>
      <w:bookmarkEnd w:id="11"/>
    </w:p>
    <w:p>
      <w:pPr>
        <w:pStyle w:val="Heading2"/>
        <w:rPr>
          <w:rFonts w:ascii="仿宋" w:eastAsia="仿宋" w:hAnsi="仿宋" w:cs="仿宋" w:hint="eastAsia"/>
          <w:lang w:eastAsia="zh-CN"/>
        </w:rPr>
      </w:pPr>
      <w:bookmarkStart w:id="12" w:name="_Toc2278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在汽车空调器产品项目的建筑工程设计中，我们将秉承一系列重要的设计原则，以确保汽车空调器产品项目建筑在功能、美观、可持续性等方面达到最佳效果。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首要原则是确保建筑的功能性得到最大化的发挥。我们将充分理解汽车空调器产品项目的实际需求，合理布局各个功能区域，保证建筑在满足业务需求的同时，提供高效的工作环境。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在建筑设计中，我们将综合考虑建设和运营成本。通过精细的经济效益分析，确保设计方案在高效利用资源的同时，对汽车空调器产品项目的长期盈利能力有积极的贡献。</w:t>
      </w:r>
    </w:p>
    <w:p>
      <w:pPr>
        <w:pStyle w:val="Heading2"/>
        <w:ind w:firstLine="560" w:firstLineChars="200"/>
        <w:rPr>
          <w:rFonts w:ascii="仿宋" w:eastAsia="仿宋" w:hAnsi="仿宋" w:cs="仿宋" w:hint="eastAsia"/>
          <w:sz w:val="28"/>
          <w:lang w:eastAsia="zh-CN"/>
        </w:rPr>
      </w:pPr>
      <w:bookmarkStart w:id="13" w:name="_Toc2368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的土建工程设计中，我们将精准设定设计年限，结合汽车空调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空调器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0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调器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空调器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空调器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本期工程汽车空调器产品项目预计总建筑面积XXX平方米，其中：计容建筑面积XXX平方米，计划建筑工程投资XX万元，占汽车空调器产品项目总投资的XX%。</w:t>
      </w:r>
    </w:p>
    <w:p>
      <w:pPr>
        <w:pStyle w:val="Heading1"/>
        <w:ind w:firstLine="560" w:firstLineChars="200"/>
        <w:rPr>
          <w:rFonts w:ascii="仿宋" w:eastAsia="仿宋" w:hAnsi="仿宋" w:cs="仿宋" w:hint="eastAsia"/>
          <w:sz w:val="28"/>
          <w:lang w:eastAsia="zh-CN"/>
        </w:rPr>
      </w:pPr>
      <w:bookmarkStart w:id="16" w:name="_Toc678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685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技术管理特点体现在其创新导向。通过引入最先进的技术趋势和解决方案，汽车空调器产品项目致力于提升科技含量、提高质量和效率水平。这意味着我们将采用最新的工具和方法，确保汽车空调器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空调器产品项目技术管理的显著特征。通过整合不同领域的技术资源，我们实现了跨学科的协同工作。这有助于优化技术架构，提高整体效能。此外，整合性策略还促进了不同技术团队之间的紧密沟通和高效合作，确保汽车空调器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空调器产品项目所采用的技术。通过不断优化技术方案，汽车空调器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空调器产品项目团队将在汽车空调器产品项目初期识别可能的技术风险，并采取相应的预防和应对措施。通过建立健全的风险评估机制，汽车空调器产品项目能够在实施过程中及时发现并解决潜在的技术问题，保障汽车空调器产品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汽车空调器产品项目中，技术将成为汽车空调器产品项目成功的有力支持。这一深度剖析揭示了技术管理在汽车空调器产品项目实施中的关键作用，为汽车空调器产品项目的技术基础奠定了坚实的基础。</w:t>
      </w:r>
    </w:p>
    <w:p>
      <w:pPr>
        <w:pStyle w:val="Heading2"/>
        <w:ind w:firstLine="560" w:firstLineChars="200"/>
        <w:rPr>
          <w:rFonts w:ascii="仿宋" w:eastAsia="仿宋" w:hAnsi="仿宋" w:cs="仿宋" w:hint="eastAsia"/>
          <w:sz w:val="28"/>
          <w:lang w:eastAsia="zh-CN"/>
        </w:rPr>
      </w:pPr>
      <w:bookmarkStart w:id="18" w:name="_Toc19777"/>
      <w:r>
        <w:rPr>
          <w:rFonts w:ascii="仿宋" w:eastAsia="仿宋" w:hAnsi="仿宋" w:cs="仿宋" w:hint="eastAsia"/>
          <w:sz w:val="28"/>
          <w:lang w:eastAsia="zh-CN"/>
        </w:rPr>
        <w:t>(二)、汽车空调器产品项目工艺技术设计方案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空调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空调器产品项目将严格按照相关行业规范要求进行组织。通过有效控制产品质量，汽车空调器产品项目将致力于为顾客提供优质的汽车空调器产品项目产品和良好的服务。这体现了汽车空调器产品项目对于生产活动合规性和质量标准的高度重视，为汽车空调器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空调器产品项目注重生态效益和清洁生产原则。汽车空调器产品项目建设将紧密结合地方特色经济发展，与社会经济发展规划和区域环境保护规划方案相协调一致。通过与当地区域自然生态系统的结合，汽车空调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空调器产品项目产品具有多样化的客户需求和个性化的特点。因此，汽车空调器产品项目产品规格品种多样，且单批生产数量较小。为满足这一特点，汽车空调器产品项目承办单位将建设先进的柔性制造生产线。通过广泛应用柔性制造技术，汽车空调器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空调器产品项目采用的技术具有较高的技术含量和自动化水平，处于国内先进水平。这一技术选用不仅体现了对生产效率、质量和环境友好性的高标准要求，同时为汽车空调器产品项目的可持续发展奠定了坚实的基础。</w:t>
      </w:r>
    </w:p>
    <w:p>
      <w:pPr>
        <w:pStyle w:val="Heading2"/>
        <w:ind w:firstLine="560" w:firstLineChars="200"/>
        <w:rPr>
          <w:rFonts w:ascii="仿宋" w:eastAsia="仿宋" w:hAnsi="仿宋" w:cs="仿宋" w:hint="eastAsia"/>
          <w:sz w:val="28"/>
          <w:lang w:eastAsia="zh-CN"/>
        </w:rPr>
      </w:pPr>
      <w:bookmarkStart w:id="19" w:name="_Toc401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为确保汽车空调器产品项目的高效生产和技术实施，我们制定了一套精心设计的设备选型方案，以满足汽车空调器产品项目生产、质量和环保的要求。该方案的主要特点如下：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https://d.book118.com/388122107110006031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306B8"/>
    <w:rsid w:val="4FE306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210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2024-01-25T07:58:00Z</dcterms:created>
  <dcterms:modified xsi:type="dcterms:W3CDTF">2024-01-25T07:58:17Z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B5436C4CCBF542B8898ACE58DCCB1AA1_11</vt:lpwstr>
  </property>
  <property fmtid="{D5CDD505-2E9C-101B-9397-08002B2CF9AE}" pid="3" name="KSOProductBuildVer">
    <vt:lpwstr>2052-12.1.0.16120</vt:lpwstr>
  </property>
</Properties>
</file>