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地暖管行业企业战略发展规划及建议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87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_Toc31875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83" w:history="1">
        <w:r>
          <w:rPr>
            <w:rFonts w:ascii="仿宋" w:eastAsia="仿宋" w:hAnsi="仿宋" w:cs="仿宋" w:hint="eastAsia"/>
            <w:lang w:eastAsia="zh-CN"/>
          </w:rPr>
          <w:t>一、地暖管行业行业特征</w:t>
        </w:r>
        <w:r>
          <w:tab/>
        </w:r>
        <w:r>
          <w:fldChar w:fldCharType="begin"/>
        </w:r>
        <w:r>
          <w:instrText xml:space="preserve"> PAGEREF _Toc11583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7" w:history="1">
        <w:r>
          <w:rPr>
            <w:rFonts w:ascii="仿宋" w:eastAsia="仿宋" w:hAnsi="仿宋" w:cs="仿宋" w:hint="eastAsia"/>
            <w:lang w:eastAsia="zh-CN"/>
          </w:rPr>
          <w:t>(一)、市场规模庞大</w:t>
        </w:r>
        <w:r>
          <w:tab/>
        </w:r>
        <w:r>
          <w:fldChar w:fldCharType="begin"/>
        </w:r>
        <w:r>
          <w:instrText xml:space="preserve"> PAGEREF _Toc28157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5" w:history="1">
        <w:r>
          <w:rPr>
            <w:rFonts w:ascii="仿宋" w:eastAsia="仿宋" w:hAnsi="仿宋" w:cs="仿宋" w:hint="eastAsia"/>
            <w:lang w:eastAsia="zh-CN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_Toc24795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8" w:history="1">
        <w:r>
          <w:rPr>
            <w:rFonts w:ascii="仿宋" w:eastAsia="仿宋" w:hAnsi="仿宋" w:cs="仿宋" w:hint="eastAsia"/>
            <w:lang w:eastAsia="zh-CN"/>
          </w:rPr>
          <w:t>(三)、竞争激烈</w:t>
        </w:r>
        <w:r>
          <w:tab/>
        </w:r>
        <w:r>
          <w:fldChar w:fldCharType="begin"/>
        </w:r>
        <w:r>
          <w:instrText xml:space="preserve"> PAGEREF _Toc7978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5" w:history="1">
        <w:r>
          <w:rPr>
            <w:rFonts w:ascii="仿宋" w:eastAsia="仿宋" w:hAnsi="仿宋" w:cs="仿宋" w:hint="eastAsia"/>
            <w:lang w:eastAsia="zh-CN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_Toc15605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4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_Toc16674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41" w:history="1">
        <w:r>
          <w:rPr>
            <w:rFonts w:ascii="仿宋" w:eastAsia="仿宋" w:hAnsi="仿宋" w:cs="仿宋" w:hint="eastAsia"/>
            <w:lang w:eastAsia="zh-CN"/>
          </w:rPr>
          <w:t>二、投资估算</w:t>
        </w:r>
        <w:r>
          <w:tab/>
        </w:r>
        <w:r>
          <w:fldChar w:fldCharType="begin"/>
        </w:r>
        <w:r>
          <w:instrText xml:space="preserve"> PAGEREF _Toc9441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5" w:history="1">
        <w:r>
          <w:rPr>
            <w:rFonts w:ascii="仿宋" w:eastAsia="仿宋" w:hAnsi="仿宋" w:cs="仿宋" w:hint="eastAsia"/>
            <w:lang w:eastAsia="zh-CN"/>
          </w:rPr>
          <w:t>(一)、地暖管项目总投资估算</w:t>
        </w:r>
        <w:r>
          <w:tab/>
        </w:r>
        <w:r>
          <w:fldChar w:fldCharType="begin"/>
        </w:r>
        <w:r>
          <w:instrText xml:space="preserve"> PAGEREF _Toc19965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42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_Toc9742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80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_Toc29280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7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_Toc25547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_Toc20625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_Toc15006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8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_Toc20748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_Toc7919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5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_Toc5365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7" w:history="1">
        <w:r>
          <w:rPr>
            <w:rFonts w:ascii="仿宋" w:eastAsia="仿宋" w:hAnsi="仿宋" w:cs="仿宋" w:hint="eastAsia"/>
            <w:lang w:eastAsia="zh-CN"/>
          </w:rPr>
          <w:t>(七)、地暖管项目建设必要性分析</w:t>
        </w:r>
        <w:r>
          <w:tab/>
        </w:r>
        <w:r>
          <w:fldChar w:fldCharType="begin"/>
        </w:r>
        <w:r>
          <w:instrText xml:space="preserve"> PAGEREF _Toc6727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_Toc9094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2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_Toc19082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2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_Toc12725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_Toc2884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4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_Toc9814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6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_Toc7956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5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_Toc21355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67" w:history="1">
        <w:r>
          <w:rPr>
            <w:rFonts w:ascii="仿宋" w:eastAsia="仿宋" w:hAnsi="仿宋" w:cs="仿宋" w:hint="eastAsia"/>
            <w:lang w:eastAsia="zh-CN"/>
          </w:rPr>
          <w:t>五、地暖管项目选址可行性分析</w:t>
        </w:r>
        <w:r>
          <w:tab/>
        </w:r>
        <w:r>
          <w:fldChar w:fldCharType="begin"/>
        </w:r>
        <w:r>
          <w:instrText xml:space="preserve"> PAGEREF _Toc9567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8" w:history="1">
        <w:r>
          <w:rPr>
            <w:rFonts w:ascii="仿宋" w:eastAsia="仿宋" w:hAnsi="仿宋" w:cs="仿宋" w:hint="eastAsia"/>
            <w:lang w:eastAsia="zh-CN"/>
          </w:rPr>
          <w:t>(一)、地暖管项目选址</w:t>
        </w:r>
        <w:r>
          <w:tab/>
        </w:r>
        <w:r>
          <w:fldChar w:fldCharType="begin"/>
        </w:r>
        <w:r>
          <w:instrText xml:space="preserve"> PAGEREF _Toc17038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0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_Toc21010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6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_Toc19906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2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_Toc32172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1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_Toc24561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83" w:history="1">
        <w:r>
          <w:rPr>
            <w:rFonts w:ascii="仿宋" w:eastAsia="仿宋" w:hAnsi="仿宋" w:cs="仿宋" w:hint="eastAsia"/>
            <w:lang w:eastAsia="zh-CN"/>
          </w:rPr>
          <w:t>六、工程设计说明</w:t>
        </w:r>
        <w:r>
          <w:tab/>
        </w:r>
        <w:r>
          <w:fldChar w:fldCharType="begin"/>
        </w:r>
        <w:r>
          <w:instrText xml:space="preserve"> PAGEREF _Toc4683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0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_Toc8750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1" w:history="1">
        <w:r>
          <w:rPr>
            <w:rFonts w:ascii="仿宋" w:eastAsia="仿宋" w:hAnsi="仿宋" w:cs="仿宋" w:hint="eastAsia"/>
            <w:lang w:eastAsia="zh-CN"/>
          </w:rPr>
          <w:t>(二)、地暖管项目工程建设标准规范</w:t>
        </w:r>
        <w:r>
          <w:tab/>
        </w:r>
        <w:r>
          <w:fldChar w:fldCharType="begin"/>
        </w:r>
        <w:r>
          <w:instrText xml:space="preserve"> PAGEREF _Toc9821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2" w:history="1">
        <w:r>
          <w:rPr>
            <w:rFonts w:ascii="仿宋" w:eastAsia="仿宋" w:hAnsi="仿宋" w:cs="仿宋" w:hint="eastAsia"/>
            <w:lang w:eastAsia="zh-CN"/>
          </w:rPr>
          <w:t>(三)、地暖管项目总平面设计要求</w:t>
        </w:r>
        <w:r>
          <w:tab/>
        </w:r>
        <w:r>
          <w:fldChar w:fldCharType="begin"/>
        </w:r>
        <w:r>
          <w:instrText xml:space="preserve"> PAGEREF _Toc17462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4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_Toc22954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6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_Toc16836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7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_Toc28617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23" w:history="1">
        <w:r>
          <w:rPr>
            <w:rFonts w:ascii="仿宋" w:eastAsia="仿宋" w:hAnsi="仿宋" w:cs="仿宋" w:hint="eastAsia"/>
            <w:lang w:eastAsia="zh-CN"/>
          </w:rPr>
          <w:t>七、地暖管项目质量管理方案</w:t>
        </w:r>
        <w:r>
          <w:tab/>
        </w:r>
        <w:r>
          <w:fldChar w:fldCharType="begin"/>
        </w:r>
        <w:r>
          <w:instrText xml:space="preserve"> PAGEREF _Toc21423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9" w:history="1">
        <w:r>
          <w:rPr>
            <w:rFonts w:ascii="仿宋" w:eastAsia="仿宋" w:hAnsi="仿宋" w:cs="仿宋" w:hint="eastAsia"/>
            <w:lang w:eastAsia="zh-CN"/>
          </w:rPr>
          <w:t>(一)、质量管理概述</w:t>
        </w:r>
        <w:r>
          <w:tab/>
        </w:r>
        <w:r>
          <w:fldChar w:fldCharType="begin"/>
        </w:r>
        <w:r>
          <w:instrText xml:space="preserve"> PAGEREF _Toc15179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433" w:history="1">
        <w:r>
          <w:rPr>
            <w:rFonts w:ascii="仿宋" w:eastAsia="仿宋" w:hAnsi="仿宋" w:cs="仿宋" w:hint="eastAsia"/>
            <w:lang w:eastAsia="zh-CN"/>
          </w:rPr>
          <w:t>(二)、全面质量管理</w:t>
        </w:r>
        <w:r>
          <w:tab/>
        </w:r>
        <w:r>
          <w:fldChar w:fldCharType="begin"/>
        </w:r>
        <w:r>
          <w:instrText xml:space="preserve"> PAGEREF _Toc29433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2" w:history="1">
        <w:r>
          <w:rPr>
            <w:rFonts w:ascii="仿宋" w:eastAsia="仿宋" w:hAnsi="仿宋" w:cs="仿宋" w:hint="eastAsia"/>
            <w:lang w:eastAsia="zh-CN"/>
          </w:rPr>
          <w:t>(三)、质量成本管理</w:t>
        </w:r>
        <w:r>
          <w:tab/>
        </w:r>
        <w:r>
          <w:fldChar w:fldCharType="begin"/>
        </w:r>
        <w:r>
          <w:instrText xml:space="preserve"> PAGEREF _Toc18202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6" w:history="1">
        <w:r>
          <w:rPr>
            <w:rFonts w:ascii="仿宋" w:eastAsia="仿宋" w:hAnsi="仿宋" w:cs="仿宋" w:hint="eastAsia"/>
            <w:lang w:eastAsia="zh-CN"/>
          </w:rPr>
          <w:t>(四)、客户需求管理</w:t>
        </w:r>
        <w:r>
          <w:tab/>
        </w:r>
        <w:r>
          <w:fldChar w:fldCharType="begin"/>
        </w:r>
        <w:r>
          <w:instrText xml:space="preserve"> PAGEREF _Toc17706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6" w:history="1">
        <w:r>
          <w:rPr>
            <w:rFonts w:ascii="仿宋" w:eastAsia="仿宋" w:hAnsi="仿宋" w:cs="仿宋" w:hint="eastAsia"/>
            <w:lang w:eastAsia="zh-CN"/>
          </w:rPr>
          <w:t>(五)、质量保证与持续改进</w:t>
        </w:r>
        <w:r>
          <w:tab/>
        </w:r>
        <w:r>
          <w:fldChar w:fldCharType="begin"/>
        </w:r>
        <w:r>
          <w:instrText xml:space="preserve"> PAGEREF _Toc22486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81" w:history="1">
        <w:r>
          <w:rPr>
            <w:rFonts w:ascii="仿宋" w:eastAsia="仿宋" w:hAnsi="仿宋" w:cs="仿宋" w:hint="eastAsia"/>
            <w:lang w:eastAsia="zh-CN"/>
          </w:rPr>
          <w:t>八、地暖管项目投资规划</w:t>
        </w:r>
        <w:r>
          <w:tab/>
        </w:r>
        <w:r>
          <w:fldChar w:fldCharType="begin"/>
        </w:r>
        <w:r>
          <w:instrText xml:space="preserve"> PAGEREF _Toc17581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3" w:history="1">
        <w:r>
          <w:rPr>
            <w:rFonts w:ascii="仿宋" w:eastAsia="仿宋" w:hAnsi="仿宋" w:cs="仿宋" w:hint="eastAsia"/>
            <w:lang w:eastAsia="zh-CN"/>
          </w:rPr>
          <w:t>(一)、地暖管项目总投资估算</w:t>
        </w:r>
        <w:r>
          <w:tab/>
        </w:r>
        <w:r>
          <w:fldChar w:fldCharType="begin"/>
        </w:r>
        <w:r>
          <w:instrText xml:space="preserve"> PAGEREF _Toc27973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3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_Toc19733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60" w:history="1">
        <w:r>
          <w:rPr>
            <w:rFonts w:ascii="仿宋" w:eastAsia="仿宋" w:hAnsi="仿宋" w:cs="仿宋" w:hint="eastAsia"/>
            <w:lang w:eastAsia="zh-CN"/>
          </w:rPr>
          <w:t>九、项目投资情况</w:t>
        </w:r>
        <w:r>
          <w:tab/>
        </w:r>
        <w:r>
          <w:fldChar w:fldCharType="begin"/>
        </w:r>
        <w:r>
          <w:instrText xml:space="preserve"> PAGEREF _Toc27660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4" w:history="1">
        <w:r>
          <w:rPr>
            <w:rFonts w:ascii="仿宋" w:eastAsia="仿宋" w:hAnsi="仿宋" w:cs="仿宋" w:hint="eastAsia"/>
            <w:lang w:eastAsia="zh-CN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_Toc12904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0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_Toc6720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7" w:history="1">
        <w:r>
          <w:rPr>
            <w:rFonts w:ascii="仿宋" w:eastAsia="仿宋" w:hAnsi="仿宋" w:cs="仿宋" w:hint="eastAsia"/>
            <w:lang w:eastAsia="zh-CN"/>
          </w:rPr>
          <w:t>十、劳动安全生产分析</w:t>
        </w:r>
        <w:r>
          <w:tab/>
        </w:r>
        <w:r>
          <w:fldChar w:fldCharType="begin"/>
        </w:r>
        <w:r>
          <w:instrText xml:space="preserve"> PAGEREF _Toc997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_Toc11679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5" w:history="1">
        <w:r>
          <w:rPr>
            <w:rFonts w:ascii="仿宋" w:eastAsia="仿宋" w:hAnsi="仿宋" w:cs="仿宋" w:hint="eastAsia"/>
            <w:lang w:eastAsia="zh-CN"/>
          </w:rPr>
          <w:t>(二)、防范措施</w:t>
        </w:r>
        <w:r>
          <w:tab/>
        </w:r>
        <w:r>
          <w:fldChar w:fldCharType="begin"/>
        </w:r>
        <w:r>
          <w:instrText xml:space="preserve"> PAGEREF _Toc24035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7" w:history="1">
        <w:r>
          <w:rPr>
            <w:rFonts w:ascii="仿宋" w:eastAsia="仿宋" w:hAnsi="仿宋" w:cs="仿宋" w:hint="eastAsia"/>
            <w:lang w:eastAsia="zh-CN"/>
          </w:rPr>
          <w:t>(三)、预期效果评价</w:t>
        </w:r>
        <w:r>
          <w:tab/>
        </w:r>
        <w:r>
          <w:fldChar w:fldCharType="begin"/>
        </w:r>
        <w:r>
          <w:instrText xml:space="preserve"> PAGEREF _Toc24687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0" w:history="1">
        <w:r>
          <w:rPr>
            <w:rFonts w:ascii="仿宋" w:eastAsia="仿宋" w:hAnsi="仿宋" w:cs="仿宋" w:hint="eastAsia"/>
            <w:lang w:eastAsia="zh-CN"/>
          </w:rPr>
          <w:t>十一、项目市场分析</w:t>
        </w:r>
        <w:r>
          <w:tab/>
        </w:r>
        <w:r>
          <w:fldChar w:fldCharType="begin"/>
        </w:r>
        <w:r>
          <w:instrText xml:space="preserve"> PAGEREF _Toc3000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7" w:history="1">
        <w:r>
          <w:rPr>
            <w:rFonts w:ascii="仿宋" w:eastAsia="仿宋" w:hAnsi="仿宋" w:cs="仿宋" w:hint="eastAsia"/>
            <w:lang w:eastAsia="zh-CN"/>
          </w:rPr>
          <w:t>(一)、XXX市场分析</w:t>
        </w:r>
        <w:r>
          <w:tab/>
        </w:r>
        <w:r>
          <w:fldChar w:fldCharType="begin"/>
        </w:r>
        <w:r>
          <w:instrText xml:space="preserve"> PAGEREF _Toc27207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" w:history="1">
        <w:r>
          <w:rPr>
            <w:rFonts w:ascii="仿宋" w:eastAsia="仿宋" w:hAnsi="仿宋" w:cs="仿宋" w:hint="eastAsia"/>
            <w:lang w:eastAsia="zh-CN"/>
          </w:rPr>
          <w:t>(二)、区域经济市场分析</w:t>
        </w:r>
        <w:r>
          <w:tab/>
        </w:r>
        <w:r>
          <w:fldChar w:fldCharType="begin"/>
        </w:r>
        <w:r>
          <w:instrText xml:space="preserve"> PAGEREF _Toc458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5" w:history="1">
        <w:r>
          <w:rPr>
            <w:rFonts w:ascii="仿宋" w:eastAsia="仿宋" w:hAnsi="仿宋" w:cs="仿宋" w:hint="eastAsia"/>
            <w:lang w:eastAsia="zh-CN"/>
          </w:rPr>
          <w:t>(三)、项目建设的必要性</w:t>
        </w:r>
        <w:r>
          <w:tab/>
        </w:r>
        <w:r>
          <w:fldChar w:fldCharType="begin"/>
        </w:r>
        <w:r>
          <w:instrText xml:space="preserve"> PAGEREF _Toc25695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48" w:history="1">
        <w:r>
          <w:rPr>
            <w:rFonts w:ascii="仿宋" w:eastAsia="仿宋" w:hAnsi="仿宋" w:cs="仿宋" w:hint="eastAsia"/>
            <w:lang w:eastAsia="zh-CN"/>
          </w:rPr>
          <w:t>十二、科技创新与研发</w:t>
        </w:r>
        <w:r>
          <w:tab/>
        </w:r>
        <w:r>
          <w:fldChar w:fldCharType="begin"/>
        </w:r>
        <w:r>
          <w:instrText xml:space="preserve"> PAGEREF _Toc14648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2" w:history="1">
        <w:r>
          <w:rPr>
            <w:rFonts w:ascii="仿宋" w:eastAsia="仿宋" w:hAnsi="仿宋" w:cs="仿宋" w:hint="eastAsia"/>
            <w:lang w:eastAsia="zh-CN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_Toc7442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" w:history="1">
        <w:r>
          <w:rPr>
            <w:rFonts w:ascii="仿宋" w:eastAsia="仿宋" w:hAnsi="仿宋" w:cs="仿宋" w:hint="eastAsia"/>
            <w:lang w:eastAsia="zh-CN"/>
          </w:rPr>
          <w:t>(二)、研发团队建设</w:t>
        </w:r>
        <w:r>
          <w:tab/>
        </w:r>
        <w:r>
          <w:fldChar w:fldCharType="begin"/>
        </w:r>
        <w:r>
          <w:instrText xml:space="preserve"> PAGEREF _Toc448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2" w:history="1">
        <w:r>
          <w:rPr>
            <w:rFonts w:ascii="仿宋" w:eastAsia="仿宋" w:hAnsi="仿宋" w:cs="仿宋" w:hint="eastAsia"/>
            <w:lang w:eastAsia="zh-CN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_Toc15542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7" w:history="1">
        <w:r>
          <w:rPr>
            <w:rFonts w:ascii="仿宋" w:eastAsia="仿宋" w:hAnsi="仿宋" w:cs="仿宋" w:hint="eastAsia"/>
            <w:lang w:eastAsia="zh-CN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_Toc17347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56" w:history="1">
        <w:r>
          <w:rPr>
            <w:rFonts w:ascii="仿宋" w:eastAsia="仿宋" w:hAnsi="仿宋" w:cs="仿宋" w:hint="eastAsia"/>
            <w:lang w:eastAsia="zh-CN"/>
          </w:rPr>
          <w:t>十三、工艺原则</w:t>
        </w:r>
        <w:r>
          <w:tab/>
        </w:r>
        <w:r>
          <w:fldChar w:fldCharType="begin"/>
        </w:r>
        <w:r>
          <w:instrText xml:space="preserve"> PAGEREF _Toc28156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8" w:history="1">
        <w:r>
          <w:rPr>
            <w:rFonts w:ascii="仿宋" w:eastAsia="仿宋" w:hAnsi="仿宋" w:cs="仿宋" w:hint="eastAsia"/>
            <w:lang w:eastAsia="zh-CN"/>
          </w:rPr>
          <w:t>(一)、原辅材料采购及管理</w:t>
        </w:r>
        <w:r>
          <w:tab/>
        </w:r>
        <w:r>
          <w:fldChar w:fldCharType="begin"/>
        </w:r>
        <w:r>
          <w:instrText xml:space="preserve"> PAGEREF _Toc15268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0" w:history="1">
        <w:r>
          <w:rPr>
            <w:rFonts w:ascii="仿宋" w:eastAsia="仿宋" w:hAnsi="仿宋" w:cs="仿宋" w:hint="eastAsia"/>
            <w:lang w:eastAsia="zh-CN"/>
          </w:rPr>
          <w:t>(二)、技术管理特点</w:t>
        </w:r>
        <w:r>
          <w:tab/>
        </w:r>
        <w:r>
          <w:fldChar w:fldCharType="begin"/>
        </w:r>
        <w:r>
          <w:instrText xml:space="preserve"> PAGEREF _Toc3690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6" w:history="1">
        <w:r>
          <w:rPr>
            <w:rFonts w:ascii="仿宋" w:eastAsia="仿宋" w:hAnsi="仿宋" w:cs="仿宋" w:hint="eastAsia"/>
            <w:lang w:eastAsia="zh-CN"/>
          </w:rPr>
          <w:t>(三)、地暖管项目工艺技术设计方案</w:t>
        </w:r>
        <w:r>
          <w:tab/>
        </w:r>
        <w:r>
          <w:fldChar w:fldCharType="begin"/>
        </w:r>
        <w:r>
          <w:instrText xml:space="preserve"> PAGEREF _Toc16586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5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_Toc20415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74" w:history="1">
        <w:r>
          <w:rPr>
            <w:rFonts w:ascii="仿宋" w:eastAsia="仿宋" w:hAnsi="仿宋" w:cs="仿宋" w:hint="eastAsia"/>
            <w:lang w:eastAsia="zh-CN"/>
          </w:rPr>
          <w:t>十四、财务计划与预算</w:t>
        </w:r>
        <w:r>
          <w:tab/>
        </w:r>
        <w:r>
          <w:fldChar w:fldCharType="begin"/>
        </w:r>
        <w:r>
          <w:instrText xml:space="preserve"> PAGEREF _Toc32274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2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_Toc14642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9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_Toc28279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8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_Toc12268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7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_Toc18477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8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_Toc10298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9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_Toc4499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63" w:history="1">
        <w:r>
          <w:rPr>
            <w:rFonts w:ascii="仿宋" w:eastAsia="仿宋" w:hAnsi="仿宋" w:cs="仿宋" w:hint="eastAsia"/>
            <w:lang w:eastAsia="zh-CN"/>
          </w:rPr>
          <w:t>十五、人力资源管理</w:t>
        </w:r>
        <w:r>
          <w:tab/>
        </w:r>
        <w:r>
          <w:fldChar w:fldCharType="begin"/>
        </w:r>
        <w:r>
          <w:instrText xml:space="preserve"> PAGEREF _Toc27963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0" w:history="1">
        <w:r>
          <w:rPr>
            <w:rFonts w:ascii="仿宋" w:eastAsia="仿宋" w:hAnsi="仿宋" w:cs="仿宋" w:hint="eastAsia"/>
            <w:lang w:eastAsia="zh-CN"/>
          </w:rPr>
          <w:t>(一)、人力资源战略规划</w:t>
        </w:r>
        <w:r>
          <w:tab/>
        </w:r>
        <w:r>
          <w:fldChar w:fldCharType="begin"/>
        </w:r>
        <w:r>
          <w:instrText xml:space="preserve"> PAGEREF _Toc13980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9" w:history="1">
        <w:r>
          <w:rPr>
            <w:rFonts w:ascii="仿宋" w:eastAsia="仿宋" w:hAnsi="仿宋" w:cs="仿宋" w:hint="eastAsia"/>
            <w:lang w:eastAsia="zh-CN"/>
          </w:rPr>
          <w:t>(二)、人员招聘与选拔</w:t>
        </w:r>
        <w:r>
          <w:tab/>
        </w:r>
        <w:r>
          <w:fldChar w:fldCharType="begin"/>
        </w:r>
        <w:r>
          <w:instrText xml:space="preserve"> PAGEREF _Toc6939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2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_Toc27302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" w:history="1">
        <w:r>
          <w:rPr>
            <w:rFonts w:ascii="仿宋" w:eastAsia="仿宋" w:hAnsi="仿宋" w:cs="仿宋" w:hint="eastAsia"/>
            <w:lang w:eastAsia="zh-CN"/>
          </w:rPr>
          <w:t>(四)、绩效管理与激励</w:t>
        </w:r>
        <w:r>
          <w:tab/>
        </w:r>
        <w:r>
          <w:fldChar w:fldCharType="begin"/>
        </w:r>
        <w:r>
          <w:instrText xml:space="preserve"> PAGEREF _Toc2079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1" w:history="1">
        <w:r>
          <w:rPr>
            <w:rFonts w:ascii="仿宋" w:eastAsia="仿宋" w:hAnsi="仿宋" w:cs="仿宋" w:hint="eastAsia"/>
            <w:lang w:eastAsia="zh-CN"/>
          </w:rPr>
          <w:t>(五)、职业规划与晋升</w:t>
        </w:r>
        <w:r>
          <w:tab/>
        </w:r>
        <w:r>
          <w:fldChar w:fldCharType="begin"/>
        </w:r>
        <w:r>
          <w:instrText xml:space="preserve"> PAGEREF _Toc16851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8" w:history="1">
        <w:r>
          <w:rPr>
            <w:rFonts w:ascii="仿宋" w:eastAsia="仿宋" w:hAnsi="仿宋" w:cs="仿宋" w:hint="eastAsia"/>
            <w:lang w:eastAsia="zh-CN"/>
          </w:rPr>
          <w:t>(六)、员工关系与团队建设</w:t>
        </w:r>
        <w:r>
          <w:tab/>
        </w:r>
        <w:r>
          <w:fldChar w:fldCharType="begin"/>
        </w:r>
        <w:r>
          <w:instrText xml:space="preserve"> PAGEREF _Toc31498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2" w:history="1">
        <w:r>
          <w:rPr>
            <w:rFonts w:ascii="仿宋" w:eastAsia="仿宋" w:hAnsi="仿宋" w:cs="仿宋" w:hint="eastAsia"/>
            <w:lang w:eastAsia="zh-CN"/>
          </w:rPr>
          <w:t>十六、地暖管项目进度计划</w:t>
        </w:r>
        <w:r>
          <w:tab/>
        </w:r>
        <w:r>
          <w:fldChar w:fldCharType="begin"/>
        </w:r>
        <w:r>
          <w:instrText xml:space="preserve"> PAGEREF _Toc1632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8" w:history="1">
        <w:r>
          <w:rPr>
            <w:rFonts w:ascii="仿宋" w:eastAsia="仿宋" w:hAnsi="仿宋" w:cs="仿宋" w:hint="eastAsia"/>
            <w:lang w:eastAsia="zh-CN"/>
          </w:rPr>
          <w:t>(一)、地暖管项目进度安排</w:t>
        </w:r>
        <w:r>
          <w:tab/>
        </w:r>
        <w:r>
          <w:fldChar w:fldCharType="begin"/>
        </w:r>
        <w:r>
          <w:instrText xml:space="preserve"> PAGEREF _Toc16798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692" w:history="1">
        <w:r>
          <w:rPr>
            <w:rFonts w:ascii="仿宋" w:eastAsia="仿宋" w:hAnsi="仿宋" w:cs="仿宋" w:hint="eastAsia"/>
            <w:lang w:eastAsia="zh-CN"/>
          </w:rPr>
          <w:t>(二)、地暖管项目实施保障措施</w:t>
        </w:r>
        <w:r>
          <w:tab/>
        </w:r>
        <w:r>
          <w:fldChar w:fldCharType="begin"/>
        </w:r>
        <w:r>
          <w:instrText xml:space="preserve"> PAGEREF _Toc12692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75" w:history="1">
        <w:r>
          <w:rPr>
            <w:rFonts w:ascii="仿宋" w:eastAsia="仿宋" w:hAnsi="仿宋" w:cs="仿宋" w:hint="eastAsia"/>
            <w:lang w:eastAsia="zh-CN"/>
          </w:rPr>
          <w:t>十七、SWOT分析</w:t>
        </w:r>
        <w:r>
          <w:tab/>
        </w:r>
        <w:r>
          <w:fldChar w:fldCharType="begin"/>
        </w:r>
        <w:r>
          <w:instrText xml:space="preserve"> PAGEREF _Toc4175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9" w:history="1">
        <w:r>
          <w:rPr>
            <w:rFonts w:ascii="仿宋" w:eastAsia="仿宋" w:hAnsi="仿宋" w:cs="仿宋" w:hint="eastAsia"/>
            <w:lang w:eastAsia="zh-CN"/>
          </w:rPr>
          <w:t>(一)、优势分析</w:t>
        </w:r>
        <w:r>
          <w:tab/>
        </w:r>
        <w:r>
          <w:fldChar w:fldCharType="begin"/>
        </w:r>
        <w:r>
          <w:instrText xml:space="preserve"> PAGEREF _Toc27959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4" w:history="1">
        <w:r>
          <w:rPr>
            <w:rFonts w:ascii="仿宋" w:eastAsia="仿宋" w:hAnsi="仿宋" w:cs="仿宋" w:hint="eastAsia"/>
            <w:lang w:eastAsia="zh-CN"/>
          </w:rPr>
          <w:t>(二)、劣势分析</w:t>
        </w:r>
        <w:r>
          <w:tab/>
        </w:r>
        <w:r>
          <w:fldChar w:fldCharType="begin"/>
        </w:r>
        <w:r>
          <w:instrText xml:space="preserve"> PAGEREF _Toc7264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1" w:history="1">
        <w:r>
          <w:rPr>
            <w:rFonts w:ascii="仿宋" w:eastAsia="仿宋" w:hAnsi="仿宋" w:cs="仿宋" w:hint="eastAsia"/>
            <w:lang w:eastAsia="zh-CN"/>
          </w:rPr>
          <w:t>(三)、机会分析</w:t>
        </w:r>
        <w:r>
          <w:tab/>
        </w:r>
        <w:r>
          <w:fldChar w:fldCharType="begin"/>
        </w:r>
        <w:r>
          <w:instrText xml:space="preserve"> PAGEREF _Toc27061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8" w:history="1">
        <w:r>
          <w:rPr>
            <w:rFonts w:ascii="仿宋" w:eastAsia="仿宋" w:hAnsi="仿宋" w:cs="仿宋" w:hint="eastAsia"/>
            <w:lang w:eastAsia="zh-CN"/>
          </w:rPr>
          <w:t>(四)、威胁分析</w:t>
        </w:r>
        <w:r>
          <w:tab/>
        </w:r>
        <w:r>
          <w:fldChar w:fldCharType="begin"/>
        </w:r>
        <w:r>
          <w:instrText xml:space="preserve"> PAGEREF _Toc11258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90" w:history="1">
        <w:r>
          <w:rPr>
            <w:rFonts w:ascii="仿宋" w:eastAsia="仿宋" w:hAnsi="仿宋" w:cs="仿宋" w:hint="eastAsia"/>
            <w:lang w:eastAsia="zh-CN"/>
          </w:rPr>
          <w:t>十八、技术创新决策的评估方法</w:t>
        </w:r>
        <w:r>
          <w:tab/>
        </w:r>
        <w:r>
          <w:fldChar w:fldCharType="begin"/>
        </w:r>
        <w:r>
          <w:instrText xml:space="preserve"> PAGEREF _Toc30290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2" w:history="1">
        <w:r>
          <w:rPr>
            <w:rFonts w:ascii="仿宋" w:eastAsia="仿宋" w:hAnsi="仿宋" w:cs="仿宋" w:hint="eastAsia"/>
            <w:lang w:eastAsia="zh-CN"/>
          </w:rPr>
          <w:t>(一)、定量评估方法</w:t>
        </w:r>
        <w:r>
          <w:tab/>
        </w:r>
        <w:r>
          <w:fldChar w:fldCharType="begin"/>
        </w:r>
        <w:r>
          <w:instrText xml:space="preserve"> PAGEREF _Toc29702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1" w:history="1">
        <w:r>
          <w:rPr>
            <w:rFonts w:ascii="仿宋" w:eastAsia="仿宋" w:hAnsi="仿宋" w:cs="仿宋" w:hint="eastAsia"/>
            <w:lang w:eastAsia="zh-CN"/>
          </w:rPr>
          <w:t>(二)、定性评估方法</w:t>
        </w:r>
        <w:r>
          <w:tab/>
        </w:r>
        <w:r>
          <w:fldChar w:fldCharType="begin"/>
        </w:r>
        <w:r>
          <w:instrText xml:space="preserve"> PAGEREF _Toc29731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09" w:history="1">
        <w:r>
          <w:rPr>
            <w:rFonts w:ascii="仿宋" w:eastAsia="仿宋" w:hAnsi="仿宋" w:cs="仿宋" w:hint="eastAsia"/>
            <w:lang w:eastAsia="zh-CN"/>
          </w:rPr>
          <w:t>十九、地暖管项目节能说明</w:t>
        </w:r>
        <w:r>
          <w:tab/>
        </w:r>
        <w:r>
          <w:fldChar w:fldCharType="begin"/>
        </w:r>
        <w:r>
          <w:instrText xml:space="preserve"> PAGEREF _Toc6609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6" w:history="1">
        <w:r>
          <w:rPr>
            <w:rFonts w:ascii="仿宋" w:eastAsia="仿宋" w:hAnsi="仿宋" w:cs="仿宋" w:hint="eastAsia"/>
            <w:lang w:eastAsia="zh-CN"/>
          </w:rPr>
          <w:t>(一)、地暖管项目节能概述</w:t>
        </w:r>
        <w:r>
          <w:tab/>
        </w:r>
        <w:r>
          <w:fldChar w:fldCharType="begin"/>
        </w:r>
        <w:r>
          <w:instrText xml:space="preserve"> PAGEREF _Toc16806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9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_Toc7869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7" w:history="1">
        <w:r>
          <w:rPr>
            <w:rFonts w:ascii="仿宋" w:eastAsia="仿宋" w:hAnsi="仿宋" w:cs="仿宋" w:hint="eastAsia"/>
            <w:lang w:eastAsia="zh-CN"/>
          </w:rPr>
          <w:t>(三)、地暖管项目节能措施</w:t>
        </w:r>
        <w:r>
          <w:tab/>
        </w:r>
        <w:r>
          <w:fldChar w:fldCharType="begin"/>
        </w:r>
        <w:r>
          <w:instrText xml:space="preserve"> PAGEREF _Toc27687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0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_Toc28300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19" w:history="1">
        <w:r>
          <w:rPr>
            <w:rFonts w:ascii="仿宋" w:eastAsia="仿宋" w:hAnsi="仿宋" w:cs="仿宋" w:hint="eastAsia"/>
            <w:lang w:eastAsia="zh-CN"/>
          </w:rPr>
          <w:t>二十、员工离职率分析与降低措施</w:t>
        </w:r>
        <w:r>
          <w:tab/>
        </w:r>
        <w:r>
          <w:fldChar w:fldCharType="begin"/>
        </w:r>
        <w:r>
          <w:instrText xml:space="preserve"> PAGEREF _Toc7519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0" w:history="1">
        <w:r>
          <w:rPr>
            <w:rFonts w:ascii="仿宋" w:eastAsia="仿宋" w:hAnsi="仿宋" w:cs="仿宋" w:hint="eastAsia"/>
            <w:lang w:eastAsia="zh-CN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_Toc19730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8" w:history="1">
        <w:r>
          <w:rPr>
            <w:rFonts w:ascii="仿宋" w:eastAsia="仿宋" w:hAnsi="仿宋" w:cs="仿宋" w:hint="eastAsia"/>
            <w:lang w:eastAsia="zh-CN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_Toc12008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" w:history="1">
        <w:r>
          <w:rPr>
            <w:rFonts w:ascii="仿宋" w:eastAsia="仿宋" w:hAnsi="仿宋" w:cs="仿宋" w:hint="eastAsia"/>
            <w:lang w:eastAsia="zh-CN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_Toc1605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87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583"/>
      <w:r>
        <w:rPr>
          <w:rFonts w:ascii="仿宋" w:eastAsia="仿宋" w:hAnsi="仿宋" w:cs="仿宋" w:hint="eastAsia"/>
          <w:sz w:val="28"/>
          <w:lang w:eastAsia="zh-CN"/>
        </w:rPr>
        <w:t>一、地暖管行业行业特征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157"/>
      <w:r>
        <w:rPr>
          <w:rFonts w:ascii="仿宋" w:eastAsia="仿宋" w:hAnsi="仿宋" w:cs="仿宋" w:hint="eastAsia"/>
          <w:lang w:eastAsia="zh-CN"/>
        </w:rPr>
        <w:t>(一)、市场规模庞大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地暖管市场前景广阔，随着需求的增加不断蓬勃发展。人们对环境美观和舒适的意识日益增强，因此地暖管正成为市场的重要组成部分。这一行业市场规模正在快速扩大。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795"/>
      <w:r>
        <w:rPr>
          <w:rFonts w:ascii="仿宋" w:eastAsia="仿宋" w:hAnsi="仿宋" w:cs="仿宋" w:hint="eastAsia"/>
          <w:sz w:val="28"/>
          <w:lang w:eastAsia="zh-CN"/>
        </w:rPr>
        <w:t>(二)、消费需求多元化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消费者需求多元化是地暖管行业的显著特点。需要考虑环保材料选择、独特的设计和个性化款式等因素。这种多元化需求推动了行业内的产品创新和设计多样性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7978"/>
      <w:r>
        <w:rPr>
          <w:rFonts w:ascii="仿宋" w:eastAsia="仿宋" w:hAnsi="仿宋" w:cs="仿宋" w:hint="eastAsia"/>
          <w:sz w:val="28"/>
          <w:lang w:eastAsia="zh-CN"/>
        </w:rPr>
        <w:t>(三)、竞争激烈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https://d.book118.com/388124020120006042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地暖管行业企业战略发展规划及建议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地暖管行业企业战略发展规划及建议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地暖管行业企业战略发展规划及建议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地暖管行业企业战略发展规划及建议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地暖管行业企业战略发展规划及建议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A628FD"/>
    <w:rsid w:val="20A628F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88124020120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2024-03-04T23:11:00Z</dcterms:created>
  <dcterms:modified xsi:type="dcterms:W3CDTF">2024-03-04T23:11:46Z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870AE7A168FE430BB9E5451DF2818A9E_11</vt:lpwstr>
  </property>
  <property fmtid="{D5CDD505-2E9C-101B-9397-08002B2CF9AE}" pid="3" name="KSOProductBuildVer">
    <vt:lpwstr>2052-12.1.0.16399</vt:lpwstr>
  </property>
</Properties>
</file>