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烫台项目规划设计方案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9" w:history="1">
        <w:r>
          <w:rPr>
            <w:rFonts w:ascii="仿宋" w:eastAsia="仿宋" w:hAnsi="仿宋" w:cs="仿宋" w:hint="eastAsia"/>
            <w:lang w:eastAsia="zh-CN"/>
          </w:rPr>
          <w:t>概论</w:t>
        </w:r>
        <w:r>
          <w:tab/>
        </w:r>
        <w:r>
          <w:fldChar w:fldCharType="begin"/>
        </w:r>
        <w:r>
          <w:instrText xml:space="preserve"> PAGEREF _Toc27529 \h </w:instrText>
        </w:r>
        <w:r>
          <w:fldChar w:fldCharType="separate"/>
        </w:r>
        <w:r>
          <w:t>3</w:t>
        </w:r>
        <w:r>
          <w:fldChar w:fldCharType="end"/>
        </w:r>
      </w:hyperlink>
    </w:p>
    <w:p>
      <w:pPr>
        <w:pStyle w:val="TOC1"/>
        <w:tabs>
          <w:tab w:val="right" w:leader="dot" w:pos="8306"/>
        </w:tabs>
      </w:pPr>
      <w:hyperlink w:anchor="_Toc28578" w:history="1">
        <w:r>
          <w:rPr>
            <w:rFonts w:ascii="仿宋" w:eastAsia="仿宋" w:hAnsi="仿宋" w:cs="仿宋" w:hint="eastAsia"/>
            <w:lang w:eastAsia="zh-CN"/>
          </w:rPr>
          <w:t>一、烫台项目绩效评估</w:t>
        </w:r>
        <w:r>
          <w:tab/>
        </w:r>
        <w:r>
          <w:fldChar w:fldCharType="begin"/>
        </w:r>
        <w:r>
          <w:instrText xml:space="preserve"> PAGEREF _Toc28578 \h </w:instrText>
        </w:r>
        <w:r>
          <w:fldChar w:fldCharType="separate"/>
        </w:r>
        <w:r>
          <w:t>3</w:t>
        </w:r>
        <w:r>
          <w:fldChar w:fldCharType="end"/>
        </w:r>
      </w:hyperlink>
    </w:p>
    <w:p>
      <w:pPr>
        <w:pStyle w:val="TOC2"/>
        <w:tabs>
          <w:tab w:val="right" w:leader="dot" w:pos="8306"/>
        </w:tabs>
      </w:pPr>
      <w:hyperlink w:anchor="_Toc25243" w:history="1">
        <w:r>
          <w:rPr>
            <w:rFonts w:ascii="仿宋" w:eastAsia="仿宋" w:hAnsi="仿宋" w:cs="仿宋" w:hint="eastAsia"/>
            <w:lang w:eastAsia="zh-CN"/>
          </w:rPr>
          <w:t>(一)、绩效评估指标</w:t>
        </w:r>
        <w:r>
          <w:tab/>
        </w:r>
        <w:r>
          <w:fldChar w:fldCharType="begin"/>
        </w:r>
        <w:r>
          <w:instrText xml:space="preserve"> PAGEREF _Toc25243 \h </w:instrText>
        </w:r>
        <w:r>
          <w:fldChar w:fldCharType="separate"/>
        </w:r>
        <w:r>
          <w:t>3</w:t>
        </w:r>
        <w:r>
          <w:fldChar w:fldCharType="end"/>
        </w:r>
      </w:hyperlink>
    </w:p>
    <w:p>
      <w:pPr>
        <w:pStyle w:val="TOC2"/>
        <w:tabs>
          <w:tab w:val="right" w:leader="dot" w:pos="8306"/>
        </w:tabs>
      </w:pPr>
      <w:hyperlink w:anchor="_Toc4439" w:history="1">
        <w:r>
          <w:rPr>
            <w:rFonts w:ascii="仿宋" w:eastAsia="仿宋" w:hAnsi="仿宋" w:cs="仿宋" w:hint="eastAsia"/>
            <w:lang w:eastAsia="zh-CN"/>
          </w:rPr>
          <w:t>(二)、绩效评估方法</w:t>
        </w:r>
        <w:r>
          <w:tab/>
        </w:r>
        <w:r>
          <w:fldChar w:fldCharType="begin"/>
        </w:r>
        <w:r>
          <w:instrText xml:space="preserve"> PAGEREF _Toc4439 \h </w:instrText>
        </w:r>
        <w:r>
          <w:fldChar w:fldCharType="separate"/>
        </w:r>
        <w:r>
          <w:t>4</w:t>
        </w:r>
        <w:r>
          <w:fldChar w:fldCharType="end"/>
        </w:r>
      </w:hyperlink>
    </w:p>
    <w:p>
      <w:pPr>
        <w:pStyle w:val="TOC2"/>
        <w:tabs>
          <w:tab w:val="right" w:leader="dot" w:pos="8306"/>
        </w:tabs>
      </w:pPr>
      <w:hyperlink w:anchor="_Toc7644" w:history="1">
        <w:r>
          <w:rPr>
            <w:rFonts w:ascii="仿宋" w:eastAsia="仿宋" w:hAnsi="仿宋" w:cs="仿宋" w:hint="eastAsia"/>
            <w:lang w:eastAsia="zh-CN"/>
          </w:rPr>
          <w:t>(三)、绩效评估周期</w:t>
        </w:r>
        <w:r>
          <w:tab/>
        </w:r>
        <w:r>
          <w:fldChar w:fldCharType="begin"/>
        </w:r>
        <w:r>
          <w:instrText xml:space="preserve"> PAGEREF _Toc7644 \h </w:instrText>
        </w:r>
        <w:r>
          <w:fldChar w:fldCharType="separate"/>
        </w:r>
        <w:r>
          <w:t>5</w:t>
        </w:r>
        <w:r>
          <w:fldChar w:fldCharType="end"/>
        </w:r>
      </w:hyperlink>
    </w:p>
    <w:p>
      <w:pPr>
        <w:pStyle w:val="TOC1"/>
        <w:tabs>
          <w:tab w:val="right" w:leader="dot" w:pos="8306"/>
        </w:tabs>
      </w:pPr>
      <w:hyperlink w:anchor="_Toc24342" w:history="1">
        <w:r>
          <w:rPr>
            <w:rFonts w:ascii="仿宋" w:eastAsia="仿宋" w:hAnsi="仿宋" w:cs="仿宋" w:hint="eastAsia"/>
            <w:lang w:eastAsia="zh-CN"/>
          </w:rPr>
          <w:t>二、烫台项目建设背景及必要性分析</w:t>
        </w:r>
        <w:r>
          <w:tab/>
        </w:r>
        <w:r>
          <w:fldChar w:fldCharType="begin"/>
        </w:r>
        <w:r>
          <w:instrText xml:space="preserve"> PAGEREF _Toc24342 \h </w:instrText>
        </w:r>
        <w:r>
          <w:fldChar w:fldCharType="separate"/>
        </w:r>
        <w:r>
          <w:t>6</w:t>
        </w:r>
        <w:r>
          <w:fldChar w:fldCharType="end"/>
        </w:r>
      </w:hyperlink>
    </w:p>
    <w:p>
      <w:pPr>
        <w:pStyle w:val="TOC2"/>
        <w:tabs>
          <w:tab w:val="right" w:leader="dot" w:pos="8306"/>
        </w:tabs>
      </w:pPr>
      <w:hyperlink w:anchor="_Toc5179" w:history="1">
        <w:r>
          <w:rPr>
            <w:rFonts w:ascii="仿宋" w:eastAsia="仿宋" w:hAnsi="仿宋" w:cs="仿宋" w:hint="eastAsia"/>
            <w:lang w:eastAsia="zh-CN"/>
          </w:rPr>
          <w:t>(一)、烫台项目背景分析</w:t>
        </w:r>
        <w:r>
          <w:tab/>
        </w:r>
        <w:r>
          <w:fldChar w:fldCharType="begin"/>
        </w:r>
        <w:r>
          <w:instrText xml:space="preserve"> PAGEREF _Toc5179 \h </w:instrText>
        </w:r>
        <w:r>
          <w:fldChar w:fldCharType="separate"/>
        </w:r>
        <w:r>
          <w:t>6</w:t>
        </w:r>
        <w:r>
          <w:fldChar w:fldCharType="end"/>
        </w:r>
      </w:hyperlink>
    </w:p>
    <w:p>
      <w:pPr>
        <w:pStyle w:val="TOC2"/>
        <w:tabs>
          <w:tab w:val="right" w:leader="dot" w:pos="8306"/>
        </w:tabs>
      </w:pPr>
      <w:hyperlink w:anchor="_Toc17089" w:history="1">
        <w:r>
          <w:rPr>
            <w:rFonts w:ascii="仿宋" w:eastAsia="仿宋" w:hAnsi="仿宋" w:cs="仿宋" w:hint="eastAsia"/>
            <w:lang w:eastAsia="zh-CN"/>
          </w:rPr>
          <w:t>(二)、烫台项目建设必要性分析</w:t>
        </w:r>
        <w:r>
          <w:tab/>
        </w:r>
        <w:r>
          <w:fldChar w:fldCharType="begin"/>
        </w:r>
        <w:r>
          <w:instrText xml:space="preserve"> PAGEREF _Toc17089 \h </w:instrText>
        </w:r>
        <w:r>
          <w:fldChar w:fldCharType="separate"/>
        </w:r>
        <w:r>
          <w:t>8</w:t>
        </w:r>
        <w:r>
          <w:fldChar w:fldCharType="end"/>
        </w:r>
      </w:hyperlink>
    </w:p>
    <w:p>
      <w:pPr>
        <w:pStyle w:val="TOC1"/>
        <w:tabs>
          <w:tab w:val="right" w:leader="dot" w:pos="8306"/>
        </w:tabs>
      </w:pPr>
      <w:hyperlink w:anchor="_Toc25597" w:history="1">
        <w:r>
          <w:rPr>
            <w:rFonts w:ascii="仿宋" w:eastAsia="仿宋" w:hAnsi="仿宋" w:cs="仿宋" w:hint="eastAsia"/>
            <w:lang w:eastAsia="zh-CN"/>
          </w:rPr>
          <w:t>三、烫台项目文档管理</w:t>
        </w:r>
        <w:r>
          <w:tab/>
        </w:r>
        <w:r>
          <w:fldChar w:fldCharType="begin"/>
        </w:r>
        <w:r>
          <w:instrText xml:space="preserve"> PAGEREF _Toc25597 \h </w:instrText>
        </w:r>
        <w:r>
          <w:fldChar w:fldCharType="separate"/>
        </w:r>
        <w:r>
          <w:t>9</w:t>
        </w:r>
        <w:r>
          <w:fldChar w:fldCharType="end"/>
        </w:r>
      </w:hyperlink>
    </w:p>
    <w:p>
      <w:pPr>
        <w:pStyle w:val="TOC2"/>
        <w:tabs>
          <w:tab w:val="right" w:leader="dot" w:pos="8306"/>
        </w:tabs>
      </w:pPr>
      <w:hyperlink w:anchor="_Toc30158" w:history="1">
        <w:r>
          <w:rPr>
            <w:rFonts w:ascii="仿宋" w:eastAsia="仿宋" w:hAnsi="仿宋" w:cs="仿宋" w:hint="eastAsia"/>
            <w:lang w:eastAsia="zh-CN"/>
          </w:rPr>
          <w:t>(一)、文档编制与审查</w:t>
        </w:r>
        <w:r>
          <w:tab/>
        </w:r>
        <w:r>
          <w:fldChar w:fldCharType="begin"/>
        </w:r>
        <w:r>
          <w:instrText xml:space="preserve"> PAGEREF _Toc30158 \h </w:instrText>
        </w:r>
        <w:r>
          <w:fldChar w:fldCharType="separate"/>
        </w:r>
        <w:r>
          <w:t>9</w:t>
        </w:r>
        <w:r>
          <w:fldChar w:fldCharType="end"/>
        </w:r>
      </w:hyperlink>
    </w:p>
    <w:p>
      <w:pPr>
        <w:pStyle w:val="TOC2"/>
        <w:tabs>
          <w:tab w:val="right" w:leader="dot" w:pos="8306"/>
        </w:tabs>
      </w:pPr>
      <w:hyperlink w:anchor="_Toc11260" w:history="1">
        <w:r>
          <w:rPr>
            <w:rFonts w:ascii="仿宋" w:eastAsia="仿宋" w:hAnsi="仿宋" w:cs="仿宋" w:hint="eastAsia"/>
            <w:lang w:eastAsia="zh-CN"/>
          </w:rPr>
          <w:t>(二)、文档发布与分发</w:t>
        </w:r>
        <w:r>
          <w:tab/>
        </w:r>
        <w:r>
          <w:fldChar w:fldCharType="begin"/>
        </w:r>
        <w:r>
          <w:instrText xml:space="preserve"> PAGEREF _Toc11260 \h </w:instrText>
        </w:r>
        <w:r>
          <w:fldChar w:fldCharType="separate"/>
        </w:r>
        <w:r>
          <w:t>10</w:t>
        </w:r>
        <w:r>
          <w:fldChar w:fldCharType="end"/>
        </w:r>
      </w:hyperlink>
    </w:p>
    <w:p>
      <w:pPr>
        <w:pStyle w:val="TOC2"/>
        <w:tabs>
          <w:tab w:val="right" w:leader="dot" w:pos="8306"/>
        </w:tabs>
      </w:pPr>
      <w:hyperlink w:anchor="_Toc8706" w:history="1">
        <w:r>
          <w:rPr>
            <w:rFonts w:ascii="仿宋" w:eastAsia="仿宋" w:hAnsi="仿宋" w:cs="仿宋" w:hint="eastAsia"/>
            <w:lang w:eastAsia="zh-CN"/>
          </w:rPr>
          <w:t>(三)、文档存档与归档</w:t>
        </w:r>
        <w:r>
          <w:tab/>
        </w:r>
        <w:r>
          <w:fldChar w:fldCharType="begin"/>
        </w:r>
        <w:r>
          <w:instrText xml:space="preserve"> PAGEREF _Toc8706 \h </w:instrText>
        </w:r>
        <w:r>
          <w:fldChar w:fldCharType="separate"/>
        </w:r>
        <w:r>
          <w:t>11</w:t>
        </w:r>
        <w:r>
          <w:fldChar w:fldCharType="end"/>
        </w:r>
      </w:hyperlink>
    </w:p>
    <w:p>
      <w:pPr>
        <w:pStyle w:val="TOC1"/>
        <w:tabs>
          <w:tab w:val="right" w:leader="dot" w:pos="8306"/>
        </w:tabs>
      </w:pPr>
      <w:hyperlink w:anchor="_Toc9199" w:history="1">
        <w:r>
          <w:rPr>
            <w:rFonts w:ascii="仿宋" w:eastAsia="仿宋" w:hAnsi="仿宋" w:cs="仿宋" w:hint="eastAsia"/>
            <w:lang w:eastAsia="zh-CN"/>
          </w:rPr>
          <w:t>四、工艺说明</w:t>
        </w:r>
        <w:r>
          <w:tab/>
        </w:r>
        <w:r>
          <w:fldChar w:fldCharType="begin"/>
        </w:r>
        <w:r>
          <w:instrText xml:space="preserve"> PAGEREF _Toc9199 \h </w:instrText>
        </w:r>
        <w:r>
          <w:fldChar w:fldCharType="separate"/>
        </w:r>
        <w:r>
          <w:t>12</w:t>
        </w:r>
        <w:r>
          <w:fldChar w:fldCharType="end"/>
        </w:r>
      </w:hyperlink>
    </w:p>
    <w:p>
      <w:pPr>
        <w:pStyle w:val="TOC2"/>
        <w:tabs>
          <w:tab w:val="right" w:leader="dot" w:pos="8306"/>
        </w:tabs>
      </w:pPr>
      <w:hyperlink w:anchor="_Toc10518" w:history="1">
        <w:r>
          <w:rPr>
            <w:rFonts w:ascii="仿宋" w:eastAsia="仿宋" w:hAnsi="仿宋" w:cs="仿宋" w:hint="eastAsia"/>
            <w:lang w:eastAsia="zh-CN"/>
          </w:rPr>
          <w:t>(一)、技术管理特点</w:t>
        </w:r>
        <w:r>
          <w:tab/>
        </w:r>
        <w:r>
          <w:fldChar w:fldCharType="begin"/>
        </w:r>
        <w:r>
          <w:instrText xml:space="preserve"> PAGEREF _Toc10518 \h </w:instrText>
        </w:r>
        <w:r>
          <w:fldChar w:fldCharType="separate"/>
        </w:r>
        <w:r>
          <w:t>12</w:t>
        </w:r>
        <w:r>
          <w:fldChar w:fldCharType="end"/>
        </w:r>
      </w:hyperlink>
    </w:p>
    <w:p>
      <w:pPr>
        <w:pStyle w:val="TOC2"/>
        <w:tabs>
          <w:tab w:val="right" w:leader="dot" w:pos="8306"/>
        </w:tabs>
      </w:pPr>
      <w:hyperlink w:anchor="_Toc5131" w:history="1">
        <w:r>
          <w:rPr>
            <w:rFonts w:ascii="仿宋" w:eastAsia="仿宋" w:hAnsi="仿宋" w:cs="仿宋" w:hint="eastAsia"/>
            <w:lang w:eastAsia="zh-CN"/>
          </w:rPr>
          <w:t>(二)、烫台项目工艺技术设计方案</w:t>
        </w:r>
        <w:r>
          <w:tab/>
        </w:r>
        <w:r>
          <w:fldChar w:fldCharType="begin"/>
        </w:r>
        <w:r>
          <w:instrText xml:space="preserve"> PAGEREF _Toc5131 \h </w:instrText>
        </w:r>
        <w:r>
          <w:fldChar w:fldCharType="separate"/>
        </w:r>
        <w:r>
          <w:t>13</w:t>
        </w:r>
        <w:r>
          <w:fldChar w:fldCharType="end"/>
        </w:r>
      </w:hyperlink>
    </w:p>
    <w:p>
      <w:pPr>
        <w:pStyle w:val="TOC2"/>
        <w:tabs>
          <w:tab w:val="right" w:leader="dot" w:pos="8306"/>
        </w:tabs>
      </w:pPr>
      <w:hyperlink w:anchor="_Toc21088" w:history="1">
        <w:r>
          <w:rPr>
            <w:rFonts w:ascii="仿宋" w:eastAsia="仿宋" w:hAnsi="仿宋" w:cs="仿宋" w:hint="eastAsia"/>
            <w:lang w:eastAsia="zh-CN"/>
          </w:rPr>
          <w:t>(三)、设备选型方案</w:t>
        </w:r>
        <w:r>
          <w:tab/>
        </w:r>
        <w:r>
          <w:fldChar w:fldCharType="begin"/>
        </w:r>
        <w:r>
          <w:instrText xml:space="preserve"> PAGEREF _Toc21088 \h </w:instrText>
        </w:r>
        <w:r>
          <w:fldChar w:fldCharType="separate"/>
        </w:r>
        <w:r>
          <w:t>14</w:t>
        </w:r>
        <w:r>
          <w:fldChar w:fldCharType="end"/>
        </w:r>
      </w:hyperlink>
    </w:p>
    <w:p>
      <w:pPr>
        <w:pStyle w:val="TOC1"/>
        <w:tabs>
          <w:tab w:val="right" w:leader="dot" w:pos="8306"/>
        </w:tabs>
      </w:pPr>
      <w:hyperlink w:anchor="_Toc3698" w:history="1">
        <w:r>
          <w:rPr>
            <w:rFonts w:ascii="仿宋" w:eastAsia="仿宋" w:hAnsi="仿宋" w:cs="仿宋" w:hint="eastAsia"/>
            <w:lang w:eastAsia="zh-CN"/>
          </w:rPr>
          <w:t>五、烫台项目概论</w:t>
        </w:r>
        <w:r>
          <w:tab/>
        </w:r>
        <w:r>
          <w:fldChar w:fldCharType="begin"/>
        </w:r>
        <w:r>
          <w:instrText xml:space="preserve"> PAGEREF _Toc3698 \h </w:instrText>
        </w:r>
        <w:r>
          <w:fldChar w:fldCharType="separate"/>
        </w:r>
        <w:r>
          <w:t>16</w:t>
        </w:r>
        <w:r>
          <w:fldChar w:fldCharType="end"/>
        </w:r>
      </w:hyperlink>
    </w:p>
    <w:p>
      <w:pPr>
        <w:pStyle w:val="TOC2"/>
        <w:tabs>
          <w:tab w:val="right" w:leader="dot" w:pos="8306"/>
        </w:tabs>
      </w:pPr>
      <w:hyperlink w:anchor="_Toc22269" w:history="1">
        <w:r>
          <w:rPr>
            <w:rFonts w:ascii="仿宋" w:eastAsia="仿宋" w:hAnsi="仿宋" w:cs="仿宋" w:hint="eastAsia"/>
            <w:lang w:eastAsia="zh-CN"/>
          </w:rPr>
          <w:t>(一)、烫台项目概况</w:t>
        </w:r>
        <w:r>
          <w:tab/>
        </w:r>
        <w:r>
          <w:fldChar w:fldCharType="begin"/>
        </w:r>
        <w:r>
          <w:instrText xml:space="preserve"> PAGEREF _Toc22269 \h </w:instrText>
        </w:r>
        <w:r>
          <w:fldChar w:fldCharType="separate"/>
        </w:r>
        <w:r>
          <w:t>16</w:t>
        </w:r>
        <w:r>
          <w:fldChar w:fldCharType="end"/>
        </w:r>
      </w:hyperlink>
    </w:p>
    <w:p>
      <w:pPr>
        <w:pStyle w:val="TOC2"/>
        <w:tabs>
          <w:tab w:val="right" w:leader="dot" w:pos="8306"/>
        </w:tabs>
      </w:pPr>
      <w:hyperlink w:anchor="_Toc8520" w:history="1">
        <w:r>
          <w:rPr>
            <w:rFonts w:ascii="仿宋" w:eastAsia="仿宋" w:hAnsi="仿宋" w:cs="仿宋" w:hint="eastAsia"/>
            <w:lang w:eastAsia="zh-CN"/>
          </w:rPr>
          <w:t>(二)、烫台项目目标</w:t>
        </w:r>
        <w:r>
          <w:tab/>
        </w:r>
        <w:r>
          <w:fldChar w:fldCharType="begin"/>
        </w:r>
        <w:r>
          <w:instrText xml:space="preserve"> PAGEREF _Toc8520 \h </w:instrText>
        </w:r>
        <w:r>
          <w:fldChar w:fldCharType="separate"/>
        </w:r>
        <w:r>
          <w:t>18</w:t>
        </w:r>
        <w:r>
          <w:fldChar w:fldCharType="end"/>
        </w:r>
      </w:hyperlink>
    </w:p>
    <w:p>
      <w:pPr>
        <w:pStyle w:val="TOC2"/>
        <w:tabs>
          <w:tab w:val="right" w:leader="dot" w:pos="8306"/>
        </w:tabs>
      </w:pPr>
      <w:hyperlink w:anchor="_Toc18446" w:history="1">
        <w:r>
          <w:rPr>
            <w:rFonts w:ascii="仿宋" w:eastAsia="仿宋" w:hAnsi="仿宋" w:cs="仿宋" w:hint="eastAsia"/>
            <w:lang w:eastAsia="zh-CN"/>
          </w:rPr>
          <w:t>(三)、烫台项目提出的理由</w:t>
        </w:r>
        <w:r>
          <w:tab/>
        </w:r>
        <w:r>
          <w:fldChar w:fldCharType="begin"/>
        </w:r>
        <w:r>
          <w:instrText xml:space="preserve"> PAGEREF _Toc18446 \h </w:instrText>
        </w:r>
        <w:r>
          <w:fldChar w:fldCharType="separate"/>
        </w:r>
        <w:r>
          <w:t>19</w:t>
        </w:r>
        <w:r>
          <w:fldChar w:fldCharType="end"/>
        </w:r>
      </w:hyperlink>
    </w:p>
    <w:p>
      <w:pPr>
        <w:pStyle w:val="TOC2"/>
        <w:tabs>
          <w:tab w:val="right" w:leader="dot" w:pos="8306"/>
        </w:tabs>
      </w:pPr>
      <w:hyperlink w:anchor="_Toc11895" w:history="1">
        <w:r>
          <w:rPr>
            <w:rFonts w:ascii="仿宋" w:eastAsia="仿宋" w:hAnsi="仿宋" w:cs="仿宋" w:hint="eastAsia"/>
            <w:lang w:eastAsia="zh-CN"/>
          </w:rPr>
          <w:t>(四)、烫台项目意义</w:t>
        </w:r>
        <w:r>
          <w:tab/>
        </w:r>
        <w:r>
          <w:fldChar w:fldCharType="begin"/>
        </w:r>
        <w:r>
          <w:instrText xml:space="preserve"> PAGEREF _Toc11895 \h </w:instrText>
        </w:r>
        <w:r>
          <w:fldChar w:fldCharType="separate"/>
        </w:r>
        <w:r>
          <w:t>20</w:t>
        </w:r>
        <w:r>
          <w:fldChar w:fldCharType="end"/>
        </w:r>
      </w:hyperlink>
    </w:p>
    <w:p>
      <w:pPr>
        <w:pStyle w:val="TOC2"/>
        <w:tabs>
          <w:tab w:val="right" w:leader="dot" w:pos="8306"/>
        </w:tabs>
      </w:pPr>
      <w:hyperlink w:anchor="_Toc26622" w:history="1">
        <w:r>
          <w:rPr>
            <w:rFonts w:ascii="仿宋" w:eastAsia="仿宋" w:hAnsi="仿宋" w:cs="仿宋" w:hint="eastAsia"/>
            <w:lang w:eastAsia="zh-CN"/>
          </w:rPr>
          <w:t>(五)、烫台项目背景</w:t>
        </w:r>
        <w:r>
          <w:tab/>
        </w:r>
        <w:r>
          <w:fldChar w:fldCharType="begin"/>
        </w:r>
        <w:r>
          <w:instrText xml:space="preserve"> PAGEREF _Toc26622 \h </w:instrText>
        </w:r>
        <w:r>
          <w:fldChar w:fldCharType="separate"/>
        </w:r>
        <w:r>
          <w:t>21</w:t>
        </w:r>
        <w:r>
          <w:fldChar w:fldCharType="end"/>
        </w:r>
      </w:hyperlink>
    </w:p>
    <w:p>
      <w:pPr>
        <w:pStyle w:val="TOC1"/>
        <w:tabs>
          <w:tab w:val="right" w:leader="dot" w:pos="8306"/>
        </w:tabs>
      </w:pPr>
      <w:hyperlink w:anchor="_Toc15957" w:history="1">
        <w:r>
          <w:rPr>
            <w:rFonts w:ascii="仿宋" w:eastAsia="仿宋" w:hAnsi="仿宋" w:cs="仿宋" w:hint="eastAsia"/>
            <w:lang w:eastAsia="zh-CN"/>
          </w:rPr>
          <w:t>六、烫台项目选址可行性分析</w:t>
        </w:r>
        <w:r>
          <w:tab/>
        </w:r>
        <w:r>
          <w:fldChar w:fldCharType="begin"/>
        </w:r>
        <w:r>
          <w:instrText xml:space="preserve"> PAGEREF _Toc15957 \h </w:instrText>
        </w:r>
        <w:r>
          <w:fldChar w:fldCharType="separate"/>
        </w:r>
        <w:r>
          <w:t>22</w:t>
        </w:r>
        <w:r>
          <w:fldChar w:fldCharType="end"/>
        </w:r>
      </w:hyperlink>
    </w:p>
    <w:p>
      <w:pPr>
        <w:pStyle w:val="TOC2"/>
        <w:tabs>
          <w:tab w:val="right" w:leader="dot" w:pos="8306"/>
        </w:tabs>
      </w:pPr>
      <w:hyperlink w:anchor="_Toc5877" w:history="1">
        <w:r>
          <w:rPr>
            <w:rFonts w:ascii="仿宋" w:eastAsia="仿宋" w:hAnsi="仿宋" w:cs="仿宋" w:hint="eastAsia"/>
            <w:lang w:eastAsia="zh-CN"/>
          </w:rPr>
          <w:t>(一)、烫台项目选址</w:t>
        </w:r>
        <w:r>
          <w:tab/>
        </w:r>
        <w:r>
          <w:fldChar w:fldCharType="begin"/>
        </w:r>
        <w:r>
          <w:instrText xml:space="preserve"> PAGEREF _Toc5877 \h </w:instrText>
        </w:r>
        <w:r>
          <w:fldChar w:fldCharType="separate"/>
        </w:r>
        <w:r>
          <w:t>22</w:t>
        </w:r>
        <w:r>
          <w:fldChar w:fldCharType="end"/>
        </w:r>
      </w:hyperlink>
    </w:p>
    <w:p>
      <w:pPr>
        <w:pStyle w:val="TOC2"/>
        <w:tabs>
          <w:tab w:val="right" w:leader="dot" w:pos="8306"/>
        </w:tabs>
      </w:pPr>
      <w:hyperlink w:anchor="_Toc3286" w:history="1">
        <w:r>
          <w:rPr>
            <w:rFonts w:ascii="仿宋" w:eastAsia="仿宋" w:hAnsi="仿宋" w:cs="仿宋" w:hint="eastAsia"/>
            <w:lang w:eastAsia="zh-CN"/>
          </w:rPr>
          <w:t>(二)、用地控制指标</w:t>
        </w:r>
        <w:r>
          <w:tab/>
        </w:r>
        <w:r>
          <w:fldChar w:fldCharType="begin"/>
        </w:r>
        <w:r>
          <w:instrText xml:space="preserve"> PAGEREF _Toc3286 \h </w:instrText>
        </w:r>
        <w:r>
          <w:fldChar w:fldCharType="separate"/>
        </w:r>
        <w:r>
          <w:t>22</w:t>
        </w:r>
        <w:r>
          <w:fldChar w:fldCharType="end"/>
        </w:r>
      </w:hyperlink>
    </w:p>
    <w:p>
      <w:pPr>
        <w:pStyle w:val="TOC2"/>
        <w:tabs>
          <w:tab w:val="right" w:leader="dot" w:pos="8306"/>
        </w:tabs>
      </w:pPr>
      <w:hyperlink w:anchor="_Toc13280" w:history="1">
        <w:r>
          <w:rPr>
            <w:rFonts w:ascii="仿宋" w:eastAsia="仿宋" w:hAnsi="仿宋" w:cs="仿宋" w:hint="eastAsia"/>
            <w:lang w:eastAsia="zh-CN"/>
          </w:rPr>
          <w:t>(三)、节约用地措施</w:t>
        </w:r>
        <w:r>
          <w:tab/>
        </w:r>
        <w:r>
          <w:fldChar w:fldCharType="begin"/>
        </w:r>
        <w:r>
          <w:instrText xml:space="preserve"> PAGEREF _Toc13280 \h </w:instrText>
        </w:r>
        <w:r>
          <w:fldChar w:fldCharType="separate"/>
        </w:r>
        <w:r>
          <w:t>24</w:t>
        </w:r>
        <w:r>
          <w:fldChar w:fldCharType="end"/>
        </w:r>
      </w:hyperlink>
    </w:p>
    <w:p>
      <w:pPr>
        <w:pStyle w:val="TOC2"/>
        <w:tabs>
          <w:tab w:val="right" w:leader="dot" w:pos="8306"/>
        </w:tabs>
      </w:pPr>
      <w:hyperlink w:anchor="_Toc19693" w:history="1">
        <w:r>
          <w:rPr>
            <w:rFonts w:ascii="仿宋" w:eastAsia="仿宋" w:hAnsi="仿宋" w:cs="仿宋" w:hint="eastAsia"/>
            <w:lang w:eastAsia="zh-CN"/>
          </w:rPr>
          <w:t>(四)、总图布置方案</w:t>
        </w:r>
        <w:r>
          <w:tab/>
        </w:r>
        <w:r>
          <w:fldChar w:fldCharType="begin"/>
        </w:r>
        <w:r>
          <w:instrText xml:space="preserve"> PAGEREF _Toc19693 \h </w:instrText>
        </w:r>
        <w:r>
          <w:fldChar w:fldCharType="separate"/>
        </w:r>
        <w:r>
          <w:t>25</w:t>
        </w:r>
        <w:r>
          <w:fldChar w:fldCharType="end"/>
        </w:r>
      </w:hyperlink>
    </w:p>
    <w:p>
      <w:pPr>
        <w:pStyle w:val="TOC2"/>
        <w:tabs>
          <w:tab w:val="right" w:leader="dot" w:pos="8306"/>
        </w:tabs>
      </w:pPr>
      <w:hyperlink w:anchor="_Toc7861" w:history="1">
        <w:r>
          <w:rPr>
            <w:rFonts w:ascii="仿宋" w:eastAsia="仿宋" w:hAnsi="仿宋" w:cs="仿宋" w:hint="eastAsia"/>
            <w:lang w:eastAsia="zh-CN"/>
          </w:rPr>
          <w:t>(五)、选址综合评价</w:t>
        </w:r>
        <w:r>
          <w:tab/>
        </w:r>
        <w:r>
          <w:fldChar w:fldCharType="begin"/>
        </w:r>
        <w:r>
          <w:instrText xml:space="preserve"> PAGEREF _Toc7861 \h </w:instrText>
        </w:r>
        <w:r>
          <w:fldChar w:fldCharType="separate"/>
        </w:r>
        <w:r>
          <w:t>26</w:t>
        </w:r>
        <w:r>
          <w:fldChar w:fldCharType="end"/>
        </w:r>
      </w:hyperlink>
    </w:p>
    <w:p>
      <w:pPr>
        <w:pStyle w:val="TOC1"/>
        <w:tabs>
          <w:tab w:val="right" w:leader="dot" w:pos="8306"/>
        </w:tabs>
      </w:pPr>
      <w:hyperlink w:anchor="_Toc15427" w:history="1">
        <w:r>
          <w:rPr>
            <w:rFonts w:ascii="仿宋" w:eastAsia="仿宋" w:hAnsi="仿宋" w:cs="仿宋" w:hint="eastAsia"/>
            <w:lang w:eastAsia="zh-CN"/>
          </w:rPr>
          <w:t>七、烫台项目社会影响</w:t>
        </w:r>
        <w:r>
          <w:tab/>
        </w:r>
        <w:r>
          <w:fldChar w:fldCharType="begin"/>
        </w:r>
        <w:r>
          <w:instrText xml:space="preserve"> PAGEREF _Toc15427 \h </w:instrText>
        </w:r>
        <w:r>
          <w:fldChar w:fldCharType="separate"/>
        </w:r>
        <w:r>
          <w:t>27</w:t>
        </w:r>
        <w:r>
          <w:fldChar w:fldCharType="end"/>
        </w:r>
      </w:hyperlink>
    </w:p>
    <w:p>
      <w:pPr>
        <w:pStyle w:val="TOC2"/>
        <w:tabs>
          <w:tab w:val="right" w:leader="dot" w:pos="8306"/>
        </w:tabs>
      </w:pPr>
      <w:hyperlink w:anchor="_Toc11739" w:history="1">
        <w:r>
          <w:rPr>
            <w:rFonts w:ascii="仿宋" w:eastAsia="仿宋" w:hAnsi="仿宋" w:cs="仿宋" w:hint="eastAsia"/>
            <w:lang w:eastAsia="zh-CN"/>
          </w:rPr>
          <w:t>(一)、社会责任与义务</w:t>
        </w:r>
        <w:r>
          <w:tab/>
        </w:r>
        <w:r>
          <w:fldChar w:fldCharType="begin"/>
        </w:r>
        <w:r>
          <w:instrText xml:space="preserve"> PAGEREF _Toc11739 \h </w:instrText>
        </w:r>
        <w:r>
          <w:fldChar w:fldCharType="separate"/>
        </w:r>
        <w:r>
          <w:t>27</w:t>
        </w:r>
        <w:r>
          <w:fldChar w:fldCharType="end"/>
        </w:r>
      </w:hyperlink>
    </w:p>
    <w:p>
      <w:pPr>
        <w:pStyle w:val="TOC2"/>
        <w:tabs>
          <w:tab w:val="right" w:leader="dot" w:pos="8306"/>
        </w:tabs>
      </w:pPr>
      <w:hyperlink w:anchor="_Toc12664" w:history="1">
        <w:r>
          <w:rPr>
            <w:rFonts w:ascii="仿宋" w:eastAsia="仿宋" w:hAnsi="仿宋" w:cs="仿宋" w:hint="eastAsia"/>
            <w:lang w:eastAsia="zh-CN"/>
          </w:rPr>
          <w:t>(二)、社会参与与沟通</w:t>
        </w:r>
        <w:r>
          <w:tab/>
        </w:r>
        <w:r>
          <w:fldChar w:fldCharType="begin"/>
        </w:r>
        <w:r>
          <w:instrText xml:space="preserve"> PAGEREF _Toc12664 \h </w:instrText>
        </w:r>
        <w:r>
          <w:fldChar w:fldCharType="separate"/>
        </w:r>
        <w:r>
          <w:t>28</w:t>
        </w:r>
        <w:r>
          <w:fldChar w:fldCharType="end"/>
        </w:r>
      </w:hyperlink>
    </w:p>
    <w:p>
      <w:pPr>
        <w:pStyle w:val="TOC1"/>
        <w:tabs>
          <w:tab w:val="right" w:leader="dot" w:pos="8306"/>
        </w:tabs>
      </w:pPr>
      <w:hyperlink w:anchor="_Toc14310" w:history="1">
        <w:r>
          <w:rPr>
            <w:rFonts w:ascii="仿宋" w:eastAsia="仿宋" w:hAnsi="仿宋" w:cs="仿宋" w:hint="eastAsia"/>
            <w:lang w:eastAsia="zh-CN"/>
          </w:rPr>
          <w:t>八、烫台项目风险管理</w:t>
        </w:r>
        <w:r>
          <w:tab/>
        </w:r>
        <w:r>
          <w:fldChar w:fldCharType="begin"/>
        </w:r>
        <w:r>
          <w:instrText xml:space="preserve"> PAGEREF _Toc14310 \h </w:instrText>
        </w:r>
        <w:r>
          <w:fldChar w:fldCharType="separate"/>
        </w:r>
        <w:r>
          <w:t>29</w:t>
        </w:r>
        <w:r>
          <w:fldChar w:fldCharType="end"/>
        </w:r>
      </w:hyperlink>
    </w:p>
    <w:p>
      <w:pPr>
        <w:pStyle w:val="TOC2"/>
        <w:tabs>
          <w:tab w:val="right" w:leader="dot" w:pos="8306"/>
        </w:tabs>
      </w:pPr>
      <w:hyperlink w:anchor="_Toc24959" w:history="1">
        <w:r>
          <w:rPr>
            <w:rFonts w:ascii="仿宋" w:eastAsia="仿宋" w:hAnsi="仿宋" w:cs="仿宋" w:hint="eastAsia"/>
            <w:lang w:eastAsia="zh-CN"/>
          </w:rPr>
          <w:t>(一)、风险识别与评估</w:t>
        </w:r>
        <w:r>
          <w:tab/>
        </w:r>
        <w:r>
          <w:fldChar w:fldCharType="begin"/>
        </w:r>
        <w:r>
          <w:instrText xml:space="preserve"> PAGEREF _Toc24959 \h </w:instrText>
        </w:r>
        <w:r>
          <w:fldChar w:fldCharType="separate"/>
        </w:r>
        <w:r>
          <w:t>29</w:t>
        </w:r>
        <w:r>
          <w:fldChar w:fldCharType="end"/>
        </w:r>
      </w:hyperlink>
    </w:p>
    <w:p>
      <w:pPr>
        <w:pStyle w:val="TOC2"/>
        <w:tabs>
          <w:tab w:val="right" w:leader="dot" w:pos="8306"/>
        </w:tabs>
      </w:pPr>
      <w:hyperlink w:anchor="_Toc7164" w:history="1">
        <w:r>
          <w:rPr>
            <w:rFonts w:ascii="仿宋" w:eastAsia="仿宋" w:hAnsi="仿宋" w:cs="仿宋" w:hint="eastAsia"/>
            <w:lang w:eastAsia="zh-CN"/>
          </w:rPr>
          <w:t>(二)、风险应对策略</w:t>
        </w:r>
        <w:r>
          <w:tab/>
        </w:r>
        <w:r>
          <w:fldChar w:fldCharType="begin"/>
        </w:r>
        <w:r>
          <w:instrText xml:space="preserve"> PAGEREF _Toc7164 \h </w:instrText>
        </w:r>
        <w:r>
          <w:fldChar w:fldCharType="separate"/>
        </w:r>
        <w:r>
          <w:t>30</w:t>
        </w:r>
        <w:r>
          <w:fldChar w:fldCharType="end"/>
        </w:r>
      </w:hyperlink>
    </w:p>
    <w:p>
      <w:pPr>
        <w:pStyle w:val="TOC2"/>
        <w:tabs>
          <w:tab w:val="right" w:leader="dot" w:pos="8306"/>
        </w:tabs>
      </w:pPr>
      <w:hyperlink w:anchor="_Toc15580" w:history="1">
        <w:r>
          <w:rPr>
            <w:rFonts w:ascii="仿宋" w:eastAsia="仿宋" w:hAnsi="仿宋" w:cs="仿宋" w:hint="eastAsia"/>
            <w:lang w:eastAsia="zh-CN"/>
          </w:rPr>
          <w:t>(三)、风险监控与控制</w:t>
        </w:r>
        <w:r>
          <w:tab/>
        </w:r>
        <w:r>
          <w:fldChar w:fldCharType="begin"/>
        </w:r>
        <w:r>
          <w:instrText xml:space="preserve"> PAGEREF _Toc15580 \h </w:instrText>
        </w:r>
        <w:r>
          <w:fldChar w:fldCharType="separate"/>
        </w:r>
        <w:r>
          <w:t>32</w:t>
        </w:r>
        <w:r>
          <w:fldChar w:fldCharType="end"/>
        </w:r>
      </w:hyperlink>
    </w:p>
    <w:p>
      <w:pPr>
        <w:pStyle w:val="TOC1"/>
        <w:tabs>
          <w:tab w:val="right" w:leader="dot" w:pos="8306"/>
        </w:tabs>
      </w:pPr>
      <w:hyperlink w:anchor="_Toc18083" w:history="1">
        <w:r>
          <w:rPr>
            <w:rFonts w:ascii="仿宋" w:eastAsia="仿宋" w:hAnsi="仿宋" w:cs="仿宋" w:hint="eastAsia"/>
            <w:lang w:eastAsia="zh-CN"/>
          </w:rPr>
          <w:t>九、烫台项目财务管理</w:t>
        </w:r>
        <w:r>
          <w:tab/>
        </w:r>
        <w:r>
          <w:fldChar w:fldCharType="begin"/>
        </w:r>
        <w:r>
          <w:instrText xml:space="preserve"> PAGEREF _Toc18083 \h </w:instrText>
        </w:r>
        <w:r>
          <w:fldChar w:fldCharType="separate"/>
        </w:r>
        <w:r>
          <w:t>33</w:t>
        </w:r>
        <w:r>
          <w:fldChar w:fldCharType="end"/>
        </w:r>
      </w:hyperlink>
    </w:p>
    <w:p>
      <w:pPr>
        <w:pStyle w:val="TOC2"/>
        <w:tabs>
          <w:tab w:val="right" w:leader="dot" w:pos="8306"/>
        </w:tabs>
      </w:pPr>
      <w:hyperlink w:anchor="_Toc3019" w:history="1">
        <w:r>
          <w:rPr>
            <w:rFonts w:ascii="仿宋" w:eastAsia="仿宋" w:hAnsi="仿宋" w:cs="仿宋" w:hint="eastAsia"/>
            <w:lang w:eastAsia="zh-CN"/>
          </w:rPr>
          <w:t>(一)、资金需求大</w:t>
        </w:r>
        <w:r>
          <w:tab/>
        </w:r>
        <w:r>
          <w:fldChar w:fldCharType="begin"/>
        </w:r>
        <w:r>
          <w:instrText xml:space="preserve"> PAGEREF _Toc3019 \h </w:instrText>
        </w:r>
        <w:r>
          <w:fldChar w:fldCharType="separate"/>
        </w:r>
        <w:r>
          <w:t>33</w:t>
        </w:r>
        <w:r>
          <w:fldChar w:fldCharType="end"/>
        </w:r>
      </w:hyperlink>
    </w:p>
    <w:p>
      <w:pPr>
        <w:pStyle w:val="TOC2"/>
        <w:tabs>
          <w:tab w:val="right" w:leader="dot" w:pos="8306"/>
        </w:tabs>
      </w:pPr>
      <w:hyperlink w:anchor="_Toc24011" w:history="1">
        <w:r>
          <w:rPr>
            <w:rFonts w:ascii="仿宋" w:eastAsia="仿宋" w:hAnsi="仿宋" w:cs="仿宋" w:hint="eastAsia"/>
            <w:lang w:eastAsia="zh-CN"/>
          </w:rPr>
          <w:t>(二)、研发周期长</w:t>
        </w:r>
        <w:r>
          <w:tab/>
        </w:r>
        <w:r>
          <w:fldChar w:fldCharType="begin"/>
        </w:r>
        <w:r>
          <w:instrText xml:space="preserve"> PAGEREF _Toc24011 \h </w:instrText>
        </w:r>
        <w:r>
          <w:fldChar w:fldCharType="separate"/>
        </w:r>
        <w:r>
          <w:t>34</w:t>
        </w:r>
        <w:r>
          <w:fldChar w:fldCharType="end"/>
        </w:r>
      </w:hyperlink>
    </w:p>
    <w:p>
      <w:pPr>
        <w:pStyle w:val="TOC2"/>
        <w:tabs>
          <w:tab w:val="right" w:leader="dot" w:pos="8306"/>
        </w:tabs>
      </w:pPr>
      <w:hyperlink w:anchor="_Toc26773" w:history="1">
        <w:r>
          <w:rPr>
            <w:rFonts w:ascii="仿宋" w:eastAsia="仿宋" w:hAnsi="仿宋" w:cs="仿宋" w:hint="eastAsia"/>
            <w:lang w:eastAsia="zh-CN"/>
          </w:rPr>
          <w:t>(三)、市场风险大</w:t>
        </w:r>
        <w:r>
          <w:tab/>
        </w:r>
        <w:r>
          <w:fldChar w:fldCharType="begin"/>
        </w:r>
        <w:r>
          <w:instrText xml:space="preserve"> PAGEREF _Toc26773 \h </w:instrText>
        </w:r>
        <w:r>
          <w:fldChar w:fldCharType="separate"/>
        </w:r>
        <w:r>
          <w:t>35</w:t>
        </w:r>
        <w:r>
          <w:fldChar w:fldCharType="end"/>
        </w:r>
      </w:hyperlink>
    </w:p>
    <w:p>
      <w:pPr>
        <w:pStyle w:val="TOC2"/>
        <w:tabs>
          <w:tab w:val="right" w:leader="dot" w:pos="8306"/>
        </w:tabs>
      </w:pPr>
      <w:hyperlink w:anchor="_Toc22089" w:history="1">
        <w:r>
          <w:rPr>
            <w:rFonts w:ascii="仿宋" w:eastAsia="仿宋" w:hAnsi="仿宋" w:cs="仿宋" w:hint="eastAsia"/>
            <w:lang w:eastAsia="zh-CN"/>
          </w:rPr>
          <w:t>(四)、利润率高</w:t>
        </w:r>
        <w:r>
          <w:tab/>
        </w:r>
        <w:r>
          <w:fldChar w:fldCharType="begin"/>
        </w:r>
        <w:r>
          <w:instrText xml:space="preserve"> PAGEREF _Toc22089 \h </w:instrText>
        </w:r>
        <w:r>
          <w:fldChar w:fldCharType="separate"/>
        </w:r>
        <w:r>
          <w:t>37</w:t>
        </w:r>
        <w:r>
          <w:fldChar w:fldCharType="end"/>
        </w:r>
      </w:hyperlink>
    </w:p>
    <w:p>
      <w:pPr>
        <w:pStyle w:val="TOC1"/>
        <w:tabs>
          <w:tab w:val="right" w:leader="dot" w:pos="8306"/>
        </w:tabs>
      </w:pPr>
      <w:hyperlink w:anchor="_Toc29090" w:history="1">
        <w:r>
          <w:rPr>
            <w:rFonts w:ascii="仿宋" w:eastAsia="仿宋" w:hAnsi="仿宋" w:cs="仿宋" w:hint="eastAsia"/>
            <w:lang w:eastAsia="zh-CN"/>
          </w:rPr>
          <w:t>十、烫台项目技术管理</w:t>
        </w:r>
        <w:r>
          <w:tab/>
        </w:r>
        <w:r>
          <w:fldChar w:fldCharType="begin"/>
        </w:r>
        <w:r>
          <w:instrText xml:space="preserve"> PAGEREF _Toc29090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8" w:history="1">
        <w:r>
          <w:rPr>
            <w:rFonts w:ascii="仿宋" w:eastAsia="仿宋" w:hAnsi="仿宋" w:cs="仿宋" w:hint="eastAsia"/>
            <w:lang w:eastAsia="zh-CN"/>
          </w:rPr>
          <w:t>(一)、技术方案选用方向</w:t>
        </w:r>
        <w:r>
          <w:tab/>
        </w:r>
        <w:r>
          <w:fldChar w:fldCharType="begin"/>
        </w:r>
        <w:r>
          <w:instrText xml:space="preserve"> PAGEREF _Toc1578 \h </w:instrText>
        </w:r>
        <w:r>
          <w:fldChar w:fldCharType="separate"/>
        </w:r>
        <w:r>
          <w:t>39</w:t>
        </w:r>
        <w:r>
          <w:fldChar w:fldCharType="end"/>
        </w:r>
      </w:hyperlink>
    </w:p>
    <w:p>
      <w:pPr>
        <w:pStyle w:val="TOC2"/>
        <w:tabs>
          <w:tab w:val="right" w:leader="dot" w:pos="8306"/>
        </w:tabs>
      </w:pPr>
      <w:hyperlink w:anchor="_Toc6408" w:history="1">
        <w:r>
          <w:rPr>
            <w:rFonts w:ascii="仿宋" w:eastAsia="仿宋" w:hAnsi="仿宋" w:cs="仿宋" w:hint="eastAsia"/>
            <w:lang w:eastAsia="zh-CN"/>
          </w:rPr>
          <w:t>(二)、工艺技术方案选用原则</w:t>
        </w:r>
        <w:r>
          <w:tab/>
        </w:r>
        <w:r>
          <w:fldChar w:fldCharType="begin"/>
        </w:r>
        <w:r>
          <w:instrText xml:space="preserve"> PAGEREF _Toc6408 \h </w:instrText>
        </w:r>
        <w:r>
          <w:fldChar w:fldCharType="separate"/>
        </w:r>
        <w:r>
          <w:t>41</w:t>
        </w:r>
        <w:r>
          <w:fldChar w:fldCharType="end"/>
        </w:r>
      </w:hyperlink>
    </w:p>
    <w:p>
      <w:pPr>
        <w:pStyle w:val="TOC2"/>
        <w:tabs>
          <w:tab w:val="right" w:leader="dot" w:pos="8306"/>
        </w:tabs>
      </w:pPr>
      <w:hyperlink w:anchor="_Toc8828" w:history="1">
        <w:r>
          <w:rPr>
            <w:rFonts w:ascii="仿宋" w:eastAsia="仿宋" w:hAnsi="仿宋" w:cs="仿宋" w:hint="eastAsia"/>
            <w:lang w:eastAsia="zh-CN"/>
          </w:rPr>
          <w:t>(三)、工艺技术方案要求</w:t>
        </w:r>
        <w:r>
          <w:tab/>
        </w:r>
        <w:r>
          <w:fldChar w:fldCharType="begin"/>
        </w:r>
        <w:r>
          <w:instrText xml:space="preserve"> PAGEREF _Toc8828 \h </w:instrText>
        </w:r>
        <w:r>
          <w:fldChar w:fldCharType="separate"/>
        </w:r>
        <w:r>
          <w:t>43</w:t>
        </w:r>
        <w:r>
          <w:fldChar w:fldCharType="end"/>
        </w:r>
      </w:hyperlink>
    </w:p>
    <w:p>
      <w:pPr>
        <w:pStyle w:val="TOC1"/>
        <w:tabs>
          <w:tab w:val="right" w:leader="dot" w:pos="8306"/>
        </w:tabs>
      </w:pPr>
      <w:hyperlink w:anchor="_Toc26023" w:history="1">
        <w:r>
          <w:rPr>
            <w:rFonts w:ascii="仿宋" w:eastAsia="仿宋" w:hAnsi="仿宋" w:cs="仿宋" w:hint="eastAsia"/>
            <w:lang w:eastAsia="zh-CN"/>
          </w:rPr>
          <w:t>十一、烫台项目环境影响分析</w:t>
        </w:r>
        <w:r>
          <w:tab/>
        </w:r>
        <w:r>
          <w:fldChar w:fldCharType="begin"/>
        </w:r>
        <w:r>
          <w:instrText xml:space="preserve"> PAGEREF _Toc26023 \h </w:instrText>
        </w:r>
        <w:r>
          <w:fldChar w:fldCharType="separate"/>
        </w:r>
        <w:r>
          <w:t>45</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(一)、建设区域环境质量现状</w:t>
        </w:r>
        <w:r>
          <w:tab/>
        </w:r>
        <w:r>
          <w:fldChar w:fldCharType="begin"/>
        </w:r>
        <w:r>
          <w:instrText xml:space="preserve"> PAGEREF _Toc19584 \h </w:instrText>
        </w:r>
        <w:r>
          <w:fldChar w:fldCharType="separate"/>
        </w:r>
        <w:r>
          <w:t>45</w:t>
        </w:r>
        <w:r>
          <w:fldChar w:fldCharType="end"/>
        </w:r>
      </w:hyperlink>
    </w:p>
    <w:p>
      <w:pPr>
        <w:pStyle w:val="TOC2"/>
        <w:tabs>
          <w:tab w:val="right" w:leader="dot" w:pos="8306"/>
        </w:tabs>
      </w:pPr>
      <w:hyperlink w:anchor="_Toc23060" w:history="1">
        <w:r>
          <w:rPr>
            <w:rFonts w:ascii="仿宋" w:eastAsia="仿宋" w:hAnsi="仿宋" w:cs="仿宋" w:hint="eastAsia"/>
            <w:lang w:eastAsia="zh-CN"/>
          </w:rPr>
          <w:t>(二)、建设期环境保护</w:t>
        </w:r>
        <w:r>
          <w:tab/>
        </w:r>
        <w:r>
          <w:fldChar w:fldCharType="begin"/>
        </w:r>
        <w:r>
          <w:instrText xml:space="preserve"> PAGEREF _Toc23060 \h </w:instrText>
        </w:r>
        <w:r>
          <w:fldChar w:fldCharType="separate"/>
        </w:r>
        <w:r>
          <w:t>47</w:t>
        </w:r>
        <w:r>
          <w:fldChar w:fldCharType="end"/>
        </w:r>
      </w:hyperlink>
    </w:p>
    <w:p>
      <w:pPr>
        <w:pStyle w:val="TOC2"/>
        <w:tabs>
          <w:tab w:val="right" w:leader="dot" w:pos="8306"/>
        </w:tabs>
      </w:pPr>
      <w:hyperlink w:anchor="_Toc12651" w:history="1">
        <w:r>
          <w:rPr>
            <w:rFonts w:ascii="仿宋" w:eastAsia="仿宋" w:hAnsi="仿宋" w:cs="仿宋" w:hint="eastAsia"/>
            <w:lang w:eastAsia="zh-CN"/>
          </w:rPr>
          <w:t>(三)、运营期环境保护</w:t>
        </w:r>
        <w:r>
          <w:tab/>
        </w:r>
        <w:r>
          <w:fldChar w:fldCharType="begin"/>
        </w:r>
        <w:r>
          <w:instrText xml:space="preserve"> PAGEREF _Toc12651 \h </w:instrText>
        </w:r>
        <w:r>
          <w:fldChar w:fldCharType="separate"/>
        </w:r>
        <w:r>
          <w:t>48</w:t>
        </w:r>
        <w:r>
          <w:fldChar w:fldCharType="end"/>
        </w:r>
      </w:hyperlink>
    </w:p>
    <w:p>
      <w:pPr>
        <w:pStyle w:val="TOC2"/>
        <w:tabs>
          <w:tab w:val="right" w:leader="dot" w:pos="8306"/>
        </w:tabs>
      </w:pPr>
      <w:hyperlink w:anchor="_Toc6109" w:history="1">
        <w:r>
          <w:rPr>
            <w:rFonts w:ascii="仿宋" w:eastAsia="仿宋" w:hAnsi="仿宋" w:cs="仿宋" w:hint="eastAsia"/>
            <w:lang w:eastAsia="zh-CN"/>
          </w:rPr>
          <w:t>(四)、烫台项目建设对区域经济的影响</w:t>
        </w:r>
        <w:r>
          <w:tab/>
        </w:r>
        <w:r>
          <w:fldChar w:fldCharType="begin"/>
        </w:r>
        <w:r>
          <w:instrText xml:space="preserve"> PAGEREF _Toc6109 \h </w:instrText>
        </w:r>
        <w:r>
          <w:fldChar w:fldCharType="separate"/>
        </w:r>
        <w:r>
          <w:t>49</w:t>
        </w:r>
        <w:r>
          <w:fldChar w:fldCharType="end"/>
        </w:r>
      </w:hyperlink>
    </w:p>
    <w:p>
      <w:pPr>
        <w:pStyle w:val="TOC2"/>
        <w:tabs>
          <w:tab w:val="right" w:leader="dot" w:pos="8306"/>
        </w:tabs>
      </w:pPr>
      <w:hyperlink w:anchor="_Toc6423" w:history="1">
        <w:r>
          <w:rPr>
            <w:rFonts w:ascii="仿宋" w:eastAsia="仿宋" w:hAnsi="仿宋" w:cs="仿宋" w:hint="eastAsia"/>
            <w:lang w:eastAsia="zh-CN"/>
          </w:rPr>
          <w:t>(五)、废弃物处理</w:t>
        </w:r>
        <w:r>
          <w:tab/>
        </w:r>
        <w:r>
          <w:fldChar w:fldCharType="begin"/>
        </w:r>
        <w:r>
          <w:instrText xml:space="preserve"> PAGEREF _Toc6423 \h </w:instrText>
        </w:r>
        <w:r>
          <w:fldChar w:fldCharType="separate"/>
        </w:r>
        <w:r>
          <w:t>51</w:t>
        </w:r>
        <w:r>
          <w:fldChar w:fldCharType="end"/>
        </w:r>
      </w:hyperlink>
    </w:p>
    <w:p>
      <w:pPr>
        <w:pStyle w:val="TOC2"/>
        <w:tabs>
          <w:tab w:val="right" w:leader="dot" w:pos="8306"/>
        </w:tabs>
      </w:pPr>
      <w:hyperlink w:anchor="_Toc18923" w:history="1">
        <w:r>
          <w:rPr>
            <w:rFonts w:ascii="仿宋" w:eastAsia="仿宋" w:hAnsi="仿宋" w:cs="仿宋" w:hint="eastAsia"/>
            <w:lang w:eastAsia="zh-CN"/>
          </w:rPr>
          <w:t>(六)、特殊环境影响分析</w:t>
        </w:r>
        <w:r>
          <w:tab/>
        </w:r>
        <w:r>
          <w:fldChar w:fldCharType="begin"/>
        </w:r>
        <w:r>
          <w:instrText xml:space="preserve"> PAGEREF _Toc18923 \h </w:instrText>
        </w:r>
        <w:r>
          <w:fldChar w:fldCharType="separate"/>
        </w:r>
        <w:r>
          <w:t>52</w:t>
        </w:r>
        <w:r>
          <w:fldChar w:fldCharType="end"/>
        </w:r>
      </w:hyperlink>
    </w:p>
    <w:p>
      <w:pPr>
        <w:pStyle w:val="TOC2"/>
        <w:tabs>
          <w:tab w:val="right" w:leader="dot" w:pos="8306"/>
        </w:tabs>
      </w:pPr>
      <w:hyperlink w:anchor="_Toc25429" w:history="1">
        <w:r>
          <w:rPr>
            <w:rFonts w:ascii="仿宋" w:eastAsia="仿宋" w:hAnsi="仿宋" w:cs="仿宋" w:hint="eastAsia"/>
            <w:lang w:eastAsia="zh-CN"/>
          </w:rPr>
          <w:t>(七)、清洁生产</w:t>
        </w:r>
        <w:r>
          <w:tab/>
        </w:r>
        <w:r>
          <w:fldChar w:fldCharType="begin"/>
        </w:r>
        <w:r>
          <w:instrText xml:space="preserve"> PAGEREF _Toc25429 \h </w:instrText>
        </w:r>
        <w:r>
          <w:fldChar w:fldCharType="separate"/>
        </w:r>
        <w:r>
          <w:t>54</w:t>
        </w:r>
        <w:r>
          <w:fldChar w:fldCharType="end"/>
        </w:r>
      </w:hyperlink>
    </w:p>
    <w:p>
      <w:pPr>
        <w:pStyle w:val="TOC2"/>
        <w:tabs>
          <w:tab w:val="right" w:leader="dot" w:pos="8306"/>
        </w:tabs>
      </w:pPr>
      <w:hyperlink w:anchor="_Toc30486" w:history="1">
        <w:r>
          <w:rPr>
            <w:rFonts w:ascii="仿宋" w:eastAsia="仿宋" w:hAnsi="仿宋" w:cs="仿宋" w:hint="eastAsia"/>
            <w:lang w:eastAsia="zh-CN"/>
          </w:rPr>
          <w:t>(八)、环境保护综合评价</w:t>
        </w:r>
        <w:r>
          <w:tab/>
        </w:r>
        <w:r>
          <w:fldChar w:fldCharType="begin"/>
        </w:r>
        <w:r>
          <w:instrText xml:space="preserve"> PAGEREF _Toc30486 \h </w:instrText>
        </w:r>
        <w:r>
          <w:fldChar w:fldCharType="separate"/>
        </w:r>
        <w:r>
          <w:t>55</w:t>
        </w:r>
        <w:r>
          <w:fldChar w:fldCharType="end"/>
        </w:r>
      </w:hyperlink>
    </w:p>
    <w:p>
      <w:pPr>
        <w:pStyle w:val="TOC1"/>
        <w:tabs>
          <w:tab w:val="right" w:leader="dot" w:pos="8306"/>
        </w:tabs>
      </w:pPr>
      <w:hyperlink w:anchor="_Toc12483" w:history="1">
        <w:r>
          <w:rPr>
            <w:rFonts w:ascii="仿宋" w:eastAsia="仿宋" w:hAnsi="仿宋" w:cs="仿宋" w:hint="eastAsia"/>
            <w:lang w:eastAsia="zh-CN"/>
          </w:rPr>
          <w:t>十二、生产安全保护</w:t>
        </w:r>
        <w:r>
          <w:tab/>
        </w:r>
        <w:r>
          <w:fldChar w:fldCharType="begin"/>
        </w:r>
        <w:r>
          <w:instrText xml:space="preserve"> PAGEREF _Toc12483 \h </w:instrText>
        </w:r>
        <w:r>
          <w:fldChar w:fldCharType="separate"/>
        </w:r>
        <w:r>
          <w:t>56</w:t>
        </w:r>
        <w:r>
          <w:fldChar w:fldCharType="end"/>
        </w:r>
      </w:hyperlink>
    </w:p>
    <w:p>
      <w:pPr>
        <w:pStyle w:val="TOC2"/>
        <w:tabs>
          <w:tab w:val="right" w:leader="dot" w:pos="8306"/>
        </w:tabs>
      </w:pPr>
      <w:hyperlink w:anchor="_Toc9760" w:history="1">
        <w:r>
          <w:rPr>
            <w:rFonts w:ascii="仿宋" w:eastAsia="仿宋" w:hAnsi="仿宋" w:cs="仿宋" w:hint="eastAsia"/>
            <w:lang w:eastAsia="zh-CN"/>
          </w:rPr>
          <w:t>(一)、消防安全</w:t>
        </w:r>
        <w:r>
          <w:tab/>
        </w:r>
        <w:r>
          <w:fldChar w:fldCharType="begin"/>
        </w:r>
        <w:r>
          <w:instrText xml:space="preserve"> PAGEREF _Toc9760 \h </w:instrText>
        </w:r>
        <w:r>
          <w:fldChar w:fldCharType="separate"/>
        </w:r>
        <w:r>
          <w:t>56</w:t>
        </w:r>
        <w:r>
          <w:fldChar w:fldCharType="end"/>
        </w:r>
      </w:hyperlink>
    </w:p>
    <w:p>
      <w:pPr>
        <w:pStyle w:val="TOC2"/>
        <w:tabs>
          <w:tab w:val="right" w:leader="dot" w:pos="8306"/>
        </w:tabs>
      </w:pPr>
      <w:hyperlink w:anchor="_Toc6989" w:history="1">
        <w:r>
          <w:rPr>
            <w:rFonts w:ascii="仿宋" w:eastAsia="仿宋" w:hAnsi="仿宋" w:cs="仿宋" w:hint="eastAsia"/>
            <w:lang w:eastAsia="zh-CN"/>
          </w:rPr>
          <w:t>(二)、防火防爆总图布置措施</w:t>
        </w:r>
        <w:r>
          <w:tab/>
        </w:r>
        <w:r>
          <w:fldChar w:fldCharType="begin"/>
        </w:r>
        <w:r>
          <w:instrText xml:space="preserve"> PAGEREF _Toc6989 \h </w:instrText>
        </w:r>
        <w:r>
          <w:fldChar w:fldCharType="separate"/>
        </w:r>
        <w:r>
          <w:t>57</w:t>
        </w:r>
        <w:r>
          <w:fldChar w:fldCharType="end"/>
        </w:r>
      </w:hyperlink>
    </w:p>
    <w:p>
      <w:pPr>
        <w:pStyle w:val="TOC2"/>
        <w:tabs>
          <w:tab w:val="right" w:leader="dot" w:pos="8306"/>
        </w:tabs>
      </w:pPr>
      <w:hyperlink w:anchor="_Toc18094" w:history="1">
        <w:r>
          <w:rPr>
            <w:rFonts w:ascii="仿宋" w:eastAsia="仿宋" w:hAnsi="仿宋" w:cs="仿宋" w:hint="eastAsia"/>
            <w:lang w:eastAsia="zh-CN"/>
          </w:rPr>
          <w:t>(三)、自然灾害防范措施</w:t>
        </w:r>
        <w:r>
          <w:tab/>
        </w:r>
        <w:r>
          <w:fldChar w:fldCharType="begin"/>
        </w:r>
        <w:r>
          <w:instrText xml:space="preserve"> PAGEREF _Toc18094 \h </w:instrText>
        </w:r>
        <w:r>
          <w:fldChar w:fldCharType="separate"/>
        </w:r>
        <w:r>
          <w:t>58</w:t>
        </w:r>
        <w:r>
          <w:fldChar w:fldCharType="end"/>
        </w:r>
      </w:hyperlink>
    </w:p>
    <w:p>
      <w:pPr>
        <w:pStyle w:val="TOC2"/>
        <w:tabs>
          <w:tab w:val="right" w:leader="dot" w:pos="8306"/>
        </w:tabs>
      </w:pPr>
      <w:hyperlink w:anchor="_Toc17349" w:history="1">
        <w:r>
          <w:rPr>
            <w:rFonts w:ascii="仿宋" w:eastAsia="仿宋" w:hAnsi="仿宋" w:cs="仿宋" w:hint="eastAsia"/>
            <w:lang w:eastAsia="zh-CN"/>
          </w:rPr>
          <w:t>(四)、安全色及安全标志使用要求</w:t>
        </w:r>
        <w:r>
          <w:tab/>
        </w:r>
        <w:r>
          <w:fldChar w:fldCharType="begin"/>
        </w:r>
        <w:r>
          <w:instrText xml:space="preserve"> PAGEREF _Toc17349 \h </w:instrText>
        </w:r>
        <w:r>
          <w:fldChar w:fldCharType="separate"/>
        </w:r>
        <w:r>
          <w:t>59</w:t>
        </w:r>
        <w:r>
          <w:fldChar w:fldCharType="end"/>
        </w:r>
      </w:hyperlink>
    </w:p>
    <w:p>
      <w:pPr>
        <w:pStyle w:val="TOC2"/>
        <w:tabs>
          <w:tab w:val="right" w:leader="dot" w:pos="8306"/>
        </w:tabs>
      </w:pPr>
      <w:hyperlink w:anchor="_Toc12033" w:history="1">
        <w:r>
          <w:rPr>
            <w:rFonts w:ascii="仿宋" w:eastAsia="仿宋" w:hAnsi="仿宋" w:cs="仿宋" w:hint="eastAsia"/>
            <w:lang w:eastAsia="zh-CN"/>
          </w:rPr>
          <w:t>(五)、防尘防毒措施</w:t>
        </w:r>
        <w:r>
          <w:tab/>
        </w:r>
        <w:r>
          <w:fldChar w:fldCharType="begin"/>
        </w:r>
        <w:r>
          <w:instrText xml:space="preserve"> PAGEREF _Toc12033 \h </w:instrText>
        </w:r>
        <w:r>
          <w:fldChar w:fldCharType="separate"/>
        </w:r>
        <w:r>
          <w:t>60</w:t>
        </w:r>
        <w:r>
          <w:fldChar w:fldCharType="end"/>
        </w:r>
      </w:hyperlink>
    </w:p>
    <w:p>
      <w:pPr>
        <w:pStyle w:val="TOC2"/>
        <w:tabs>
          <w:tab w:val="right" w:leader="dot" w:pos="8306"/>
        </w:tabs>
      </w:pPr>
      <w:hyperlink w:anchor="_Toc25914" w:history="1">
        <w:r>
          <w:rPr>
            <w:rFonts w:ascii="仿宋" w:eastAsia="仿宋" w:hAnsi="仿宋" w:cs="仿宋" w:hint="eastAsia"/>
            <w:lang w:eastAsia="zh-CN"/>
          </w:rPr>
          <w:t>(六)、防静电、触电防护及防雷措施</w:t>
        </w:r>
        <w:r>
          <w:tab/>
        </w:r>
        <w:r>
          <w:fldChar w:fldCharType="begin"/>
        </w:r>
        <w:r>
          <w:instrText xml:space="preserve"> PAGEREF _Toc25914 \h </w:instrText>
        </w:r>
        <w:r>
          <w:fldChar w:fldCharType="separate"/>
        </w:r>
        <w:r>
          <w:t>61</w:t>
        </w:r>
        <w:r>
          <w:fldChar w:fldCharType="end"/>
        </w:r>
      </w:hyperlink>
    </w:p>
    <w:p>
      <w:pPr>
        <w:pStyle w:val="TOC2"/>
        <w:tabs>
          <w:tab w:val="right" w:leader="dot" w:pos="8306"/>
        </w:tabs>
      </w:pPr>
      <w:hyperlink w:anchor="_Toc15480" w:history="1">
        <w:r>
          <w:rPr>
            <w:rFonts w:ascii="仿宋" w:eastAsia="仿宋" w:hAnsi="仿宋" w:cs="仿宋" w:hint="eastAsia"/>
            <w:lang w:eastAsia="zh-CN"/>
          </w:rPr>
          <w:t>(七)、机械设备安全保障措施</w:t>
        </w:r>
        <w:r>
          <w:tab/>
        </w:r>
        <w:r>
          <w:fldChar w:fldCharType="begin"/>
        </w:r>
        <w:r>
          <w:instrText xml:space="preserve"> PAGEREF _Toc15480 \h </w:instrText>
        </w:r>
        <w:r>
          <w:fldChar w:fldCharType="separate"/>
        </w:r>
        <w:r>
          <w:t>62</w:t>
        </w:r>
        <w:r>
          <w:fldChar w:fldCharType="end"/>
        </w:r>
      </w:hyperlink>
    </w:p>
    <w:p>
      <w:pPr>
        <w:pStyle w:val="TOC1"/>
        <w:tabs>
          <w:tab w:val="right" w:leader="dot" w:pos="8306"/>
        </w:tabs>
      </w:pPr>
      <w:hyperlink w:anchor="_Toc25582" w:history="1">
        <w:r>
          <w:rPr>
            <w:rFonts w:ascii="仿宋" w:eastAsia="仿宋" w:hAnsi="仿宋" w:cs="仿宋" w:hint="eastAsia"/>
            <w:lang w:eastAsia="zh-CN"/>
          </w:rPr>
          <w:t>十三、供应链管理</w:t>
        </w:r>
        <w:r>
          <w:tab/>
        </w:r>
        <w:r>
          <w:fldChar w:fldCharType="begin"/>
        </w:r>
        <w:r>
          <w:instrText xml:space="preserve"> PAGEREF _Toc25582 \h </w:instrText>
        </w:r>
        <w:r>
          <w:fldChar w:fldCharType="separate"/>
        </w:r>
        <w:r>
          <w:t>63</w:t>
        </w:r>
        <w:r>
          <w:fldChar w:fldCharType="end"/>
        </w:r>
      </w:hyperlink>
    </w:p>
    <w:p>
      <w:pPr>
        <w:pStyle w:val="TOC2"/>
        <w:tabs>
          <w:tab w:val="right" w:leader="dot" w:pos="8306"/>
        </w:tabs>
      </w:pPr>
      <w:hyperlink w:anchor="_Toc21798" w:history="1">
        <w:r>
          <w:rPr>
            <w:rFonts w:ascii="仿宋" w:eastAsia="仿宋" w:hAnsi="仿宋" w:cs="仿宋" w:hint="eastAsia"/>
            <w:lang w:eastAsia="zh-CN"/>
          </w:rPr>
          <w:t>(一)、供应链战略规划</w:t>
        </w:r>
        <w:r>
          <w:tab/>
        </w:r>
        <w:r>
          <w:fldChar w:fldCharType="begin"/>
        </w:r>
        <w:r>
          <w:instrText xml:space="preserve"> PAGEREF _Toc21798 \h </w:instrText>
        </w:r>
        <w:r>
          <w:fldChar w:fldCharType="separate"/>
        </w:r>
        <w:r>
          <w:t>63</w:t>
        </w:r>
        <w:r>
          <w:fldChar w:fldCharType="end"/>
        </w:r>
      </w:hyperlink>
    </w:p>
    <w:p>
      <w:pPr>
        <w:pStyle w:val="TOC2"/>
        <w:tabs>
          <w:tab w:val="right" w:leader="dot" w:pos="8306"/>
        </w:tabs>
      </w:pPr>
      <w:hyperlink w:anchor="_Toc15649" w:history="1">
        <w:r>
          <w:rPr>
            <w:rFonts w:ascii="仿宋" w:eastAsia="仿宋" w:hAnsi="仿宋" w:cs="仿宋" w:hint="eastAsia"/>
            <w:lang w:eastAsia="zh-CN"/>
          </w:rPr>
          <w:t>(二)、供应商选择与合作</w:t>
        </w:r>
        <w:r>
          <w:tab/>
        </w:r>
        <w:r>
          <w:fldChar w:fldCharType="begin"/>
        </w:r>
        <w:r>
          <w:instrText xml:space="preserve"> PAGEREF _Toc15649 \h </w:instrText>
        </w:r>
        <w:r>
          <w:fldChar w:fldCharType="separate"/>
        </w:r>
        <w:r>
          <w:t>65</w:t>
        </w:r>
        <w:r>
          <w:fldChar w:fldCharType="end"/>
        </w:r>
      </w:hyperlink>
    </w:p>
    <w:p>
      <w:pPr>
        <w:pStyle w:val="TOC2"/>
        <w:tabs>
          <w:tab w:val="right" w:leader="dot" w:pos="8306"/>
        </w:tabs>
      </w:pPr>
      <w:hyperlink w:anchor="_Toc15097" w:history="1">
        <w:r>
          <w:rPr>
            <w:rFonts w:ascii="仿宋" w:eastAsia="仿宋" w:hAnsi="仿宋" w:cs="仿宋" w:hint="eastAsia"/>
            <w:lang w:eastAsia="zh-CN"/>
          </w:rPr>
          <w:t>(三)、物流与库存管理</w:t>
        </w:r>
        <w:r>
          <w:tab/>
        </w:r>
        <w:r>
          <w:fldChar w:fldCharType="begin"/>
        </w:r>
        <w:r>
          <w:instrText xml:space="preserve"> PAGEREF _Toc15097 \h </w:instrText>
        </w:r>
        <w:r>
          <w:fldChar w:fldCharType="separate"/>
        </w:r>
        <w:r>
          <w:t>66</w:t>
        </w:r>
        <w:r>
          <w:fldChar w:fldCharType="end"/>
        </w:r>
      </w:hyperlink>
    </w:p>
    <w:p>
      <w:pPr>
        <w:pStyle w:val="TOC1"/>
        <w:tabs>
          <w:tab w:val="right" w:leader="dot" w:pos="8306"/>
        </w:tabs>
      </w:pPr>
      <w:hyperlink w:anchor="_Toc9736" w:history="1">
        <w:r>
          <w:rPr>
            <w:rFonts w:ascii="仿宋" w:eastAsia="仿宋" w:hAnsi="仿宋" w:cs="仿宋" w:hint="eastAsia"/>
            <w:lang w:eastAsia="zh-CN"/>
          </w:rPr>
          <w:t>十四、烫台项目实施时间节点</w:t>
        </w:r>
        <w:r>
          <w:tab/>
        </w:r>
        <w:r>
          <w:fldChar w:fldCharType="begin"/>
        </w:r>
        <w:r>
          <w:instrText xml:space="preserve"> PAGEREF _Toc9736 \h </w:instrText>
        </w:r>
        <w:r>
          <w:fldChar w:fldCharType="separate"/>
        </w:r>
        <w:r>
          <w:t>68</w:t>
        </w:r>
        <w:r>
          <w:fldChar w:fldCharType="end"/>
        </w:r>
      </w:hyperlink>
    </w:p>
    <w:p>
      <w:pPr>
        <w:pStyle w:val="TOC2"/>
        <w:tabs>
          <w:tab w:val="right" w:leader="dot" w:pos="8306"/>
        </w:tabs>
      </w:pPr>
      <w:hyperlink w:anchor="_Toc25930" w:history="1">
        <w:r>
          <w:rPr>
            <w:rFonts w:ascii="仿宋" w:eastAsia="仿宋" w:hAnsi="仿宋" w:cs="仿宋" w:hint="eastAsia"/>
            <w:lang w:eastAsia="zh-CN"/>
          </w:rPr>
          <w:t>(一)、烫台项目启动阶段时间节点</w:t>
        </w:r>
        <w:r>
          <w:tab/>
        </w:r>
        <w:r>
          <w:fldChar w:fldCharType="begin"/>
        </w:r>
        <w:r>
          <w:instrText xml:space="preserve"> PAGEREF _Toc25930 \h </w:instrText>
        </w:r>
        <w:r>
          <w:fldChar w:fldCharType="separate"/>
        </w:r>
        <w:r>
          <w:t>68</w:t>
        </w:r>
        <w:r>
          <w:fldChar w:fldCharType="end"/>
        </w:r>
      </w:hyperlink>
    </w:p>
    <w:p>
      <w:pPr>
        <w:pStyle w:val="TOC2"/>
        <w:tabs>
          <w:tab w:val="right" w:leader="dot" w:pos="8306"/>
        </w:tabs>
      </w:pPr>
      <w:hyperlink w:anchor="_Toc23463" w:history="1">
        <w:r>
          <w:rPr>
            <w:rFonts w:ascii="仿宋" w:eastAsia="仿宋" w:hAnsi="仿宋" w:cs="仿宋" w:hint="eastAsia"/>
            <w:lang w:eastAsia="zh-CN"/>
          </w:rPr>
          <w:t>(二)、烫台项目执行阶段时间节点</w:t>
        </w:r>
        <w:r>
          <w:tab/>
        </w:r>
        <w:r>
          <w:fldChar w:fldCharType="begin"/>
        </w:r>
        <w:r>
          <w:instrText xml:space="preserve"> PAGEREF _Toc23463 \h </w:instrText>
        </w:r>
        <w:r>
          <w:fldChar w:fldCharType="separate"/>
        </w:r>
        <w:r>
          <w:t>69</w:t>
        </w:r>
        <w:r>
          <w:fldChar w:fldCharType="end"/>
        </w:r>
      </w:hyperlink>
    </w:p>
    <w:p>
      <w:pPr>
        <w:pStyle w:val="TOC2"/>
        <w:tabs>
          <w:tab w:val="right" w:leader="dot" w:pos="8306"/>
        </w:tabs>
      </w:pPr>
      <w:hyperlink w:anchor="_Toc31700" w:history="1">
        <w:r>
          <w:rPr>
            <w:rFonts w:ascii="仿宋" w:eastAsia="仿宋" w:hAnsi="仿宋" w:cs="仿宋" w:hint="eastAsia"/>
            <w:lang w:eastAsia="zh-CN"/>
          </w:rPr>
          <w:t>(三)、烫台项目完成阶段时间节点</w:t>
        </w:r>
        <w:r>
          <w:tab/>
        </w:r>
        <w:r>
          <w:fldChar w:fldCharType="begin"/>
        </w:r>
        <w:r>
          <w:instrText xml:space="preserve"> PAGEREF _Toc31700 \h </w:instrText>
        </w:r>
        <w:r>
          <w:fldChar w:fldCharType="separate"/>
        </w:r>
        <w:r>
          <w:t>70</w:t>
        </w:r>
        <w:r>
          <w:fldChar w:fldCharType="end"/>
        </w:r>
      </w:hyperlink>
    </w:p>
    <w:p>
      <w:pPr>
        <w:pStyle w:val="TOC1"/>
        <w:tabs>
          <w:tab w:val="right" w:leader="dot" w:pos="8306"/>
        </w:tabs>
      </w:pPr>
      <w:hyperlink w:anchor="_Toc29297" w:history="1">
        <w:r>
          <w:rPr>
            <w:rFonts w:ascii="仿宋" w:eastAsia="仿宋" w:hAnsi="仿宋" w:cs="仿宋" w:hint="eastAsia"/>
            <w:lang w:eastAsia="zh-CN"/>
          </w:rPr>
          <w:t>十五、烫台项目实施保障措施</w:t>
        </w:r>
        <w:r>
          <w:tab/>
        </w:r>
        <w:r>
          <w:fldChar w:fldCharType="begin"/>
        </w:r>
        <w:r>
          <w:instrText xml:space="preserve"> PAGEREF _Toc29297 \h </w:instrText>
        </w:r>
        <w:r>
          <w:fldChar w:fldCharType="separate"/>
        </w:r>
        <w:r>
          <w:t>71</w:t>
        </w:r>
        <w:r>
          <w:fldChar w:fldCharType="end"/>
        </w:r>
      </w:hyperlink>
    </w:p>
    <w:p>
      <w:pPr>
        <w:pStyle w:val="TOC2"/>
        <w:tabs>
          <w:tab w:val="right" w:leader="dot" w:pos="8306"/>
        </w:tabs>
      </w:pPr>
      <w:hyperlink w:anchor="_Toc9818" w:history="1">
        <w:r>
          <w:rPr>
            <w:rFonts w:ascii="仿宋" w:eastAsia="仿宋" w:hAnsi="仿宋" w:cs="仿宋" w:hint="eastAsia"/>
            <w:lang w:eastAsia="zh-CN"/>
          </w:rPr>
          <w:t>(一)、烫台项目实施保障机制</w:t>
        </w:r>
        <w:r>
          <w:tab/>
        </w:r>
        <w:r>
          <w:fldChar w:fldCharType="begin"/>
        </w:r>
        <w:r>
          <w:instrText xml:space="preserve"> PAGEREF _Toc9818 \h </w:instrText>
        </w:r>
        <w:r>
          <w:fldChar w:fldCharType="separate"/>
        </w:r>
        <w:r>
          <w:t>71</w:t>
        </w:r>
        <w:r>
          <w:fldChar w:fldCharType="end"/>
        </w:r>
      </w:hyperlink>
    </w:p>
    <w:p>
      <w:pPr>
        <w:pStyle w:val="TOC2"/>
        <w:tabs>
          <w:tab w:val="right" w:leader="dot" w:pos="8306"/>
        </w:tabs>
      </w:pPr>
      <w:hyperlink w:anchor="_Toc11217" w:history="1">
        <w:r>
          <w:rPr>
            <w:rFonts w:ascii="仿宋" w:eastAsia="仿宋" w:hAnsi="仿宋" w:cs="仿宋" w:hint="eastAsia"/>
            <w:lang w:eastAsia="zh-CN"/>
          </w:rPr>
          <w:t>(二)、烫台项目法律合规要求</w:t>
        </w:r>
        <w:r>
          <w:tab/>
        </w:r>
        <w:r>
          <w:fldChar w:fldCharType="begin"/>
        </w:r>
        <w:r>
          <w:instrText xml:space="preserve"> PAGEREF _Toc11217 \h </w:instrText>
        </w:r>
        <w:r>
          <w:fldChar w:fldCharType="separate"/>
        </w:r>
        <w:r>
          <w:t>74</w:t>
        </w:r>
        <w:r>
          <w:fldChar w:fldCharType="end"/>
        </w:r>
      </w:hyperlink>
    </w:p>
    <w:p>
      <w:pPr>
        <w:pStyle w:val="TOC2"/>
        <w:tabs>
          <w:tab w:val="right" w:leader="dot" w:pos="8306"/>
        </w:tabs>
      </w:pPr>
      <w:hyperlink w:anchor="_Toc16006" w:history="1">
        <w:r>
          <w:rPr>
            <w:rFonts w:ascii="仿宋" w:eastAsia="仿宋" w:hAnsi="仿宋" w:cs="仿宋" w:hint="eastAsia"/>
            <w:lang w:eastAsia="zh-CN"/>
          </w:rPr>
          <w:t>(三)、烫台项目合同管理与法律事务</w:t>
        </w:r>
        <w:r>
          <w:tab/>
        </w:r>
        <w:r>
          <w:fldChar w:fldCharType="begin"/>
        </w:r>
        <w:r>
          <w:instrText xml:space="preserve"> PAGEREF _Toc16006 \h </w:instrText>
        </w:r>
        <w:r>
          <w:fldChar w:fldCharType="separate"/>
        </w:r>
        <w:r>
          <w:t>78</w:t>
        </w:r>
        <w:r>
          <w:fldChar w:fldCharType="end"/>
        </w:r>
      </w:hyperlink>
    </w:p>
    <w:p>
      <w:pPr>
        <w:pStyle w:val="TOC2"/>
        <w:tabs>
          <w:tab w:val="right" w:leader="dot" w:pos="8306"/>
        </w:tabs>
      </w:pPr>
      <w:hyperlink w:anchor="_Toc18697" w:history="1">
        <w:r>
          <w:rPr>
            <w:rFonts w:ascii="仿宋" w:eastAsia="仿宋" w:hAnsi="仿宋" w:cs="仿宋" w:hint="eastAsia"/>
            <w:lang w:eastAsia="zh-CN"/>
          </w:rPr>
          <w:t>(四)、烫台项目知识产权保护策略</w:t>
        </w:r>
        <w:r>
          <w:tab/>
        </w:r>
        <w:r>
          <w:fldChar w:fldCharType="begin"/>
        </w:r>
        <w:r>
          <w:instrText xml:space="preserve"> PAGEREF _Toc18697 \h </w:instrText>
        </w:r>
        <w:r>
          <w:fldChar w:fldCharType="separate"/>
        </w:r>
        <w:r>
          <w:t>84</w:t>
        </w:r>
        <w:r>
          <w:fldChar w:fldCharType="end"/>
        </w:r>
      </w:hyperlink>
    </w:p>
    <w:p>
      <w:pPr>
        <w:pStyle w:val="TOC1"/>
        <w:tabs>
          <w:tab w:val="right" w:leader="dot" w:pos="8306"/>
        </w:tabs>
      </w:pPr>
      <w:hyperlink w:anchor="_Toc7628" w:history="1">
        <w:r>
          <w:rPr>
            <w:rFonts w:ascii="仿宋" w:eastAsia="仿宋" w:hAnsi="仿宋" w:cs="仿宋" w:hint="eastAsia"/>
            <w:lang w:eastAsia="zh-CN"/>
          </w:rPr>
          <w:t>十六、烫台项目变更管理</w:t>
        </w:r>
        <w:r>
          <w:tab/>
        </w:r>
        <w:r>
          <w:fldChar w:fldCharType="begin"/>
        </w:r>
        <w:r>
          <w:instrText xml:space="preserve"> PAGEREF _Toc7628 \h </w:instrText>
        </w:r>
        <w:r>
          <w:fldChar w:fldCharType="separate"/>
        </w:r>
        <w:r>
          <w:t>86</w:t>
        </w:r>
        <w:r>
          <w:fldChar w:fldCharType="end"/>
        </w:r>
      </w:hyperlink>
    </w:p>
    <w:p>
      <w:pPr>
        <w:pStyle w:val="TOC2"/>
        <w:tabs>
          <w:tab w:val="right" w:leader="dot" w:pos="8306"/>
        </w:tabs>
      </w:pPr>
      <w:hyperlink w:anchor="_Toc19983" w:history="1">
        <w:r>
          <w:rPr>
            <w:rFonts w:ascii="仿宋" w:eastAsia="仿宋" w:hAnsi="仿宋" w:cs="仿宋" w:hint="eastAsia"/>
            <w:lang w:eastAsia="zh-CN"/>
          </w:rPr>
          <w:t>(一)、变更申请与评估</w:t>
        </w:r>
        <w:r>
          <w:tab/>
        </w:r>
        <w:r>
          <w:fldChar w:fldCharType="begin"/>
        </w:r>
        <w:r>
          <w:instrText xml:space="preserve"> PAGEREF _Toc19983 \h </w:instrText>
        </w:r>
        <w:r>
          <w:fldChar w:fldCharType="separate"/>
        </w:r>
        <w:r>
          <w:t>86</w:t>
        </w:r>
        <w:r>
          <w:fldChar w:fldCharType="end"/>
        </w:r>
      </w:hyperlink>
    </w:p>
    <w:p>
      <w:pPr>
        <w:pStyle w:val="TOC2"/>
        <w:tabs>
          <w:tab w:val="right" w:leader="dot" w:pos="8306"/>
        </w:tabs>
      </w:pPr>
      <w:hyperlink w:anchor="_Toc20307" w:history="1">
        <w:r>
          <w:rPr>
            <w:rFonts w:ascii="仿宋" w:eastAsia="仿宋" w:hAnsi="仿宋" w:cs="仿宋" w:hint="eastAsia"/>
            <w:lang w:eastAsia="zh-CN"/>
          </w:rPr>
          <w:t>(二)、变更实施与控制</w:t>
        </w:r>
        <w:r>
          <w:tab/>
        </w:r>
        <w:r>
          <w:fldChar w:fldCharType="begin"/>
        </w:r>
        <w:r>
          <w:instrText xml:space="preserve"> PAGEREF _Toc20307 \h </w:instrText>
        </w:r>
        <w:r>
          <w:fldChar w:fldCharType="separate"/>
        </w:r>
        <w:r>
          <w:t>87</w:t>
        </w:r>
        <w:r>
          <w:fldChar w:fldCharType="end"/>
        </w:r>
      </w:hyperlink>
    </w:p>
    <w:p>
      <w:pPr>
        <w:pStyle w:val="TOC1"/>
        <w:tabs>
          <w:tab w:val="right" w:leader="dot" w:pos="8306"/>
        </w:tabs>
      </w:pPr>
      <w:hyperlink w:anchor="_Toc31822" w:history="1">
        <w:r>
          <w:rPr>
            <w:rFonts w:ascii="仿宋" w:eastAsia="仿宋" w:hAnsi="仿宋" w:cs="仿宋" w:hint="eastAsia"/>
            <w:lang w:eastAsia="zh-CN"/>
          </w:rPr>
          <w:t>十七、质量管理体系</w:t>
        </w:r>
        <w:r>
          <w:tab/>
        </w:r>
        <w:r>
          <w:fldChar w:fldCharType="begin"/>
        </w:r>
        <w:r>
          <w:instrText xml:space="preserve"> PAGEREF _Toc31822 \h </w:instrText>
        </w:r>
        <w:r>
          <w:fldChar w:fldCharType="separate"/>
        </w:r>
        <w:r>
          <w:t>87</w:t>
        </w:r>
        <w:r>
          <w:fldChar w:fldCharType="end"/>
        </w:r>
      </w:hyperlink>
    </w:p>
    <w:p>
      <w:pPr>
        <w:pStyle w:val="TOC2"/>
        <w:tabs>
          <w:tab w:val="right" w:leader="dot" w:pos="8306"/>
        </w:tabs>
      </w:pPr>
      <w:hyperlink w:anchor="_Toc28210" w:history="1">
        <w:r>
          <w:rPr>
            <w:rFonts w:ascii="仿宋" w:eastAsia="仿宋" w:hAnsi="仿宋" w:cs="仿宋" w:hint="eastAsia"/>
            <w:lang w:eastAsia="zh-CN"/>
          </w:rPr>
          <w:t>(一)、质量目标与方针</w:t>
        </w:r>
        <w:r>
          <w:tab/>
        </w:r>
        <w:r>
          <w:fldChar w:fldCharType="begin"/>
        </w:r>
        <w:r>
          <w:instrText xml:space="preserve"> PAGEREF _Toc28210 \h </w:instrText>
        </w:r>
        <w:r>
          <w:fldChar w:fldCharType="separate"/>
        </w:r>
        <w:r>
          <w:t>87</w:t>
        </w:r>
        <w:r>
          <w:fldChar w:fldCharType="end"/>
        </w:r>
      </w:hyperlink>
    </w:p>
    <w:p>
      <w:pPr>
        <w:pStyle w:val="TOC2"/>
        <w:tabs>
          <w:tab w:val="right" w:leader="dot" w:pos="8306"/>
        </w:tabs>
      </w:pPr>
      <w:hyperlink w:anchor="_Toc19577" w:history="1">
        <w:r>
          <w:rPr>
            <w:rFonts w:ascii="仿宋" w:eastAsia="仿宋" w:hAnsi="仿宋" w:cs="仿宋" w:hint="eastAsia"/>
            <w:lang w:eastAsia="zh-CN"/>
          </w:rPr>
          <w:t>(二)、质量管理责任</w:t>
        </w:r>
        <w:r>
          <w:tab/>
        </w:r>
        <w:r>
          <w:fldChar w:fldCharType="begin"/>
        </w:r>
        <w:r>
          <w:instrText xml:space="preserve"> PAGEREF _Toc19577 \h </w:instrText>
        </w:r>
        <w:r>
          <w:fldChar w:fldCharType="separate"/>
        </w:r>
        <w:r>
          <w:t>88</w:t>
        </w:r>
        <w:r>
          <w:fldChar w:fldCharType="end"/>
        </w:r>
      </w:hyperlink>
    </w:p>
    <w:p>
      <w:pPr>
        <w:pStyle w:val="TOC2"/>
        <w:tabs>
          <w:tab w:val="right" w:leader="dot" w:pos="8306"/>
        </w:tabs>
      </w:pPr>
      <w:hyperlink w:anchor="_Toc31360" w:history="1">
        <w:r>
          <w:rPr>
            <w:rFonts w:ascii="仿宋" w:eastAsia="仿宋" w:hAnsi="仿宋" w:cs="仿宋" w:hint="eastAsia"/>
            <w:lang w:eastAsia="zh-CN"/>
          </w:rPr>
          <w:t>(三)、质量管理体系文件</w:t>
        </w:r>
        <w:r>
          <w:tab/>
        </w:r>
        <w:r>
          <w:fldChar w:fldCharType="begin"/>
        </w:r>
        <w:r>
          <w:instrText xml:space="preserve"> PAGEREF _Toc31360 \h </w:instrText>
        </w:r>
        <w:r>
          <w:fldChar w:fldCharType="separate"/>
        </w:r>
        <w:r>
          <w:t>90</w:t>
        </w:r>
        <w:r>
          <w:fldChar w:fldCharType="end"/>
        </w:r>
      </w:hyperlink>
    </w:p>
    <w:p>
      <w:pPr>
        <w:pStyle w:val="TOC2"/>
        <w:tabs>
          <w:tab w:val="right" w:leader="dot" w:pos="8306"/>
        </w:tabs>
      </w:pPr>
      <w:hyperlink w:anchor="_Toc10182" w:history="1">
        <w:r>
          <w:rPr>
            <w:rFonts w:ascii="仿宋" w:eastAsia="仿宋" w:hAnsi="仿宋" w:cs="仿宋" w:hint="eastAsia"/>
            <w:lang w:eastAsia="zh-CN"/>
          </w:rPr>
          <w:t>(四)、质量培训与教育</w:t>
        </w:r>
        <w:r>
          <w:tab/>
        </w:r>
        <w:r>
          <w:fldChar w:fldCharType="begin"/>
        </w:r>
        <w:r>
          <w:instrText xml:space="preserve"> PAGEREF _Toc10182 \h </w:instrText>
        </w:r>
        <w:r>
          <w:fldChar w:fldCharType="separate"/>
        </w:r>
        <w:r>
          <w:t>92</w:t>
        </w:r>
        <w:r>
          <w:fldChar w:fldCharType="end"/>
        </w:r>
      </w:hyperlink>
    </w:p>
    <w:p>
      <w:pPr>
        <w:pStyle w:val="TOC2"/>
        <w:tabs>
          <w:tab w:val="right" w:leader="dot" w:pos="8306"/>
        </w:tabs>
      </w:pPr>
      <w:hyperlink w:anchor="_Toc1039" w:history="1">
        <w:r>
          <w:rPr>
            <w:rFonts w:ascii="仿宋" w:eastAsia="仿宋" w:hAnsi="仿宋" w:cs="仿宋" w:hint="eastAsia"/>
            <w:lang w:eastAsia="zh-CN"/>
          </w:rPr>
          <w:t>(五)、质量审核与评价</w:t>
        </w:r>
        <w:r>
          <w:tab/>
        </w:r>
        <w:r>
          <w:fldChar w:fldCharType="begin"/>
        </w:r>
        <w:r>
          <w:instrText xml:space="preserve"> PAGEREF _Toc1039 \h </w:instrText>
        </w:r>
        <w:r>
          <w:fldChar w:fldCharType="separate"/>
        </w:r>
        <w:r>
          <w:t>93</w:t>
        </w:r>
        <w:r>
          <w:fldChar w:fldCharType="end"/>
        </w:r>
      </w:hyperlink>
    </w:p>
    <w:p>
      <w:pPr>
        <w:pStyle w:val="TOC2"/>
        <w:tabs>
          <w:tab w:val="right" w:leader="dot" w:pos="8306"/>
        </w:tabs>
      </w:pPr>
      <w:hyperlink w:anchor="_Toc25688" w:history="1">
        <w:r>
          <w:rPr>
            <w:rFonts w:ascii="仿宋" w:eastAsia="仿宋" w:hAnsi="仿宋" w:cs="仿宋" w:hint="eastAsia"/>
            <w:lang w:eastAsia="zh-CN"/>
          </w:rPr>
          <w:t>(六)、不符合与纠正措施</w:t>
        </w:r>
        <w:r>
          <w:tab/>
        </w:r>
        <w:r>
          <w:fldChar w:fldCharType="begin"/>
        </w:r>
        <w:r>
          <w:instrText xml:space="preserve"> PAGEREF _Toc25688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78"/>
      <w:r>
        <w:rPr>
          <w:rFonts w:ascii="仿宋" w:eastAsia="仿宋" w:hAnsi="仿宋" w:cs="仿宋" w:hint="eastAsia"/>
          <w:sz w:val="28"/>
          <w:lang w:eastAsia="zh-CN"/>
        </w:rPr>
        <w:t>一、烫台项目绩效评估</w:t>
      </w:r>
      <w:bookmarkEnd w:id="2"/>
    </w:p>
    <w:p>
      <w:pPr>
        <w:pStyle w:val="Heading2"/>
        <w:rPr>
          <w:rFonts w:ascii="仿宋" w:eastAsia="仿宋" w:hAnsi="仿宋" w:cs="仿宋" w:hint="eastAsia"/>
          <w:lang w:eastAsia="zh-CN"/>
        </w:rPr>
      </w:pPr>
      <w:bookmarkStart w:id="3" w:name="_Toc252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在烫台项目中，我们设计了一套全面的绩效评估指标，以确保烫台项目的可控和成功交付。这些指标跨足烫台项目目标、成本、进度和质量等多个维度，为我们提供了全面洞察烫台项目的健康状况。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目标达成率是我们关注的首要指标。我们设定了明确的目标，并通过定期监测和评估，迅速发现并应对潜在的目标偏差。这为烫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成本绩效是另一个核心关注点。通过实际成本与预算成本的对比分析，我们深入了解成本差异的原因，及时调整资源分配，保持烫台项目在经济效益方面的合理水平。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进度作为关键的绩效指标之一，得到了精心的关注。我们制定了详细的烫台项目进度计划，并设立了进度符合度指标，确保实际进度与计划进度保持一致。这使我们能够快速发现和解决潜在的进度问题，保持烫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烫台项目绩效的不可或缺的一环。我们引入了一系列的质量标准和客户满意度指标，以确保烫台项目交付的成果在质量上达到或超越预期水平。通过持续监测这些指标，我们努力提升烫台项目整体质量水平，为烫台项目的成功交付提供有力保障。通过这些科学且全面的绩效评估，我们能够更好地引导烫台项目的持续改进，确保烫台项目目标的顺利达成。</w:t>
      </w:r>
    </w:p>
    <w:p>
      <w:pPr>
        <w:pStyle w:val="Heading2"/>
        <w:ind w:firstLine="560" w:firstLineChars="200"/>
        <w:rPr>
          <w:rFonts w:ascii="仿宋" w:eastAsia="仿宋" w:hAnsi="仿宋" w:cs="仿宋" w:hint="eastAsia"/>
          <w:sz w:val="28"/>
          <w:lang w:eastAsia="zh-CN"/>
        </w:rPr>
      </w:pPr>
      <w:bookmarkStart w:id="4" w:name="_Toc44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绩效评估是烫台项目中的关键环节，为确保烫台项目达到预期目标，我们采用了多层次、多维度的绩效评估方法。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烫台项目的战略目标对齐，确保每个决策和行动都与烫台项目整体目标保持一致。团队会定期召开战略对齐会议，审视当前工作与烫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烫台项目进度、质量、成本和风险等方面。这些指标通过数据收集和分析，为烫台项目管理团队提供了客观的评估依据。例如，我们通过烫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绩效评估不仅仅停留在烫台项目内部，还考虑了烫台项目对外部环境的影响。我们定期进行干系人满意度调查，以了解各利益相关方对烫台项目的期望和满意度，并及时做出调整。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这种多层次、多角度的绩效评估方法，使得我们能够全面了解烫台项目的运行状态，及时做出调整，确保烫台项目在不断变化的环境中保持稳健前行。</w:t>
      </w:r>
    </w:p>
    <w:p>
      <w:pPr>
        <w:pStyle w:val="Heading2"/>
        <w:ind w:firstLine="560" w:firstLineChars="200"/>
        <w:rPr>
          <w:rFonts w:ascii="仿宋" w:eastAsia="仿宋" w:hAnsi="仿宋" w:cs="仿宋" w:hint="eastAsia"/>
          <w:sz w:val="28"/>
          <w:lang w:eastAsia="zh-CN"/>
        </w:rPr>
      </w:pPr>
      <w:bookmarkStart w:id="5" w:name="_Toc76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为了确保烫台项目的有效管理和不断优化，我们采用了精心设计的绩效评估周期。这个周期旨在实现灵活、实时和全面的评估，以适应烫台项目执行中的各种挑战。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烫台项目的不同需求，分为短期、中期和长期。短期评估关注每个迭代或工作周期，以及时发现和解决当前任务中的问题。中期评估涵盖几个迭代，深入了解整体烫台项目的趋势和性能。长期评估则着眼于整个烫台项目阶段，确保烫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烫台项目管理工具和协作平台，团队成员能够随时更新和分享烫台项目数据。这种实时性的反馈机制使我们能够及时察觉潜在问题，快速调整，保持烫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烫台项目的决策制定密不可分。每个周期的烫台项目回顾会议成为集体总结经验、识别问题深层次原因并找到创新解决方案的平台。这种定期的反思与调整机制使烫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42"/>
      <w:r>
        <w:rPr>
          <w:rFonts w:ascii="仿宋" w:eastAsia="仿宋" w:hAnsi="仿宋" w:cs="仿宋" w:hint="eastAsia"/>
          <w:sz w:val="28"/>
          <w:lang w:eastAsia="zh-CN"/>
        </w:rPr>
        <w:t>二、烫台项目建设背景及必要性分析</w:t>
      </w:r>
      <w:bookmarkEnd w:id="6"/>
    </w:p>
    <w:p>
      <w:pPr>
        <w:pStyle w:val="Heading2"/>
        <w:rPr>
          <w:rFonts w:ascii="仿宋" w:eastAsia="仿宋" w:hAnsi="仿宋" w:cs="仿宋" w:hint="eastAsia"/>
          <w:lang w:eastAsia="zh-CN"/>
        </w:rPr>
      </w:pPr>
      <w:bookmarkStart w:id="7" w:name="_Toc5179"/>
      <w:r>
        <w:rPr>
          <w:rFonts w:ascii="仿宋" w:eastAsia="仿宋" w:hAnsi="仿宋" w:cs="仿宋" w:hint="eastAsia"/>
          <w:lang w:eastAsia="zh-CN"/>
        </w:rPr>
        <w:t>(一)、烫台项目背景分析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烫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我们的背景分析将深入挖掘当前行业的发展趋势，通过对竞争态势的全面审视，找到烫台项目在这个潮流中的定位。同时，我们将关注行业内涌现的新兴机遇，以便烫台项目更好地融入行业发展的潮流中。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烫台项目提供了强大的发展动力。我们将聚焦于行业内最新的技术发展趋势，包括但不限于人工智能、大数据分析、物联网等领域。通过深度的技术研究，我们将确保烫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烫台项目发展的源泉。我们将投入更多的精力对市场需求进行深入剖析，超越表面的需求，深入挖掘潜在的市场痛点和机遇。通过对市场需求的细致了解，烫台项目将更有针对性地设计解决方案，满足市场的多样化需求，从而更好地促进烫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烫台项目战略至关重要。我们将对竞争态势进行更为深入的分析，包括但不限于市场份额、产品特点、客户满意度等多个维度。通过深度的竞争分析，烫台项目将能够更准确地把握市场脉搏，制定具有竞争力的烫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烫台项目的发展具有直接的影响。我们将进行更为全面的法规和政策分析，了解行业发展中的潜在法律风险和合规挑战。通过充分了解和遵守相关法规，烫台项目将确保在法律框架内合法合规运营，为烫台项目的稳健发展提供有力支持。</w:t>
      </w:r>
    </w:p>
    <w:p>
      <w:pPr>
        <w:pStyle w:val="Heading2"/>
        <w:ind w:firstLine="560" w:firstLineChars="200"/>
        <w:rPr>
          <w:rFonts w:ascii="仿宋" w:eastAsia="仿宋" w:hAnsi="仿宋" w:cs="仿宋" w:hint="eastAsia"/>
          <w:sz w:val="28"/>
          <w:lang w:eastAsia="zh-CN"/>
        </w:rPr>
      </w:pPr>
      <w:bookmarkStart w:id="8" w:name="_Toc17089"/>
      <w:r>
        <w:rPr>
          <w:rFonts w:ascii="仿宋" w:eastAsia="仿宋" w:hAnsi="仿宋" w:cs="仿宋" w:hint="eastAsia"/>
          <w:sz w:val="28"/>
          <w:lang w:eastAsia="zh-CN"/>
        </w:rPr>
        <w:t>(二)、烫台项目建设必要性分析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建设的迫切性源于对行业发展趋势的深刻洞察。我们正处于一个行业变革的时代，科技创新、数字化转型成为企业发展的关键动力。烫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建设不仅仅是为了跟上潮流，更是为了通过技术创新推动企业的持续发展。通过引入先进的技术和解决方案，烫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烫台项目的建设成为必然选择，通过提高产品质量、拓展服务领域，从而在竞争中获得更多的机会。烫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烫台项目建设的必要性体现在对客户需求更精准的满足。通过烫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建设的背后是对企业持续创新的追求。只有通过不断创新，企业才能在竞争中立于不败之地。烫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597"/>
      <w:r>
        <w:rPr>
          <w:rFonts w:ascii="仿宋" w:eastAsia="仿宋" w:hAnsi="仿宋" w:cs="仿宋" w:hint="eastAsia"/>
          <w:sz w:val="28"/>
          <w:lang w:eastAsia="zh-CN"/>
        </w:rPr>
        <w:t>三、烫台项目文档管理</w:t>
      </w:r>
      <w:bookmarkEnd w:id="9"/>
    </w:p>
    <w:p>
      <w:pPr>
        <w:pStyle w:val="Heading2"/>
        <w:rPr>
          <w:rFonts w:ascii="仿宋" w:eastAsia="仿宋" w:hAnsi="仿宋" w:cs="仿宋" w:hint="eastAsia"/>
          <w:lang w:eastAsia="zh-CN"/>
        </w:rPr>
      </w:pPr>
      <w:bookmarkStart w:id="10" w:name="_Toc3015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烫台项目高度重视文档的质量和准确性，以支持烫台项目的各项活动和决策。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文档的编制始于烫台项目计划的初期，我们制定了详细的文档编制计划，明确了每个文档的内容、格式和编写责任人。在烫台项目启动阶段，我们首先编制了烫台项目章程，明确定义了烫台项目的目标、范围、风险等关键要素。随后，烫台项目团队根据计划陆续编制了需求文档、设计文档、测试文档等各类文档，确保烫台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烫台项目管理中的重要环节，旨在确保烫台项目文档符合质量标准和烫台项目需求。在烫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除了内部审查，我们还进行了外部审查，邀请烫台项目相关利益方和专业领域的专家对文档进行独立审查。这有助于获取更全面、客观的反馈，确保烫台项目文档不仅符合内部标准，也满足外部需求。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烫台项目在文档编制与审查方面建立了严格的管理机制，通过规范的流程和多维度的审查，确保烫台项目文档的质量、准确性和可靠性，为烫台项目的顺利推进提供了有力支持。</w:t>
      </w:r>
    </w:p>
    <w:p>
      <w:pPr>
        <w:pStyle w:val="Heading2"/>
        <w:ind w:firstLine="560" w:firstLineChars="200"/>
        <w:rPr>
          <w:rFonts w:ascii="仿宋" w:eastAsia="仿宋" w:hAnsi="仿宋" w:cs="仿宋" w:hint="eastAsia"/>
          <w:sz w:val="28"/>
          <w:lang w:eastAsia="zh-CN"/>
        </w:rPr>
      </w:pPr>
      <w:bookmarkStart w:id="11" w:name="_Toc1126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在烫台项目中，我们致力于优化文档发布与分发过程，以确保信息的高效传递和团队间协作的顺畅进行。以下是我们采取的关键优化策略：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我们通过多渠道发布文档，包括电子邮件、烫台项目管理平台、内部网站等，以满足不同团队成员的偏好和需求。多渠道发布确保了信息的全面覆盖。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我们采用了精细的权限控制，确保只有授权人员可以访问敏感信息。这种安全措施保护了烫台项目文档的机密性，防止了未经授权的信息泄露。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7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文档存档与归档是烫台项目生命周期中一个至关重要的环节，直接关系到烫台项目信息的长期保存和历史记录的完整性。在烫台项目中，我们实施了一系列有效的文档存档与归档管理策略：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919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5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的技术管理特点体现在其创新导向。通过引入最先进的技术趋势和解决方案，烫台项目致力于提升科技含量、提高质量和效率水平。这意味着我们将采用最新的工具和方法，确保烫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烫台项目技术管理的显著特征。通过整合不同领域的技术资源，我们实现了跨学科的协同工作。这有助于优化技术架构，提高整体效能。此外，整合性策略还促进了不同技术团队之间的紧密沟通和高效合作，确保烫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烫台项目所采用的技术。通过不断优化技术方案，烫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烫台项目团队将在烫台项目初期识别可能的技术风险，并采取相应的预防和应对措施。通过建立健全的风险评估机制，烫台项目能够在实施过程中及时发现并解决潜在的技术问题，保障烫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通过这些独特的技术管理特点，我们确信在烫台项目中，技术将成为烫台项目成功的有力支持。这一深度剖析揭示了技术管理在烫台项目实施中的关键作用，为烫台项目的技术基础奠定了坚实的基础。</w:t>
      </w:r>
    </w:p>
    <w:p>
      <w:pPr>
        <w:pStyle w:val="Heading2"/>
        <w:ind w:firstLine="560" w:firstLineChars="200"/>
        <w:rPr>
          <w:rFonts w:ascii="仿宋" w:eastAsia="仿宋" w:hAnsi="仿宋" w:cs="仿宋" w:hint="eastAsia"/>
          <w:sz w:val="28"/>
          <w:lang w:eastAsia="zh-CN"/>
        </w:rPr>
      </w:pPr>
      <w:bookmarkStart w:id="15" w:name="_Toc5131"/>
      <w:r>
        <w:rPr>
          <w:rFonts w:ascii="仿宋" w:eastAsia="仿宋" w:hAnsi="仿宋" w:cs="仿宋" w:hint="eastAsia"/>
          <w:sz w:val="28"/>
          <w:lang w:eastAsia="zh-CN"/>
        </w:rPr>
        <w:t>(二)、烫台项目工艺技术设计方案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烫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烫台项目将严格按照相关行业规范要求进行组织。通过有效控制产品质量，烫台项目将致力于为顾客提供优质的烫台项目产品和良好的服务。这体现了烫台项目对于生产活动合规性和质量标准的高度重视，为烫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烫台项目注重生态效益和清洁生产原则。烫台项目建设将紧密结合地方特色经济发展，与社会经济发展规划和区域环境保护规划方案相协调一致。通过与当地区域自然生态系统的结合，烫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烫台项目产品具有多样化的客户需求和个性化的特点。因此，烫台项目产品规格品种多样，且单批生产数量较小。为满足这一特点，烫台项目承办单位将建设先进的柔性制造生产线。通过广泛应用柔性制造技术，烫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总体而言，烫台项目采用的技术具有较高的技术含量和自动化水平，处于国内先进水平。这一技术选用不仅体现了对生产效率、质量和环境友好性的高标准要求，同时为烫台项目的可持续发展奠定了坚实的基础。</w:t>
      </w:r>
    </w:p>
    <w:p>
      <w:pPr>
        <w:pStyle w:val="Heading2"/>
        <w:ind w:firstLine="560" w:firstLineChars="200"/>
        <w:rPr>
          <w:rFonts w:ascii="仿宋" w:eastAsia="仿宋" w:hAnsi="仿宋" w:cs="仿宋" w:hint="eastAsia"/>
          <w:sz w:val="28"/>
          <w:lang w:eastAsia="zh-CN"/>
        </w:rPr>
      </w:pPr>
      <w:bookmarkStart w:id="16" w:name="_Toc2108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为确保烫台项目的高效生产和技术实施，我们制定了一套精心设计的设备选型方案，以满足烫台项目生产、质量和环保的要求。该方案的主要特点如下：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烫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针对烫台项目产品的多样性和小批量生产的特点，我们将建设柔性制造生产线。通过在设备选型中考虑柔性制造技术，可以灵活应对不同产品规格和生产需求，实现生产线的高度灵活性和适应性。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698"/>
      <w:r>
        <w:rPr>
          <w:rFonts w:ascii="仿宋" w:eastAsia="仿宋" w:hAnsi="仿宋" w:cs="仿宋" w:hint="eastAsia"/>
          <w:sz w:val="28"/>
          <w:lang w:eastAsia="zh-CN"/>
        </w:rPr>
        <w:t>五、烫台项目概论</w:t>
      </w:r>
      <w:bookmarkEnd w:id="17"/>
    </w:p>
    <w:p>
      <w:pPr>
        <w:pStyle w:val="Heading2"/>
        <w:rPr>
          <w:rFonts w:ascii="仿宋" w:eastAsia="仿宋" w:hAnsi="仿宋" w:cs="仿宋" w:hint="eastAsia"/>
          <w:lang w:eastAsia="zh-CN"/>
        </w:rPr>
      </w:pPr>
      <w:bookmarkStart w:id="18" w:name="_Toc22269"/>
      <w:r>
        <w:rPr>
          <w:rFonts w:ascii="仿宋" w:eastAsia="仿宋" w:hAnsi="仿宋" w:cs="仿宋" w:hint="eastAsia"/>
          <w:lang w:eastAsia="zh-CN"/>
        </w:rPr>
        <w:t>(一)、烫台项目概况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的起源追溯至对市场的深入洞察。市场的不断演变与变革为烫台项目提供了难得的机遇。当前市场存在的需求缺口和变革的大环境共同构成了烫台项目的背景。这个烫台项目旨在充分利用市场机遇，填补行业中尚未满足的需求，为客户提供全新的解决方案。市场的变革和需求的增长使得这个烫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烫台项目名称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烫台项目正式命名为烫台。这个名称不仅仅是一个标识，更代表了烫台项目的核心理念和愿景。它蕴含着烫台项目所要解决问题的关键字，具有强烈的表达和辨识度，为烫台项目树立了鲜明的品牌形象。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烫台项目目标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的核心目标是提供一种全新、高效的解决方案，满足客户日益增长的需求。烫台项目追求的不仅仅是满足市场需求，更是在市场中获得卓越的竞争优势。通过不断提升产品或服务的质量和创新水平，烫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烫台项目范围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https://d.book118.com/388127106112006047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04C67"/>
    <w:rsid w:val="60604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7106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2024-03-07T03:46:00Z</dcterms:created>
  <dcterms:modified xsi:type="dcterms:W3CDTF">2024-03-07T03:47:28Z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EF88114BE6B44B5486EE804C19624B91_11</vt:lpwstr>
  </property>
  <property fmtid="{D5CDD505-2E9C-101B-9397-08002B2CF9AE}" pid="3" name="KSOProductBuildVer">
    <vt:lpwstr>2052-12.1.0.16388</vt:lpwstr>
  </property>
</Properties>
</file>