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81F30" w14:paraId="1C61CB73" w14:textId="77777777">
      <w:pPr>
        <w:rPr>
          <w:rFonts w:ascii="仿宋" w:eastAsia="仿宋" w:hAnsi="仿宋" w:cs="仿宋"/>
          <w:b/>
          <w:sz w:val="40"/>
        </w:rPr>
      </w:pPr>
    </w:p>
    <w:p w:rsidR="00181F30" w14:paraId="6EC6A94E" w14:textId="77777777">
      <w:pPr>
        <w:rPr>
          <w:rFonts w:ascii="仿宋" w:eastAsia="仿宋" w:hAnsi="仿宋" w:cs="仿宋"/>
          <w:b/>
          <w:sz w:val="40"/>
        </w:rPr>
      </w:pPr>
    </w:p>
    <w:p w:rsidR="00181F30" w14:paraId="565A0DD2" w14:textId="77777777">
      <w:pPr>
        <w:rPr>
          <w:rFonts w:ascii="仿宋" w:eastAsia="仿宋" w:hAnsi="仿宋" w:cs="仿宋"/>
          <w:b/>
          <w:sz w:val="40"/>
        </w:rPr>
      </w:pPr>
    </w:p>
    <w:p w:rsidR="00181F30" w14:paraId="57D10E2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1</w:t>
      </w:r>
      <w:r>
        <w:rPr>
          <w:rFonts w:ascii="宋体" w:eastAsia="宋体" w:hAnsi="宋体" w:cs="宋体" w:hint="eastAsia"/>
          <w:b/>
          <w:sz w:val="60"/>
        </w:rPr>
        <w:t>，</w:t>
      </w:r>
      <w:r>
        <w:rPr>
          <w:rFonts w:ascii="宋体" w:eastAsia="宋体" w:hAnsi="宋体" w:cs="宋体" w:hint="eastAsia"/>
          <w:b/>
          <w:sz w:val="60"/>
        </w:rPr>
        <w:t>8-</w:t>
      </w:r>
      <w:r>
        <w:rPr>
          <w:rFonts w:ascii="宋体" w:eastAsia="宋体" w:hAnsi="宋体" w:cs="宋体" w:hint="eastAsia"/>
          <w:b/>
          <w:sz w:val="60"/>
        </w:rPr>
        <w:t>萘二甲酰亚胺相关行业投资规划报告</w:t>
      </w:r>
    </w:p>
    <w:p w:rsidR="00181F30" w14:paraId="0A17BD7E" w14:textId="77777777">
      <w:pPr>
        <w:jc w:val="center"/>
        <w:rPr>
          <w:rFonts w:ascii="仿宋" w:eastAsia="仿宋" w:hAnsi="仿宋" w:cs="仿宋"/>
          <w:b/>
          <w:sz w:val="40"/>
        </w:rPr>
      </w:pPr>
      <w:r>
        <w:rPr>
          <w:rFonts w:ascii="仿宋" w:eastAsia="仿宋" w:hAnsi="仿宋" w:cs="仿宋" w:hint="eastAsia"/>
          <w:b/>
          <w:sz w:val="40"/>
        </w:rPr>
        <w:t>目录</w:t>
      </w:r>
    </w:p>
    <w:p w:rsidR="00181F30" w14:paraId="4BCD3269" w14:textId="77777777">
      <w:pPr>
        <w:pStyle w:val="TOC1"/>
        <w:tabs>
          <w:tab w:val="right" w:leader="dot" w:pos="8306"/>
        </w:tabs>
      </w:pPr>
      <w:r>
        <w:fldChar w:fldCharType="begin"/>
      </w:r>
      <w:r>
        <w:instrText>TOC \h \z</w:instrText>
      </w:r>
      <w:r>
        <w:fldChar w:fldCharType="separate"/>
      </w:r>
      <w:hyperlink w:anchor="_Toc28968" w:history="1">
        <w:r>
          <w:rPr>
            <w:rFonts w:ascii="仿宋" w:eastAsia="仿宋" w:hAnsi="仿宋" w:cs="仿宋" w:hint="eastAsia"/>
          </w:rPr>
          <w:t>概论</w:t>
        </w:r>
        <w:r>
          <w:tab/>
        </w:r>
        <w:r>
          <w:fldChar w:fldCharType="begin"/>
        </w:r>
        <w:r>
          <w:instrText xml:space="preserve"> PAGEREF _Toc28968 \h </w:instrText>
        </w:r>
        <w:r>
          <w:fldChar w:fldCharType="separate"/>
        </w:r>
        <w:r>
          <w:t>3</w:t>
        </w:r>
        <w:r>
          <w:fldChar w:fldCharType="end"/>
        </w:r>
      </w:hyperlink>
    </w:p>
    <w:p w:rsidR="00181F30" w14:paraId="1A13C35C" w14:textId="77777777">
      <w:pPr>
        <w:pStyle w:val="TOC1"/>
        <w:tabs>
          <w:tab w:val="right" w:leader="dot" w:pos="8306"/>
        </w:tabs>
      </w:pPr>
      <w:hyperlink w:anchor="_Toc3593" w:history="1">
        <w:r>
          <w:rPr>
            <w:rFonts w:ascii="仿宋" w:eastAsia="仿宋" w:hAnsi="仿宋" w:cs="仿宋" w:hint="eastAsia"/>
          </w:rPr>
          <w:t>一、行业前景及市场预测</w:t>
        </w:r>
        <w:r>
          <w:tab/>
        </w:r>
        <w:r>
          <w:fldChar w:fldCharType="begin"/>
        </w:r>
        <w:r>
          <w:instrText xml:space="preserve"> PAGEREF _Toc3593 \h </w:instrText>
        </w:r>
        <w:r>
          <w:fldChar w:fldCharType="separate"/>
        </w:r>
        <w:r>
          <w:t>3</w:t>
        </w:r>
        <w:r>
          <w:fldChar w:fldCharType="end"/>
        </w:r>
      </w:hyperlink>
    </w:p>
    <w:p w:rsidR="00181F30" w14:paraId="033A5267" w14:textId="77777777">
      <w:pPr>
        <w:pStyle w:val="TOC2"/>
        <w:tabs>
          <w:tab w:val="right" w:leader="dot" w:pos="8306"/>
        </w:tabs>
      </w:pPr>
      <w:hyperlink w:anchor="_Toc1773" w:history="1">
        <w:r>
          <w:rPr>
            <w:rFonts w:ascii="仿宋" w:eastAsia="仿宋" w:hAnsi="仿宋" w:cs="仿宋" w:hint="eastAsia"/>
          </w:rPr>
          <w:t>（一）行业基本情况</w:t>
        </w:r>
        <w:r>
          <w:tab/>
        </w:r>
        <w:r>
          <w:fldChar w:fldCharType="begin"/>
        </w:r>
        <w:r>
          <w:instrText xml:space="preserve"> PAGEREF _Toc1773 \h </w:instrText>
        </w:r>
        <w:r>
          <w:fldChar w:fldCharType="separate"/>
        </w:r>
        <w:r>
          <w:t>3</w:t>
        </w:r>
        <w:r>
          <w:fldChar w:fldCharType="end"/>
        </w:r>
      </w:hyperlink>
    </w:p>
    <w:p w:rsidR="00181F30" w14:paraId="6F77F2CF" w14:textId="77777777">
      <w:pPr>
        <w:pStyle w:val="TOC2"/>
        <w:tabs>
          <w:tab w:val="right" w:leader="dot" w:pos="8306"/>
        </w:tabs>
      </w:pPr>
      <w:hyperlink w:anchor="_Toc15837" w:history="1">
        <w:r>
          <w:rPr>
            <w:rFonts w:ascii="仿宋" w:eastAsia="仿宋" w:hAnsi="仿宋" w:cs="仿宋" w:hint="eastAsia"/>
          </w:rPr>
          <w:t>（二）市场分析</w:t>
        </w:r>
        <w:r>
          <w:tab/>
        </w:r>
        <w:r>
          <w:fldChar w:fldCharType="begin"/>
        </w:r>
        <w:r>
          <w:instrText xml:space="preserve"> PAGEREF _Toc15837 \h </w:instrText>
        </w:r>
        <w:r>
          <w:fldChar w:fldCharType="separate"/>
        </w:r>
        <w:r>
          <w:t>5</w:t>
        </w:r>
        <w:r>
          <w:fldChar w:fldCharType="end"/>
        </w:r>
      </w:hyperlink>
    </w:p>
    <w:p w:rsidR="00181F30" w14:paraId="67AAF4A6" w14:textId="77777777">
      <w:pPr>
        <w:pStyle w:val="TOC1"/>
        <w:tabs>
          <w:tab w:val="right" w:leader="dot" w:pos="8306"/>
        </w:tabs>
      </w:pPr>
      <w:hyperlink w:anchor="_Toc17316" w:history="1">
        <w:r>
          <w:rPr>
            <w:rFonts w:ascii="仿宋" w:eastAsia="仿宋" w:hAnsi="仿宋" w:cs="仿宋" w:hint="eastAsia"/>
          </w:rPr>
          <w:t>二、原材料及成品管理</w:t>
        </w:r>
        <w:r>
          <w:tab/>
        </w:r>
        <w:r>
          <w:fldChar w:fldCharType="begin"/>
        </w:r>
        <w:r>
          <w:instrText xml:space="preserve"> PAGEREF _Toc17316 \h </w:instrText>
        </w:r>
        <w:r>
          <w:fldChar w:fldCharType="separate"/>
        </w:r>
        <w:r>
          <w:t>6</w:t>
        </w:r>
        <w:r>
          <w:fldChar w:fldCharType="end"/>
        </w:r>
      </w:hyperlink>
    </w:p>
    <w:p w:rsidR="00181F30" w14:paraId="2478620B" w14:textId="77777777">
      <w:pPr>
        <w:pStyle w:val="TOC2"/>
        <w:tabs>
          <w:tab w:val="right" w:leader="dot" w:pos="8306"/>
        </w:tabs>
      </w:pPr>
      <w:hyperlink w:anchor="_Toc17462" w:history="1">
        <w:r>
          <w:rPr>
            <w:rFonts w:ascii="仿宋" w:eastAsia="仿宋" w:hAnsi="仿宋" w:cs="仿宋" w:hint="eastAsia"/>
          </w:rPr>
          <w:t>（一）</w:t>
        </w: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萘二甲酰亚胺项目建设期原辅材料供应情况</w:t>
        </w:r>
        <w:r>
          <w:tab/>
        </w:r>
        <w:r>
          <w:fldChar w:fldCharType="begin"/>
        </w:r>
        <w:r>
          <w:instrText xml:space="preserve"> PAGEREF _Toc17462 \h </w:instrText>
        </w:r>
        <w:r>
          <w:fldChar w:fldCharType="separate"/>
        </w:r>
        <w:r>
          <w:t>6</w:t>
        </w:r>
        <w:r>
          <w:fldChar w:fldCharType="end"/>
        </w:r>
      </w:hyperlink>
    </w:p>
    <w:p w:rsidR="00181F30" w14:paraId="3955FC64" w14:textId="77777777">
      <w:pPr>
        <w:pStyle w:val="TOC2"/>
        <w:tabs>
          <w:tab w:val="right" w:leader="dot" w:pos="8306"/>
        </w:tabs>
      </w:pPr>
      <w:hyperlink w:anchor="_Toc6080" w:history="1">
        <w:r>
          <w:rPr>
            <w:rFonts w:ascii="仿宋" w:eastAsia="仿宋" w:hAnsi="仿宋" w:cs="仿宋" w:hint="eastAsia"/>
          </w:rPr>
          <w:t>（二）</w:t>
        </w: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萘二甲酰亚胺项目运营期原辅材料供应及质量管理</w:t>
        </w:r>
        <w:r>
          <w:tab/>
        </w:r>
        <w:r>
          <w:fldChar w:fldCharType="begin"/>
        </w:r>
        <w:r>
          <w:instrText xml:space="preserve"> PAGEREF _Toc6080 \h </w:instrText>
        </w:r>
        <w:r>
          <w:fldChar w:fldCharType="separate"/>
        </w:r>
        <w:r>
          <w:t>7</w:t>
        </w:r>
        <w:r>
          <w:fldChar w:fldCharType="end"/>
        </w:r>
      </w:hyperlink>
    </w:p>
    <w:p w:rsidR="00181F30" w14:paraId="32C04B3D" w14:textId="77777777">
      <w:pPr>
        <w:pStyle w:val="TOC1"/>
        <w:tabs>
          <w:tab w:val="right" w:leader="dot" w:pos="8306"/>
        </w:tabs>
      </w:pPr>
      <w:hyperlink w:anchor="_Toc15511" w:history="1">
        <w:r>
          <w:rPr>
            <w:rFonts w:ascii="仿宋" w:eastAsia="仿宋" w:hAnsi="仿宋" w:cs="仿宋" w:hint="eastAsia"/>
          </w:rPr>
          <w:t>三、</w:t>
        </w: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萘二甲酰亚胺项目投资背景分析</w:t>
        </w:r>
        <w:r>
          <w:tab/>
        </w:r>
        <w:r>
          <w:fldChar w:fldCharType="begin"/>
        </w:r>
        <w:r>
          <w:instrText xml:space="preserve"> PAGEREF _Toc1</w:instrText>
        </w:r>
        <w:r>
          <w:instrText xml:space="preserve">5511 \h </w:instrText>
        </w:r>
        <w:r>
          <w:fldChar w:fldCharType="separate"/>
        </w:r>
        <w:r>
          <w:t>8</w:t>
        </w:r>
        <w:r>
          <w:fldChar w:fldCharType="end"/>
        </w:r>
      </w:hyperlink>
    </w:p>
    <w:p w:rsidR="00181F30" w14:paraId="161344DF" w14:textId="77777777">
      <w:pPr>
        <w:pStyle w:val="TOC2"/>
        <w:tabs>
          <w:tab w:val="right" w:leader="dot" w:pos="8306"/>
        </w:tabs>
      </w:pPr>
      <w:hyperlink w:anchor="_Toc21024" w:history="1">
        <w:r>
          <w:rPr>
            <w:rFonts w:ascii="仿宋" w:eastAsia="仿宋" w:hAnsi="仿宋" w:cs="仿宋" w:hint="eastAsia"/>
          </w:rPr>
          <w:t>（一）行业背景分析</w:t>
        </w:r>
        <w:r>
          <w:tab/>
        </w:r>
        <w:r>
          <w:fldChar w:fldCharType="begin"/>
        </w:r>
        <w:r>
          <w:instrText xml:space="preserve"> PAGEREF _Toc21024 \h </w:instrText>
        </w:r>
        <w:r>
          <w:fldChar w:fldCharType="separate"/>
        </w:r>
        <w:r>
          <w:t>8</w:t>
        </w:r>
        <w:r>
          <w:fldChar w:fldCharType="end"/>
        </w:r>
      </w:hyperlink>
    </w:p>
    <w:p w:rsidR="00181F30" w14:paraId="7C45CD17" w14:textId="77777777">
      <w:pPr>
        <w:pStyle w:val="TOC2"/>
        <w:tabs>
          <w:tab w:val="right" w:leader="dot" w:pos="8306"/>
        </w:tabs>
      </w:pPr>
      <w:hyperlink w:anchor="_Toc7689" w:history="1">
        <w:r>
          <w:rPr>
            <w:rFonts w:ascii="仿宋" w:eastAsia="仿宋" w:hAnsi="仿宋" w:cs="仿宋" w:hint="eastAsia"/>
          </w:rPr>
          <w:t>（二）产业发展分析</w:t>
        </w:r>
        <w:r>
          <w:tab/>
        </w:r>
        <w:r>
          <w:fldChar w:fldCharType="begin"/>
        </w:r>
        <w:r>
          <w:instrText xml:space="preserve"> PAGEREF _Toc7689 \h </w:instrText>
        </w:r>
        <w:r>
          <w:fldChar w:fldCharType="separate"/>
        </w:r>
        <w:r>
          <w:t>9</w:t>
        </w:r>
        <w:r>
          <w:fldChar w:fldCharType="end"/>
        </w:r>
      </w:hyperlink>
    </w:p>
    <w:p w:rsidR="00181F30" w14:paraId="1CD9E065" w14:textId="77777777">
      <w:pPr>
        <w:pStyle w:val="TOC1"/>
        <w:tabs>
          <w:tab w:val="right" w:leader="dot" w:pos="8306"/>
        </w:tabs>
      </w:pPr>
      <w:hyperlink w:anchor="_Toc2738" w:history="1">
        <w:r>
          <w:rPr>
            <w:rFonts w:ascii="仿宋" w:eastAsia="仿宋" w:hAnsi="仿宋" w:cs="仿宋" w:hint="eastAsia"/>
          </w:rPr>
          <w:t>四、</w:t>
        </w: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萘二甲酰亚胺项目选址方案</w:t>
        </w:r>
        <w:r>
          <w:tab/>
        </w:r>
        <w:r>
          <w:fldChar w:fldCharType="begin"/>
        </w:r>
        <w:r>
          <w:instrText xml:space="preserve"> PAGEREF _Toc2738 \h </w:instrText>
        </w:r>
        <w:r>
          <w:fldChar w:fldCharType="separate"/>
        </w:r>
        <w:r>
          <w:t>11</w:t>
        </w:r>
        <w:r>
          <w:fldChar w:fldCharType="end"/>
        </w:r>
      </w:hyperlink>
    </w:p>
    <w:p w:rsidR="00181F30" w14:paraId="6D82520A" w14:textId="77777777">
      <w:pPr>
        <w:pStyle w:val="TOC2"/>
        <w:tabs>
          <w:tab w:val="right" w:leader="dot" w:pos="8306"/>
        </w:tabs>
      </w:pPr>
      <w:hyperlink w:anchor="_Toc12737" w:history="1">
        <w:r>
          <w:rPr>
            <w:rFonts w:ascii="仿宋" w:eastAsia="仿宋" w:hAnsi="仿宋" w:cs="仿宋" w:hint="eastAsia"/>
          </w:rPr>
          <w:t>（一）</w:t>
        </w: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萘二甲酰亚胺项目选址原则</w:t>
        </w:r>
        <w:r>
          <w:tab/>
        </w:r>
        <w:r>
          <w:fldChar w:fldCharType="begin"/>
        </w:r>
        <w:r>
          <w:instrText xml:space="preserve"> PAGEREF _Toc12737 \h </w:instrText>
        </w:r>
        <w:r>
          <w:fldChar w:fldCharType="separate"/>
        </w:r>
        <w:r>
          <w:t>11</w:t>
        </w:r>
        <w:r>
          <w:fldChar w:fldCharType="end"/>
        </w:r>
      </w:hyperlink>
    </w:p>
    <w:p w:rsidR="00181F30" w14:paraId="3B92312F" w14:textId="77777777">
      <w:pPr>
        <w:pStyle w:val="TOC2"/>
        <w:tabs>
          <w:tab w:val="right" w:leader="dot" w:pos="8306"/>
        </w:tabs>
      </w:pPr>
      <w:hyperlink w:anchor="_Toc6884" w:history="1">
        <w:r>
          <w:rPr>
            <w:rFonts w:ascii="仿宋" w:eastAsia="仿宋" w:hAnsi="仿宋" w:cs="仿宋" w:hint="eastAsia"/>
          </w:rPr>
          <w:t>（二）建设区基本情况</w:t>
        </w:r>
        <w:r>
          <w:tab/>
        </w:r>
        <w:r>
          <w:fldChar w:fldCharType="begin"/>
        </w:r>
        <w:r>
          <w:instrText xml:space="preserve"> PAGEREF _Toc6884 \h </w:instrText>
        </w:r>
        <w:r>
          <w:fldChar w:fldCharType="separate"/>
        </w:r>
        <w:r>
          <w:t>11</w:t>
        </w:r>
        <w:r>
          <w:fldChar w:fldCharType="end"/>
        </w:r>
      </w:hyperlink>
    </w:p>
    <w:p w:rsidR="00181F30" w14:paraId="7275B31C" w14:textId="77777777">
      <w:pPr>
        <w:pStyle w:val="TOC2"/>
        <w:tabs>
          <w:tab w:val="right" w:leader="dot" w:pos="8306"/>
        </w:tabs>
      </w:pPr>
      <w:hyperlink w:anchor="_Toc5179" w:history="1">
        <w:r>
          <w:rPr>
            <w:rFonts w:ascii="仿宋" w:eastAsia="仿宋" w:hAnsi="仿宋" w:cs="仿宋" w:hint="eastAsia"/>
          </w:rPr>
          <w:t>（三）产业发展方向</w:t>
        </w:r>
        <w:r>
          <w:tab/>
        </w:r>
        <w:r>
          <w:fldChar w:fldCharType="begin"/>
        </w:r>
        <w:r>
          <w:instrText xml:space="preserve"> PAGEREF _Toc5179 \h </w:instrText>
        </w:r>
        <w:r>
          <w:fldChar w:fldCharType="separate"/>
        </w:r>
        <w:r>
          <w:t>12</w:t>
        </w:r>
        <w:r>
          <w:fldChar w:fldCharType="end"/>
        </w:r>
      </w:hyperlink>
    </w:p>
    <w:p w:rsidR="00181F30" w14:paraId="28652D9D" w14:textId="77777777">
      <w:pPr>
        <w:pStyle w:val="TOC2"/>
        <w:tabs>
          <w:tab w:val="right" w:leader="dot" w:pos="8306"/>
        </w:tabs>
      </w:pPr>
      <w:hyperlink w:anchor="_Toc23271" w:history="1">
        <w:r>
          <w:rPr>
            <w:rFonts w:ascii="仿宋" w:eastAsia="仿宋" w:hAnsi="仿宋" w:cs="仿宋" w:hint="eastAsia"/>
          </w:rPr>
          <w:t>（四）</w:t>
        </w: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萘二甲酰亚胺项目选址综合评价</w:t>
        </w:r>
        <w:r>
          <w:tab/>
        </w:r>
        <w:r>
          <w:fldChar w:fldCharType="begin"/>
        </w:r>
        <w:r>
          <w:instrText xml:space="preserve"> PAGEREF _Toc23271 \h </w:instrText>
        </w:r>
        <w:r>
          <w:fldChar w:fldCharType="separate"/>
        </w:r>
        <w:r>
          <w:t>14</w:t>
        </w:r>
        <w:r>
          <w:fldChar w:fldCharType="end"/>
        </w:r>
      </w:hyperlink>
    </w:p>
    <w:p w:rsidR="00181F30" w14:paraId="4C939E00" w14:textId="77777777">
      <w:pPr>
        <w:pStyle w:val="TOC1"/>
        <w:tabs>
          <w:tab w:val="right" w:leader="dot" w:pos="8306"/>
        </w:tabs>
      </w:pPr>
      <w:hyperlink w:anchor="_Toc15357" w:history="1">
        <w:r>
          <w:rPr>
            <w:rFonts w:ascii="仿宋" w:eastAsia="仿宋" w:hAnsi="仿宋" w:cs="仿宋" w:hint="eastAsia"/>
          </w:rPr>
          <w:t>五、技术方案</w:t>
        </w:r>
        <w:r>
          <w:tab/>
        </w:r>
        <w:r>
          <w:fldChar w:fldCharType="begin"/>
        </w:r>
        <w:r>
          <w:instrText xml:space="preserve"> PAGEREF _Toc15357 \h </w:instrText>
        </w:r>
        <w:r>
          <w:fldChar w:fldCharType="separate"/>
        </w:r>
        <w:r>
          <w:t>14</w:t>
        </w:r>
        <w:r>
          <w:fldChar w:fldCharType="end"/>
        </w:r>
      </w:hyperlink>
    </w:p>
    <w:p w:rsidR="00181F30" w14:paraId="56214828" w14:textId="77777777">
      <w:pPr>
        <w:pStyle w:val="TOC2"/>
        <w:tabs>
          <w:tab w:val="right" w:leader="dot" w:pos="8306"/>
        </w:tabs>
      </w:pPr>
      <w:hyperlink w:anchor="_Toc20953" w:history="1">
        <w:r>
          <w:rPr>
            <w:rFonts w:ascii="仿宋" w:eastAsia="仿宋" w:hAnsi="仿宋" w:cs="仿宋" w:hint="eastAsia"/>
          </w:rPr>
          <w:t>（一）企业技术研发分析</w:t>
        </w:r>
        <w:r>
          <w:tab/>
        </w:r>
        <w:r>
          <w:fldChar w:fldCharType="begin"/>
        </w:r>
        <w:r>
          <w:instrText xml:space="preserve"> PAGEREF _Toc20953 \h </w:instrText>
        </w:r>
        <w:r>
          <w:fldChar w:fldCharType="separate"/>
        </w:r>
        <w:r>
          <w:t>14</w:t>
        </w:r>
        <w:r>
          <w:fldChar w:fldCharType="end"/>
        </w:r>
      </w:hyperlink>
    </w:p>
    <w:p w:rsidR="00181F30" w14:paraId="55D9FE6C" w14:textId="77777777">
      <w:pPr>
        <w:pStyle w:val="TOC2"/>
        <w:tabs>
          <w:tab w:val="right" w:leader="dot" w:pos="8306"/>
        </w:tabs>
      </w:pPr>
      <w:hyperlink w:anchor="_Toc7067" w:history="1">
        <w:r>
          <w:rPr>
            <w:rFonts w:ascii="仿宋" w:eastAsia="仿宋" w:hAnsi="仿宋" w:cs="仿宋" w:hint="eastAsia"/>
          </w:rPr>
          <w:t>（二）</w:t>
        </w: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萘二甲酰亚胺项目技术工艺分析</w:t>
        </w:r>
        <w:r>
          <w:tab/>
        </w:r>
        <w:r>
          <w:fldChar w:fldCharType="begin"/>
        </w:r>
        <w:r>
          <w:instrText xml:space="preserve"> PAGEREF _Toc7067 \h </w:instrText>
        </w:r>
        <w:r>
          <w:fldChar w:fldCharType="separate"/>
        </w:r>
        <w:r>
          <w:t>16</w:t>
        </w:r>
        <w:r>
          <w:fldChar w:fldCharType="end"/>
        </w:r>
      </w:hyperlink>
    </w:p>
    <w:p w:rsidR="00181F30" w14:paraId="2702518C" w14:textId="77777777">
      <w:pPr>
        <w:pStyle w:val="TOC2"/>
        <w:tabs>
          <w:tab w:val="right" w:leader="dot" w:pos="8306"/>
        </w:tabs>
      </w:pPr>
      <w:hyperlink w:anchor="_Toc14402" w:history="1">
        <w:r>
          <w:rPr>
            <w:rFonts w:ascii="仿宋" w:eastAsia="仿宋" w:hAnsi="仿宋" w:cs="仿宋" w:hint="eastAsia"/>
          </w:rPr>
          <w:t>（三）</w:t>
        </w: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萘二甲酰亚胺项目技术流程</w:t>
        </w:r>
        <w:r>
          <w:tab/>
        </w:r>
        <w:r>
          <w:fldChar w:fldCharType="begin"/>
        </w:r>
        <w:r>
          <w:instrText xml:space="preserve"> PAGEREF _Toc14402 \h </w:instrText>
        </w:r>
        <w:r>
          <w:fldChar w:fldCharType="separate"/>
        </w:r>
        <w:r>
          <w:t>18</w:t>
        </w:r>
        <w:r>
          <w:fldChar w:fldCharType="end"/>
        </w:r>
      </w:hyperlink>
    </w:p>
    <w:p w:rsidR="00181F30" w14:paraId="1EFF394F" w14:textId="77777777">
      <w:pPr>
        <w:pStyle w:val="TOC2"/>
        <w:tabs>
          <w:tab w:val="right" w:leader="dot" w:pos="8306"/>
        </w:tabs>
      </w:pPr>
      <w:hyperlink w:anchor="_Toc24758" w:history="1">
        <w:r>
          <w:rPr>
            <w:rFonts w:ascii="仿宋" w:eastAsia="仿宋" w:hAnsi="仿宋" w:cs="仿宋" w:hint="eastAsia"/>
          </w:rPr>
          <w:t>（四）设备选型方案</w:t>
        </w:r>
        <w:r>
          <w:tab/>
        </w:r>
        <w:r>
          <w:fldChar w:fldCharType="begin"/>
        </w:r>
        <w:r>
          <w:instrText xml:space="preserve"> PAGEREF _Toc24758 \h </w:instrText>
        </w:r>
        <w:r>
          <w:fldChar w:fldCharType="separate"/>
        </w:r>
        <w:r>
          <w:t>19</w:t>
        </w:r>
        <w:r>
          <w:fldChar w:fldCharType="end"/>
        </w:r>
      </w:hyperlink>
    </w:p>
    <w:p w:rsidR="00181F30" w14:paraId="4046502F" w14:textId="77777777">
      <w:pPr>
        <w:pStyle w:val="TOC1"/>
        <w:tabs>
          <w:tab w:val="right" w:leader="dot" w:pos="8306"/>
        </w:tabs>
      </w:pPr>
      <w:hyperlink w:anchor="_Toc26515" w:history="1">
        <w:r>
          <w:rPr>
            <w:rFonts w:ascii="仿宋" w:eastAsia="仿宋" w:hAnsi="仿宋" w:cs="仿宋" w:hint="eastAsia"/>
          </w:rPr>
          <w:t>六、</w:t>
        </w: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萘二甲酰亚胺项目规划进度</w:t>
        </w:r>
        <w:r>
          <w:tab/>
        </w:r>
        <w:r>
          <w:fldChar w:fldCharType="begin"/>
        </w:r>
        <w:r>
          <w:instrText xml:space="preserve"> PAGEREF _Toc26515 \h </w:instrText>
        </w:r>
        <w:r>
          <w:fldChar w:fldCharType="separate"/>
        </w:r>
        <w:r>
          <w:t>20</w:t>
        </w:r>
        <w:r>
          <w:fldChar w:fldCharType="end"/>
        </w:r>
      </w:hyperlink>
    </w:p>
    <w:p w:rsidR="00181F30" w14:paraId="647EF5A9" w14:textId="77777777">
      <w:pPr>
        <w:pStyle w:val="TOC2"/>
        <w:tabs>
          <w:tab w:val="right" w:leader="dot" w:pos="8306"/>
        </w:tabs>
      </w:pPr>
      <w:hyperlink w:anchor="_Toc8196" w:history="1">
        <w:r>
          <w:rPr>
            <w:rFonts w:ascii="仿宋" w:eastAsia="仿宋" w:hAnsi="仿宋" w:cs="仿宋" w:hint="eastAsia"/>
          </w:rPr>
          <w:t>（一）</w:t>
        </w: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萘二甲酰亚胺项目进度安排</w:t>
        </w:r>
        <w:r>
          <w:tab/>
        </w:r>
        <w:r>
          <w:fldChar w:fldCharType="begin"/>
        </w:r>
        <w:r>
          <w:instrText xml:space="preserve"> PAGEREF _Toc8196 \h </w:instrText>
        </w:r>
        <w:r>
          <w:fldChar w:fldCharType="separate"/>
        </w:r>
        <w:r>
          <w:t>20</w:t>
        </w:r>
        <w:r>
          <w:fldChar w:fldCharType="end"/>
        </w:r>
      </w:hyperlink>
    </w:p>
    <w:p w:rsidR="00181F30" w14:paraId="75A34562" w14:textId="77777777">
      <w:pPr>
        <w:pStyle w:val="TOC2"/>
        <w:tabs>
          <w:tab w:val="right" w:leader="dot" w:pos="8306"/>
        </w:tabs>
      </w:pPr>
      <w:hyperlink w:anchor="_Toc26246" w:history="1">
        <w:r>
          <w:rPr>
            <w:rFonts w:ascii="仿宋" w:eastAsia="仿宋" w:hAnsi="仿宋" w:cs="仿宋" w:hint="eastAsia"/>
          </w:rPr>
          <w:t>（二）</w:t>
        </w: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萘二甲酰亚胺项目实施保障措施</w:t>
        </w:r>
        <w:r>
          <w:tab/>
        </w:r>
        <w:r>
          <w:fldChar w:fldCharType="begin"/>
        </w:r>
        <w:r>
          <w:instrText xml:space="preserve"> PAGEREF _Toc26246 \h </w:instrText>
        </w:r>
        <w:r>
          <w:fldChar w:fldCharType="separate"/>
        </w:r>
        <w:r>
          <w:t>20</w:t>
        </w:r>
        <w:r>
          <w:fldChar w:fldCharType="end"/>
        </w:r>
      </w:hyperlink>
    </w:p>
    <w:p w:rsidR="00181F30" w14:paraId="13A9BD83" w14:textId="77777777">
      <w:pPr>
        <w:pStyle w:val="TOC1"/>
        <w:tabs>
          <w:tab w:val="right" w:leader="dot" w:pos="8306"/>
        </w:tabs>
      </w:pPr>
      <w:hyperlink w:anchor="_Toc32432" w:history="1">
        <w:r>
          <w:rPr>
            <w:rFonts w:ascii="仿宋" w:eastAsia="仿宋" w:hAnsi="仿宋" w:cs="仿宋" w:hint="eastAsia"/>
          </w:rPr>
          <w:t>七、劳动安全评价</w:t>
        </w:r>
        <w:r>
          <w:tab/>
        </w:r>
        <w:r>
          <w:fldChar w:fldCharType="begin"/>
        </w:r>
        <w:r>
          <w:instrText xml:space="preserve"> PAGEREF _Toc32432 \h </w:instrText>
        </w:r>
        <w:r>
          <w:fldChar w:fldCharType="separate"/>
        </w:r>
        <w:r>
          <w:t>21</w:t>
        </w:r>
        <w:r>
          <w:fldChar w:fldCharType="end"/>
        </w:r>
      </w:hyperlink>
    </w:p>
    <w:p w:rsidR="00181F30" w14:paraId="71D7F645" w14:textId="77777777">
      <w:pPr>
        <w:pStyle w:val="TOC2"/>
        <w:tabs>
          <w:tab w:val="right" w:leader="dot" w:pos="8306"/>
        </w:tabs>
      </w:pPr>
      <w:hyperlink w:anchor="_Toc398" w:history="1">
        <w:r>
          <w:rPr>
            <w:rFonts w:ascii="仿宋" w:eastAsia="仿宋" w:hAnsi="仿宋" w:cs="仿宋" w:hint="eastAsia"/>
          </w:rPr>
          <w:t>（一）设计依据</w:t>
        </w:r>
        <w:r>
          <w:tab/>
        </w:r>
        <w:r>
          <w:fldChar w:fldCharType="begin"/>
        </w:r>
        <w:r>
          <w:instrText xml:space="preserve"> PAGEREF _Toc398 \h </w:instrText>
        </w:r>
        <w:r>
          <w:fldChar w:fldCharType="separate"/>
        </w:r>
        <w:r>
          <w:t>21</w:t>
        </w:r>
        <w:r>
          <w:fldChar w:fldCharType="end"/>
        </w:r>
      </w:hyperlink>
    </w:p>
    <w:p w:rsidR="00181F30" w14:paraId="050FB14D" w14:textId="77777777">
      <w:pPr>
        <w:pStyle w:val="TOC2"/>
        <w:tabs>
          <w:tab w:val="right" w:leader="dot" w:pos="8306"/>
        </w:tabs>
      </w:pPr>
      <w:hyperlink w:anchor="_Toc11148" w:history="1">
        <w:r>
          <w:rPr>
            <w:rFonts w:ascii="仿宋" w:eastAsia="仿宋" w:hAnsi="仿宋" w:cs="仿宋" w:hint="eastAsia"/>
          </w:rPr>
          <w:t>（二）主要防范措施</w:t>
        </w:r>
        <w:r>
          <w:tab/>
        </w:r>
        <w:r>
          <w:fldChar w:fldCharType="begin"/>
        </w:r>
        <w:r>
          <w:instrText xml:space="preserve"> PAGEREF _Toc11148 \h </w:instrText>
        </w:r>
        <w:r>
          <w:fldChar w:fldCharType="separate"/>
        </w:r>
        <w:r>
          <w:t>23</w:t>
        </w:r>
        <w:r>
          <w:fldChar w:fldCharType="end"/>
        </w:r>
      </w:hyperlink>
    </w:p>
    <w:p w:rsidR="00181F30" w14:paraId="461190BE" w14:textId="77777777">
      <w:pPr>
        <w:pStyle w:val="TOC2"/>
        <w:tabs>
          <w:tab w:val="right" w:leader="dot" w:pos="8306"/>
        </w:tabs>
      </w:pPr>
      <w:hyperlink w:anchor="_Toc6075" w:history="1">
        <w:r>
          <w:rPr>
            <w:rFonts w:ascii="仿宋" w:eastAsia="仿宋" w:hAnsi="仿宋" w:cs="仿宋" w:hint="eastAsia"/>
          </w:rPr>
          <w:t>（三）劳动安全预期效果评价</w:t>
        </w:r>
        <w:r>
          <w:tab/>
        </w:r>
        <w:r>
          <w:fldChar w:fldCharType="begin"/>
        </w:r>
        <w:r>
          <w:instrText xml:space="preserve"> PAGEREF _Toc6075 \h </w:instrText>
        </w:r>
        <w:r>
          <w:fldChar w:fldCharType="separate"/>
        </w:r>
        <w:r>
          <w:t>25</w:t>
        </w:r>
        <w:r>
          <w:fldChar w:fldCharType="end"/>
        </w:r>
      </w:hyperlink>
    </w:p>
    <w:p w:rsidR="00181F30" w14:paraId="2AEAA496" w14:textId="77777777">
      <w:pPr>
        <w:pStyle w:val="TOC1"/>
        <w:tabs>
          <w:tab w:val="right" w:leader="dot" w:pos="8306"/>
        </w:tabs>
      </w:pPr>
      <w:hyperlink w:anchor="_Toc20196" w:history="1">
        <w:r>
          <w:rPr>
            <w:rFonts w:ascii="仿宋" w:eastAsia="仿宋" w:hAnsi="仿宋" w:cs="仿宋" w:hint="eastAsia"/>
          </w:rPr>
          <w:t>八、组织架构分析</w:t>
        </w:r>
        <w:r>
          <w:tab/>
        </w:r>
        <w:r>
          <w:fldChar w:fldCharType="begin"/>
        </w:r>
        <w:r>
          <w:instrText xml:space="preserve"> PAGEREF _Toc20196 \h </w:instrText>
        </w:r>
        <w:r>
          <w:fldChar w:fldCharType="separate"/>
        </w:r>
        <w:r>
          <w:t>26</w:t>
        </w:r>
        <w:r>
          <w:fldChar w:fldCharType="end"/>
        </w:r>
      </w:hyperlink>
    </w:p>
    <w:p w:rsidR="00181F30" w14:paraId="06B8E6FC" w14:textId="77777777">
      <w:pPr>
        <w:pStyle w:val="TOC2"/>
        <w:tabs>
          <w:tab w:val="right" w:leader="dot" w:pos="8306"/>
        </w:tabs>
      </w:pPr>
      <w:hyperlink w:anchor="_Toc18360" w:history="1">
        <w:r>
          <w:rPr>
            <w:rFonts w:ascii="仿宋" w:eastAsia="仿宋" w:hAnsi="仿宋" w:cs="仿宋" w:hint="eastAsia"/>
          </w:rPr>
          <w:t>（一）人力资源配置</w:t>
        </w:r>
        <w:r>
          <w:tab/>
        </w:r>
        <w:r>
          <w:fldChar w:fldCharType="begin"/>
        </w:r>
        <w:r>
          <w:instrText xml:space="preserve"> PAGEREF _Toc18360 \h </w:instrText>
        </w:r>
        <w:r>
          <w:fldChar w:fldCharType="separate"/>
        </w:r>
        <w:r>
          <w:t>26</w:t>
        </w:r>
        <w:r>
          <w:fldChar w:fldCharType="end"/>
        </w:r>
      </w:hyperlink>
    </w:p>
    <w:p w:rsidR="00181F30" w14:paraId="7E8218E0" w14:textId="77777777">
      <w:pPr>
        <w:pStyle w:val="TOC2"/>
        <w:tabs>
          <w:tab w:val="right" w:leader="dot" w:pos="8306"/>
        </w:tabs>
      </w:pPr>
      <w:hyperlink w:anchor="_Toc3583" w:history="1">
        <w:r>
          <w:rPr>
            <w:rFonts w:ascii="仿宋" w:eastAsia="仿宋" w:hAnsi="仿宋" w:cs="仿宋" w:hint="eastAsia"/>
          </w:rPr>
          <w:t>（二）员工技能培训</w:t>
        </w:r>
        <w:r>
          <w:tab/>
        </w:r>
        <w:r>
          <w:fldChar w:fldCharType="begin"/>
        </w:r>
        <w:r>
          <w:instrText xml:space="preserve"> PAGEREF _Toc3583 \h </w:instrText>
        </w:r>
        <w:r>
          <w:fldChar w:fldCharType="separate"/>
        </w:r>
        <w:r>
          <w:t>27</w:t>
        </w:r>
        <w:r>
          <w:fldChar w:fldCharType="end"/>
        </w:r>
      </w:hyperlink>
    </w:p>
    <w:p w:rsidR="00181F30" w14:paraId="60014694" w14:textId="77777777">
      <w:pPr>
        <w:pStyle w:val="TOC1"/>
        <w:tabs>
          <w:tab w:val="right" w:leader="dot" w:pos="8306"/>
        </w:tabs>
      </w:pPr>
      <w:hyperlink w:anchor="_Toc17876" w:history="1">
        <w:r>
          <w:rPr>
            <w:rFonts w:ascii="仿宋" w:eastAsia="仿宋" w:hAnsi="仿宋" w:cs="仿宋" w:hint="eastAsia"/>
          </w:rPr>
          <w:t>九、投资估算</w:t>
        </w:r>
        <w:r>
          <w:tab/>
        </w:r>
        <w:r>
          <w:fldChar w:fldCharType="begin"/>
        </w:r>
        <w:r>
          <w:instrText xml:space="preserve"> PAGEREF _Toc17876 \h </w:instrText>
        </w:r>
        <w:r>
          <w:fldChar w:fldCharType="separate"/>
        </w:r>
        <w:r>
          <w:t>29</w:t>
        </w:r>
        <w:r>
          <w:fldChar w:fldCharType="end"/>
        </w:r>
      </w:hyperlink>
    </w:p>
    <w:p w:rsidR="00181F30" w14:paraId="2BFD89B0" w14:textId="77777777">
      <w:pPr>
        <w:pStyle w:val="TOC2"/>
        <w:tabs>
          <w:tab w:val="right" w:leader="dot" w:pos="8306"/>
        </w:tabs>
      </w:pPr>
      <w:hyperlink w:anchor="_Toc26508" w:history="1">
        <w:r>
          <w:rPr>
            <w:rFonts w:ascii="仿宋" w:eastAsia="仿宋" w:hAnsi="仿宋" w:cs="仿宋" w:hint="eastAsia"/>
          </w:rPr>
          <w:t>（一）投资估算的编制说明</w:t>
        </w:r>
        <w:r>
          <w:tab/>
        </w:r>
        <w:r>
          <w:fldChar w:fldCharType="begin"/>
        </w:r>
        <w:r>
          <w:instrText xml:space="preserve"> PAGEREF _Toc26508 \h </w:instrText>
        </w:r>
        <w:r>
          <w:fldChar w:fldCharType="separate"/>
        </w:r>
        <w:r>
          <w:t>29</w:t>
        </w:r>
        <w:r>
          <w:fldChar w:fldCharType="end"/>
        </w:r>
      </w:hyperlink>
    </w:p>
    <w:p w:rsidR="00181F30" w14:paraId="3897EA52" w14:textId="77777777">
      <w:pPr>
        <w:pStyle w:val="TOC2"/>
        <w:tabs>
          <w:tab w:val="right" w:leader="dot" w:pos="8306"/>
        </w:tabs>
      </w:pPr>
      <w:hyperlink w:anchor="_Toc11056" w:history="1">
        <w:r>
          <w:rPr>
            <w:rFonts w:ascii="仿宋" w:eastAsia="仿宋" w:hAnsi="仿宋" w:cs="仿宋" w:hint="eastAsia"/>
          </w:rPr>
          <w:t>（二）建设投资估算</w:t>
        </w:r>
        <w:r>
          <w:tab/>
        </w:r>
        <w:r>
          <w:fldChar w:fldCharType="begin"/>
        </w:r>
        <w:r>
          <w:instrText xml:space="preserve"> PAGEREF _Toc11056 \h </w:instrText>
        </w:r>
        <w:r>
          <w:fldChar w:fldCharType="separate"/>
        </w:r>
        <w:r>
          <w:t>30</w:t>
        </w:r>
        <w:r>
          <w:fldChar w:fldCharType="end"/>
        </w:r>
      </w:hyperlink>
    </w:p>
    <w:p w:rsidR="00181F30" w14:paraId="37052D46" w14:textId="77777777">
      <w:pPr>
        <w:pStyle w:val="TOC2"/>
        <w:tabs>
          <w:tab w:val="right" w:leader="dot" w:pos="8306"/>
        </w:tabs>
      </w:pPr>
      <w:hyperlink w:anchor="_Toc6284" w:history="1">
        <w:r>
          <w:rPr>
            <w:rFonts w:ascii="仿宋" w:eastAsia="仿宋" w:hAnsi="仿宋" w:cs="仿宋" w:hint="eastAsia"/>
          </w:rPr>
          <w:t>（三）建设期</w:t>
        </w:r>
        <w:r>
          <w:rPr>
            <w:rFonts w:ascii="仿宋" w:eastAsia="仿宋" w:hAnsi="仿宋" w:cs="仿宋" w:hint="eastAsia"/>
          </w:rPr>
          <w:t>利息</w:t>
        </w:r>
        <w:r>
          <w:tab/>
        </w:r>
        <w:r>
          <w:fldChar w:fldCharType="begin"/>
        </w:r>
        <w:r>
          <w:instrText xml:space="preserve"> PAGEREF _Toc6284 \h </w:instrText>
        </w:r>
        <w:r>
          <w:fldChar w:fldCharType="separate"/>
        </w:r>
        <w:r>
          <w:t>31</w:t>
        </w:r>
        <w:r>
          <w:fldChar w:fldCharType="end"/>
        </w:r>
      </w:hyperlink>
    </w:p>
    <w:p w:rsidR="00181F30" w14:paraId="5CA695F8" w14:textId="77777777">
      <w:pPr>
        <w:pStyle w:val="TOC2"/>
        <w:tabs>
          <w:tab w:val="right" w:leader="dot" w:pos="8306"/>
        </w:tabs>
      </w:pPr>
      <w:hyperlink w:anchor="_Toc20366" w:history="1">
        <w:r>
          <w:rPr>
            <w:rFonts w:ascii="仿宋" w:eastAsia="仿宋" w:hAnsi="仿宋" w:cs="仿宋" w:hint="eastAsia"/>
          </w:rPr>
          <w:t>（四）流动资金</w:t>
        </w:r>
        <w:r>
          <w:tab/>
        </w:r>
        <w:r>
          <w:fldChar w:fldCharType="begin"/>
        </w:r>
        <w:r>
          <w:instrText xml:space="preserve"> PAGEREF _Toc20366 \h </w:instrText>
        </w:r>
        <w:r>
          <w:fldChar w:fldCharType="separate"/>
        </w:r>
        <w:r>
          <w:t>32</w:t>
        </w:r>
        <w:r>
          <w:fldChar w:fldCharType="end"/>
        </w:r>
      </w:hyperlink>
    </w:p>
    <w:p w:rsidR="00181F30" w14:paraId="7DD42621" w14:textId="77777777">
      <w:pPr>
        <w:pStyle w:val="TOC2"/>
        <w:tabs>
          <w:tab w:val="right" w:leader="dot" w:pos="8306"/>
        </w:tabs>
      </w:pPr>
      <w:hyperlink w:anchor="_Toc30074" w:history="1">
        <w:r>
          <w:rPr>
            <w:rFonts w:ascii="仿宋" w:eastAsia="仿宋" w:hAnsi="仿宋" w:cs="仿宋" w:hint="eastAsia"/>
          </w:rPr>
          <w:t>（五）</w:t>
        </w: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萘二甲酰亚胺项目总投资</w:t>
        </w:r>
        <w:r>
          <w:tab/>
        </w:r>
        <w:r>
          <w:fldChar w:fldCharType="begin"/>
        </w:r>
        <w:r>
          <w:instrText xml:space="preserve"> PAGEREF _Toc30074 \h </w:instrText>
        </w:r>
        <w:r>
          <w:fldChar w:fldCharType="separate"/>
        </w:r>
        <w:r>
          <w:t>32</w:t>
        </w:r>
        <w:r>
          <w:fldChar w:fldCharType="end"/>
        </w:r>
      </w:hyperlink>
    </w:p>
    <w:p w:rsidR="00181F30" w14:paraId="4EC7B46D" w14:textId="77777777">
      <w:pPr>
        <w:pStyle w:val="TOC2"/>
        <w:tabs>
          <w:tab w:val="right" w:leader="dot" w:pos="8306"/>
        </w:tabs>
      </w:pPr>
      <w:hyperlink w:anchor="_Toc2638" w:history="1">
        <w:r>
          <w:rPr>
            <w:rFonts w:ascii="仿宋" w:eastAsia="仿宋" w:hAnsi="仿宋" w:cs="仿宋" w:hint="eastAsia"/>
          </w:rPr>
          <w:t>（六）资金筹措与投资计划</w:t>
        </w:r>
        <w:r>
          <w:tab/>
        </w:r>
        <w:r>
          <w:fldChar w:fldCharType="begin"/>
        </w:r>
        <w:r>
          <w:instrText xml:space="preserve"> PAGEREF _Toc2638 \h </w:instrText>
        </w:r>
        <w:r>
          <w:fldChar w:fldCharType="separate"/>
        </w:r>
        <w:r>
          <w:t>33</w:t>
        </w:r>
        <w:r>
          <w:fldChar w:fldCharType="end"/>
        </w:r>
      </w:hyperlink>
    </w:p>
    <w:p w:rsidR="00181F30" w14:paraId="5E619DED" w14:textId="77777777">
      <w:pPr>
        <w:pStyle w:val="TOC1"/>
        <w:tabs>
          <w:tab w:val="right" w:leader="dot" w:pos="8306"/>
        </w:tabs>
      </w:pPr>
      <w:hyperlink w:anchor="_Toc16829" w:history="1">
        <w:r>
          <w:rPr>
            <w:rFonts w:ascii="仿宋" w:eastAsia="仿宋" w:hAnsi="仿宋" w:cs="仿宋" w:hint="eastAsia"/>
          </w:rPr>
          <w:t>十、环境保护分析</w:t>
        </w:r>
        <w:r>
          <w:tab/>
        </w:r>
        <w:r>
          <w:fldChar w:fldCharType="begin"/>
        </w:r>
        <w:r>
          <w:instrText xml:space="preserve"> PAGEREF _Toc16829 \h </w:instrText>
        </w:r>
        <w:r>
          <w:fldChar w:fldCharType="separate"/>
        </w:r>
        <w:r>
          <w:t>34</w:t>
        </w:r>
        <w:r>
          <w:fldChar w:fldCharType="end"/>
        </w:r>
      </w:hyperlink>
    </w:p>
    <w:p w:rsidR="00181F30" w14:paraId="61F46F41" w14:textId="77777777">
      <w:pPr>
        <w:pStyle w:val="TOC2"/>
        <w:tabs>
          <w:tab w:val="right" w:leader="dot" w:pos="8306"/>
        </w:tabs>
      </w:pPr>
      <w:hyperlink w:anchor="_Toc23707" w:history="1">
        <w:r>
          <w:rPr>
            <w:rFonts w:ascii="仿宋" w:eastAsia="仿宋" w:hAnsi="仿宋" w:cs="仿宋" w:hint="eastAsia"/>
          </w:rPr>
          <w:t>（一）环境保护综述</w:t>
        </w:r>
        <w:r>
          <w:tab/>
        </w:r>
        <w:r>
          <w:fldChar w:fldCharType="begin"/>
        </w:r>
        <w:r>
          <w:instrText xml:space="preserve"> PAGEREF _Toc23707 \h </w:instrText>
        </w:r>
        <w:r>
          <w:fldChar w:fldCharType="separate"/>
        </w:r>
        <w:r>
          <w:t>34</w:t>
        </w:r>
        <w:r>
          <w:fldChar w:fldCharType="end"/>
        </w:r>
      </w:hyperlink>
    </w:p>
    <w:p w:rsidR="00181F30" w14:paraId="795CE880" w14:textId="77777777">
      <w:pPr>
        <w:pStyle w:val="TOC2"/>
        <w:tabs>
          <w:tab w:val="right" w:leader="dot" w:pos="8306"/>
        </w:tabs>
      </w:pPr>
      <w:hyperlink w:anchor="_Toc8109" w:history="1">
        <w:r>
          <w:rPr>
            <w:rFonts w:ascii="仿宋" w:eastAsia="仿宋" w:hAnsi="仿宋" w:cs="仿宋" w:hint="eastAsia"/>
          </w:rPr>
          <w:t>（二）施工期环境影响分析</w:t>
        </w:r>
        <w:r>
          <w:tab/>
        </w:r>
        <w:r>
          <w:fldChar w:fldCharType="begin"/>
        </w:r>
        <w:r>
          <w:instrText xml:space="preserve"> PAGEREF _Toc8109 \h </w:instrText>
        </w:r>
        <w:r>
          <w:fldChar w:fldCharType="separate"/>
        </w:r>
        <w:r>
          <w:t>34</w:t>
        </w:r>
        <w:r>
          <w:fldChar w:fldCharType="end"/>
        </w:r>
      </w:hyperlink>
    </w:p>
    <w:p w:rsidR="00181F30" w14:paraId="7C50792C" w14:textId="77777777">
      <w:pPr>
        <w:pStyle w:val="TOC2"/>
        <w:tabs>
          <w:tab w:val="right" w:leader="dot" w:pos="8306"/>
        </w:tabs>
      </w:pPr>
      <w:hyperlink w:anchor="_Toc21987" w:history="1">
        <w:r>
          <w:rPr>
            <w:rFonts w:ascii="仿宋" w:eastAsia="仿宋" w:hAnsi="仿宋" w:cs="仿宋" w:hint="eastAsia"/>
          </w:rPr>
          <w:t>（三）营运期环境影响分析</w:t>
        </w:r>
        <w:r>
          <w:tab/>
        </w:r>
        <w:r>
          <w:fldChar w:fldCharType="begin"/>
        </w:r>
        <w:r>
          <w:instrText xml:space="preserve"> PAGEREF _Toc21987 \h </w:instrText>
        </w:r>
        <w:r>
          <w:fldChar w:fldCharType="separate"/>
        </w:r>
        <w:r>
          <w:t>37</w:t>
        </w:r>
        <w:r>
          <w:fldChar w:fldCharType="end"/>
        </w:r>
      </w:hyperlink>
    </w:p>
    <w:p w:rsidR="00181F30" w14:paraId="364584CC"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7837" w:history="1">
        <w:r>
          <w:rPr>
            <w:rFonts w:ascii="仿宋" w:eastAsia="仿宋" w:hAnsi="仿宋" w:cs="仿宋" w:hint="eastAsia"/>
          </w:rPr>
          <w:t>（四）综合评价</w:t>
        </w:r>
        <w:r>
          <w:tab/>
        </w:r>
        <w:r>
          <w:fldChar w:fldCharType="begin"/>
        </w:r>
        <w:r>
          <w:instrText xml:space="preserve"> PAGEREF _Toc17837 \h </w:instrText>
        </w:r>
        <w:r>
          <w:fldChar w:fldCharType="separate"/>
        </w:r>
        <w:r>
          <w:t>38</w:t>
        </w:r>
        <w:r>
          <w:fldChar w:fldCharType="end"/>
        </w:r>
      </w:hyperlink>
    </w:p>
    <w:p w:rsidR="00181F30" w14:paraId="24044AAC" w14:textId="77777777">
      <w:pPr>
        <w:pStyle w:val="TOC1"/>
        <w:tabs>
          <w:tab w:val="right" w:leader="dot" w:pos="8306"/>
        </w:tabs>
      </w:pPr>
      <w:hyperlink w:anchor="_Toc19712" w:history="1">
        <w:r>
          <w:rPr>
            <w:rFonts w:ascii="仿宋" w:eastAsia="仿宋" w:hAnsi="仿宋" w:cs="仿宋" w:hint="eastAsia"/>
          </w:rPr>
          <w:t>十一、市场分析、调研</w:t>
        </w:r>
        <w:r>
          <w:tab/>
        </w:r>
        <w:r>
          <w:fldChar w:fldCharType="begin"/>
        </w:r>
        <w:r>
          <w:instrText xml:space="preserve"> PAGEREF _Toc19712 \h </w:instrText>
        </w:r>
        <w:r>
          <w:fldChar w:fldCharType="separate"/>
        </w:r>
        <w:r>
          <w:t>39</w:t>
        </w:r>
        <w:r>
          <w:fldChar w:fldCharType="end"/>
        </w:r>
      </w:hyperlink>
    </w:p>
    <w:p w:rsidR="00181F30" w14:paraId="53B163AD" w14:textId="77777777">
      <w:pPr>
        <w:pStyle w:val="TOC2"/>
        <w:tabs>
          <w:tab w:val="right" w:leader="dot" w:pos="8306"/>
        </w:tabs>
      </w:pPr>
      <w:hyperlink w:anchor="_Toc18726" w:history="1">
        <w:r>
          <w:rPr>
            <w:rFonts w:ascii="仿宋" w:eastAsia="仿宋" w:hAnsi="仿宋" w:cs="仿宋" w:hint="eastAsia"/>
          </w:rPr>
          <w:t>（一）</w:t>
        </w: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萘二甲酰亚胺行业分析</w:t>
        </w:r>
        <w:r>
          <w:tab/>
        </w:r>
        <w:r>
          <w:fldChar w:fldCharType="begin"/>
        </w:r>
        <w:r>
          <w:instrText xml:space="preserve"> PAGEREF _Toc18726 \h </w:instrText>
        </w:r>
        <w:r>
          <w:fldChar w:fldCharType="separate"/>
        </w:r>
        <w:r>
          <w:t>39</w:t>
        </w:r>
        <w:r>
          <w:fldChar w:fldCharType="end"/>
        </w:r>
      </w:hyperlink>
    </w:p>
    <w:p w:rsidR="00181F30" w14:paraId="5749D0B8" w14:textId="77777777">
      <w:pPr>
        <w:pStyle w:val="TOC2"/>
        <w:tabs>
          <w:tab w:val="right" w:leader="dot" w:pos="8306"/>
        </w:tabs>
      </w:pPr>
      <w:hyperlink w:anchor="_Toc7106" w:history="1">
        <w:r>
          <w:rPr>
            <w:rFonts w:ascii="仿宋" w:eastAsia="仿宋" w:hAnsi="仿宋" w:cs="仿宋" w:hint="eastAsia"/>
          </w:rPr>
          <w:t>（二）</w:t>
        </w: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萘二甲酰亚胺市场分析预测</w:t>
        </w:r>
        <w:r>
          <w:tab/>
        </w:r>
        <w:r>
          <w:fldChar w:fldCharType="begin"/>
        </w:r>
        <w:r>
          <w:instrText xml:space="preserve"> PAGEREF _Toc7106 \h </w:instrText>
        </w:r>
        <w:r>
          <w:fldChar w:fldCharType="separate"/>
        </w:r>
        <w:r>
          <w:t>41</w:t>
        </w:r>
        <w:r>
          <w:fldChar w:fldCharType="end"/>
        </w:r>
      </w:hyperlink>
    </w:p>
    <w:p w:rsidR="00181F30" w14:paraId="45D8F9C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81F30" w14:paraId="0497038B" w14:textId="77777777">
      <w:pPr>
        <w:pStyle w:val="Heading1"/>
        <w:jc w:val="center"/>
        <w:rPr>
          <w:rFonts w:ascii="仿宋" w:eastAsia="仿宋" w:hAnsi="仿宋" w:cs="仿宋"/>
        </w:rPr>
      </w:pPr>
      <w:bookmarkStart w:id="0" w:name="_Toc28968"/>
      <w:r>
        <w:rPr>
          <w:rFonts w:ascii="仿宋" w:eastAsia="仿宋" w:hAnsi="仿宋" w:cs="仿宋" w:hint="eastAsia"/>
        </w:rPr>
        <w:t>概论</w:t>
      </w:r>
      <w:bookmarkEnd w:id="0"/>
    </w:p>
    <w:p w:rsidR="00181F30" w14:paraId="306FAB1D"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181F30" w14:paraId="4704332E"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181F30" w14:paraId="072C35AB" w14:textId="77777777">
      <w:pPr>
        <w:pStyle w:val="Heading1"/>
        <w:ind w:firstLine="560" w:firstLineChars="200"/>
        <w:rPr>
          <w:rFonts w:ascii="仿宋" w:eastAsia="仿宋" w:hAnsi="仿宋" w:cs="仿宋"/>
          <w:sz w:val="28"/>
        </w:rPr>
      </w:pPr>
      <w:bookmarkStart w:id="1" w:name="_Toc3593"/>
      <w:r>
        <w:rPr>
          <w:rFonts w:ascii="仿宋" w:eastAsia="仿宋" w:hAnsi="仿宋" w:cs="仿宋" w:hint="eastAsia"/>
          <w:sz w:val="28"/>
        </w:rPr>
        <w:t>一、行业前景及市场预测</w:t>
      </w:r>
      <w:bookmarkEnd w:id="1"/>
    </w:p>
    <w:p w:rsidR="00181F30" w14:paraId="46139F50" w14:textId="77777777">
      <w:pPr>
        <w:pStyle w:val="Heading2"/>
        <w:rPr>
          <w:rFonts w:ascii="仿宋" w:eastAsia="仿宋" w:hAnsi="仿宋" w:cs="仿宋"/>
        </w:rPr>
      </w:pPr>
      <w:bookmarkStart w:id="2" w:name="_Toc1773"/>
      <w:r>
        <w:rPr>
          <w:rFonts w:ascii="仿宋" w:eastAsia="仿宋" w:hAnsi="仿宋" w:cs="仿宋" w:hint="eastAsia"/>
        </w:rPr>
        <w:t>（一）行业基本情况</w:t>
      </w:r>
      <w:bookmarkEnd w:id="2"/>
    </w:p>
    <w:p w:rsidR="00181F30" w14:paraId="79D390C2" w14:textId="49B3EE9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w:t>
      </w:r>
      <w:r>
        <w:rPr>
          <w:rFonts w:ascii="仿宋" w:eastAsia="仿宋" w:hAnsi="仿宋" w:cs="仿宋" w:hint="eastAsia"/>
          <w:sz w:val="28"/>
        </w:rPr>
        <w:t>甲酰亚胺行业是一个关键的产业领域，专注于生产、分离和供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181F30" w14:paraId="4465545E" w14:textId="16D4461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萘二甲酰亚胺行业的市场规模庞大。全球范围内，该行业的市场价值数以百亿美元计。在国内市场，该行业也呈现出强劲增长势头。</w:t>
      </w:r>
    </w:p>
    <w:p w:rsidR="00181F30" w14:paraId="7E627795" w14:textId="689174CF">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181F30" w14:paraId="22927C60" w14:textId="2F3B199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181F30" w14:paraId="68BA426B" w14:textId="0951A16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w:t>
      </w:r>
      <w:r>
        <w:rPr>
          <w:rFonts w:ascii="仿宋" w:eastAsia="仿宋" w:hAnsi="仿宋" w:cs="仿宋" w:hint="eastAsia"/>
          <w:sz w:val="28"/>
        </w:rPr>
        <w:t>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181F30" w14:paraId="4C92F104" w14:textId="1BA8D2D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181F30" w14:paraId="3C3500BE" w14:textId="36AC67D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181F30" w14:paraId="586A4E24" w14:textId="0F1809E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萘二甲酰亚胺行业产生重</w:t>
      </w:r>
      <w:r>
        <w:rPr>
          <w:rFonts w:ascii="仿宋" w:eastAsia="仿宋" w:hAnsi="仿宋" w:cs="仿宋" w:hint="eastAsia"/>
          <w:sz w:val="28"/>
        </w:rPr>
        <w:t>大影响。政府制定的法规和政策对行业的合规性和可持续性产生关键作用。</w:t>
      </w:r>
    </w:p>
    <w:p w:rsidR="00181F30" w14:paraId="0144A21C" w14:textId="2841C81A">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萘二甲酰亚胺行业至关重要，特别是出口市场。国际市场的稳定性和竞争格局影响着行业内企业的国际化战略。</w:t>
      </w:r>
    </w:p>
    <w:p w:rsidR="00181F30" w14:paraId="410BB648" w14:textId="7EA662B6">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萘二甲酰亚胺行业有望继续保持增长。国内外市场都将提供丰富的机会，但同时也伴随着激烈的竞争和各种挑战。因此，企业需要不断创新和适应市场变化，以确保行业的可持续发展。</w:t>
      </w:r>
    </w:p>
    <w:p w:rsidR="00181F30" w14:paraId="795CC524" w14:textId="77777777">
      <w:pPr>
        <w:pStyle w:val="Heading2"/>
        <w:ind w:firstLine="560" w:firstLineChars="200"/>
        <w:rPr>
          <w:rFonts w:ascii="仿宋" w:eastAsia="仿宋" w:hAnsi="仿宋" w:cs="仿宋"/>
          <w:sz w:val="28"/>
        </w:rPr>
      </w:pPr>
      <w:bookmarkStart w:id="3" w:name="_Toc15837"/>
      <w:r>
        <w:rPr>
          <w:rFonts w:ascii="仿宋" w:eastAsia="仿宋" w:hAnsi="仿宋" w:cs="仿宋" w:hint="eastAsia"/>
          <w:sz w:val="28"/>
        </w:rPr>
        <w:t>（二）市场分析</w:t>
      </w:r>
      <w:bookmarkEnd w:id="3"/>
    </w:p>
    <w:p w:rsidR="00181F30" w14:paraId="7703EB56"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181F30" w14:paraId="6C684CC8" w14:textId="7777777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萘二甲酰亚胺行业是一个多元化的领域，包括多种不</w:t>
      </w:r>
      <w:r>
        <w:rPr>
          <w:rFonts w:ascii="仿宋" w:eastAsia="仿宋" w:hAnsi="仿宋" w:cs="仿宋" w:hint="eastAsia"/>
          <w:sz w:val="28"/>
        </w:rPr>
        <w:t>同产品和服务的提供。</w:t>
      </w:r>
    </w:p>
    <w:p w:rsidR="00181F30" w14:paraId="78568F50"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181F30" w14:paraId="2BC4D73E"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181F30" w14:paraId="39821DA5" w14:textId="7777777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萘二甲酰亚胺行业的市场规模巨大，全球市值数以百亿美元计。</w:t>
      </w:r>
    </w:p>
    <w:p w:rsidR="00181F30" w14:paraId="4FB81EA7" w14:textId="77777777">
      <w:pPr>
        <w:ind w:firstLine="560" w:firstLineChars="200"/>
        <w:rPr>
          <w:rFonts w:ascii="仿宋" w:eastAsia="仿宋" w:hAnsi="仿宋" w:cs="仿宋"/>
          <w:sz w:val="28"/>
        </w:rPr>
      </w:pPr>
      <w:r>
        <w:rPr>
          <w:rFonts w:ascii="仿宋" w:eastAsia="仿宋" w:hAnsi="仿宋" w:cs="仿宋" w:hint="eastAsia"/>
          <w:sz w:val="28"/>
        </w:rPr>
        <w:t>在国内市场，</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萘二甲酰亚胺行业也呈现强劲增长趋势，为国内经济做出了重要贡献。</w:t>
      </w:r>
    </w:p>
    <w:p w:rsidR="00181F30" w14:paraId="657CD318"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181F30" w14:paraId="00BB252D" w14:textId="7777777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萘二甲酰亚胺行业可分为多个子领域，每个领域提供不同的产品和服务。</w:t>
      </w:r>
    </w:p>
    <w:p w:rsidR="00181F30" w14:paraId="268DE094"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181F30" w14:paraId="2BED4E35"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181F30" w14:paraId="49DE0E53" w14:textId="7777777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萘二甲酰亚胺行业的全球供应商包括国际公司和本土企业。</w:t>
      </w:r>
    </w:p>
    <w:p w:rsidR="00181F30" w14:paraId="66D857C9"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181F30" w14:paraId="14ACA312"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181F30" w14:paraId="3DF8B657"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萘二甲酰亚胺行业的产品和服务广泛应用于下游行业，包括制造业、医疗保健、食品和饮料、交通、能源等多个领域。</w:t>
      </w:r>
    </w:p>
    <w:p w:rsidR="00181F30" w14:paraId="0978086B"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181F30" w14:paraId="5CE7980F"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181F30" w14:paraId="3BC15137" w14:textId="7777777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萘二甲酰亚胺行业具有全球性影响，因为它为多个国家和地区的经济和产业提供了关键支持。</w:t>
      </w:r>
    </w:p>
    <w:p w:rsidR="00181F30" w14:paraId="025575B0"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181F30" w14:paraId="23909816" w14:textId="77777777">
      <w:pPr>
        <w:ind w:firstLine="560" w:firstLineChars="200"/>
        <w:rPr>
          <w:rFonts w:ascii="仿宋" w:eastAsia="仿宋" w:hAnsi="仿宋" w:cs="仿宋"/>
          <w:sz w:val="28"/>
        </w:rPr>
      </w:pPr>
    </w:p>
    <w:p w:rsidR="00181F30" w14:paraId="7D2751D7" w14:textId="77777777">
      <w:pPr>
        <w:pStyle w:val="Heading1"/>
        <w:ind w:firstLine="560" w:firstLineChars="200"/>
        <w:rPr>
          <w:rFonts w:ascii="仿宋" w:eastAsia="仿宋" w:hAnsi="仿宋" w:cs="仿宋"/>
          <w:sz w:val="28"/>
        </w:rPr>
      </w:pPr>
      <w:bookmarkStart w:id="4" w:name="_Toc17316"/>
      <w:r>
        <w:rPr>
          <w:rFonts w:ascii="仿宋" w:eastAsia="仿宋" w:hAnsi="仿宋" w:cs="仿宋" w:hint="eastAsia"/>
          <w:sz w:val="28"/>
        </w:rPr>
        <w:t>二、原材料及成品管理</w:t>
      </w:r>
      <w:bookmarkEnd w:id="4"/>
    </w:p>
    <w:p w:rsidR="00181F30" w14:paraId="687BB1BE" w14:textId="77777777">
      <w:pPr>
        <w:pStyle w:val="Heading2"/>
        <w:rPr>
          <w:rFonts w:ascii="仿宋" w:eastAsia="仿宋" w:hAnsi="仿宋" w:cs="仿宋"/>
        </w:rPr>
      </w:pPr>
      <w:bookmarkStart w:id="5" w:name="_Toc17462"/>
      <w:r>
        <w:rPr>
          <w:rFonts w:ascii="仿宋" w:eastAsia="仿宋" w:hAnsi="仿宋" w:cs="仿宋" w:hint="eastAsia"/>
        </w:rPr>
        <w:t>（一）</w:t>
      </w: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w:t>
      </w:r>
      <w:r>
        <w:rPr>
          <w:rFonts w:ascii="仿宋" w:eastAsia="仿宋" w:hAnsi="仿宋" w:cs="仿宋" w:hint="eastAsia"/>
        </w:rPr>
        <w:t>酰亚胺项目建设期原辅材料供应情况</w:t>
      </w:r>
      <w:bookmarkEnd w:id="5"/>
    </w:p>
    <w:p w:rsidR="00181F30" w14:paraId="6C5EC3FA"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本期</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萘二甲酰亚胺项目建设的需求。此外，我们还将与当地的供货厂家和商户进行密切合作，以确保材料的及时供应和质量可控。市场上存在多家可供选择的供货商，这为</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萘二甲酰亚胺项目提供了充分的材料采购选择，也有助于维护竞争性的价格水平。</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萘二甲酰亚胺项目管理团队将密切监测原辅材料市场的变化，以确保</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萘二甲酰亚胺项目的施工进度不受材料供应方面</w:t>
      </w:r>
      <w:r>
        <w:rPr>
          <w:rFonts w:ascii="仿宋" w:eastAsia="仿宋" w:hAnsi="仿宋" w:cs="仿宋" w:hint="eastAsia"/>
          <w:sz w:val="28"/>
        </w:rPr>
        <w:t>的干扰。这一合理的供应链策略将有助于</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萘二甲酰亚胺项目的高效推进和成本控制。</w:t>
      </w:r>
    </w:p>
    <w:p w:rsidR="00181F30" w14:paraId="0A9134A0" w14:textId="77777777">
      <w:pPr>
        <w:pStyle w:val="Heading2"/>
        <w:ind w:firstLine="560" w:firstLineChars="200"/>
        <w:rPr>
          <w:rFonts w:ascii="仿宋" w:eastAsia="仿宋" w:hAnsi="仿宋" w:cs="仿宋"/>
          <w:sz w:val="28"/>
        </w:rPr>
      </w:pPr>
      <w:bookmarkStart w:id="6" w:name="_Toc6080"/>
      <w:r>
        <w:rPr>
          <w:rFonts w:ascii="仿宋" w:eastAsia="仿宋" w:hAnsi="仿宋" w:cs="仿宋" w:hint="eastAsia"/>
          <w:sz w:val="28"/>
        </w:rPr>
        <w:t>（二）</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萘二甲酰亚胺项目运营期原辅材料供应及质量管理</w:t>
      </w:r>
      <w:bookmarkEnd w:id="6"/>
    </w:p>
    <w:p w:rsidR="00181F30" w14:paraId="7F9C99B0" w14:textId="77777777">
      <w:pPr>
        <w:ind w:firstLine="560" w:firstLineChars="200"/>
        <w:rPr>
          <w:rFonts w:ascii="仿宋" w:eastAsia="仿宋" w:hAnsi="仿宋" w:cs="仿宋"/>
          <w:sz w:val="28"/>
        </w:rPr>
      </w:pPr>
    </w:p>
    <w:p w:rsidR="00181F30" w14:paraId="35C104A7" w14:textId="5025D514">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181F30" w14:paraId="48DC3D21" w14:textId="141D0B8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萘二甲酰亚胺项目所需的混凝土和水泥等主要建筑材料将从当地可信赖的供应商采购。这些供应商具有稳定的生产能力，以满足</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萘二甲酰亚胺项目的日常需求。</w:t>
      </w:r>
    </w:p>
    <w:p w:rsidR="00181F30" w14:paraId="4421F940" w14:textId="50CF8E7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萘二甲酰亚胺项目在原材料方面的风险。</w:t>
      </w:r>
    </w:p>
    <w:p w:rsidR="00181F30" w14:paraId="6663D30E" w14:textId="52A03BF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萘二甲酰亚胺项目将使用一系列辅助材料，如绝缘材料、密封材料等。这些将从专业的供应商处获得，并严格按照产品规格和质量标准进行选择。</w:t>
      </w:r>
    </w:p>
    <w:p w:rsidR="00181F30" w14:paraId="1EA4B2E1" w14:textId="682A4FD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181F30" w14:paraId="2F6F1FB5" w14:textId="0666A33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181F30" w14:paraId="55201E8C" w14:textId="68F9689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萘二甲酰亚胺项目规格和质量标准的材料才能接受。在生产过程</w:t>
      </w:r>
      <w:r>
        <w:rPr>
          <w:rFonts w:ascii="仿宋" w:eastAsia="仿宋" w:hAnsi="仿宋" w:cs="仿宋" w:hint="eastAsia"/>
          <w:sz w:val="28"/>
        </w:rPr>
        <w:t>中，将定期对原材料和成品进行质量检测，以确保产品符合相关标准。</w:t>
      </w:r>
    </w:p>
    <w:p w:rsidR="00181F30" w14:paraId="4C40B8C0" w14:textId="0A6138EE">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p>
    <w:p w:rsidR="00181F30" w14:textId="0A6138EE">
      <w:pPr>
        <w:ind w:firstLine="560" w:firstLineChars="200"/>
        <w:rPr>
          <w:rFonts w:ascii="仿宋" w:eastAsia="仿宋" w:hAnsi="仿宋" w:cs="仿宋"/>
          <w:sz w:val="28"/>
        </w:rPr>
      </w:pPr>
      <w:r>
        <w:rPr>
          <w:rFonts w:ascii="仿宋" w:eastAsia="仿宋" w:hAnsi="仿宋" w:cs="仿宋" w:hint="eastAsia"/>
          <w:sz w:val="28"/>
        </w:rPr>
        <w:t>萘二甲酰亚胺项目将建立多样的供应链，与不同供应商建立合作伙伴关系，以降低风险。在供应商之间建立合理的竞争关系，以确保价格合理竞争。</w:t>
      </w:r>
    </w:p>
    <w:p w:rsidR="00181F30" w14:paraId="69FC7A0F" w14:textId="5CF2F8B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萘二甲酰亚胺项目管理团队将持续跟踪原材料和辅助材料的质量和供应情况。如果出现任何质量问题或供应中断，将采取迅速的纠正措施，并与供应商共同解决问题。</w:t>
      </w:r>
    </w:p>
    <w:p w:rsidR="00181F30" w14:paraId="15E38943" w14:textId="6FF141F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萘二甲酰亚胺项目鼓励可持续采购实践，如回收材料的使用和减少浪费。这有助于降低</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w:t>
      </w:r>
      <w:r>
        <w:rPr>
          <w:rFonts w:ascii="仿宋" w:eastAsia="仿宋" w:hAnsi="仿宋" w:cs="仿宋" w:hint="eastAsia"/>
          <w:sz w:val="28"/>
        </w:rPr>
        <w:t>萘二甲酰亚胺项目的环境足迹，并提高可持续性。</w:t>
      </w:r>
    </w:p>
    <w:p w:rsidR="00181F30" w14:paraId="551593D3" w14:textId="77777777">
      <w:pPr>
        <w:ind w:firstLine="560" w:firstLineChars="200"/>
        <w:rPr>
          <w:rFonts w:ascii="仿宋" w:eastAsia="仿宋" w:hAnsi="仿宋" w:cs="仿宋"/>
          <w:sz w:val="28"/>
        </w:rPr>
      </w:pPr>
    </w:p>
    <w:p w:rsidR="00181F30" w14:paraId="37D4E03E" w14:textId="77777777">
      <w:pPr>
        <w:pStyle w:val="Heading1"/>
        <w:ind w:firstLine="560" w:firstLineChars="200"/>
        <w:rPr>
          <w:rFonts w:ascii="仿宋" w:eastAsia="仿宋" w:hAnsi="仿宋" w:cs="仿宋"/>
          <w:sz w:val="28"/>
        </w:rPr>
      </w:pPr>
      <w:bookmarkStart w:id="7" w:name="_Toc15511"/>
      <w:r>
        <w:rPr>
          <w:rFonts w:ascii="仿宋" w:eastAsia="仿宋" w:hAnsi="仿宋" w:cs="仿宋" w:hint="eastAsia"/>
          <w:sz w:val="28"/>
        </w:rPr>
        <w:t>三、</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萘二甲酰亚胺项目投资背景分析</w:t>
      </w:r>
      <w:bookmarkEnd w:id="7"/>
    </w:p>
    <w:p w:rsidR="00181F30" w14:paraId="7CAB7526" w14:textId="77777777">
      <w:pPr>
        <w:pStyle w:val="Heading2"/>
        <w:rPr>
          <w:rFonts w:ascii="仿宋" w:eastAsia="仿宋" w:hAnsi="仿宋" w:cs="仿宋"/>
        </w:rPr>
      </w:pPr>
      <w:bookmarkStart w:id="8" w:name="_Toc21024"/>
      <w:r>
        <w:rPr>
          <w:rFonts w:ascii="仿宋" w:eastAsia="仿宋" w:hAnsi="仿宋" w:cs="仿宋" w:hint="eastAsia"/>
        </w:rPr>
        <w:t>（一）行业背景分析</w:t>
      </w:r>
      <w:bookmarkEnd w:id="8"/>
    </w:p>
    <w:p w:rsidR="00181F30" w14:paraId="58BA2FB5" w14:textId="157CA847">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萘二甲酰亚胺供需状况</w:t>
      </w:r>
    </w:p>
    <w:p w:rsidR="00181F30" w14:paraId="79C52B29" w14:textId="6A5075E5">
      <w:pPr>
        <w:ind w:firstLine="560" w:firstLineChars="200"/>
        <w:rPr>
          <w:rFonts w:ascii="仿宋" w:eastAsia="仿宋" w:hAnsi="仿宋" w:cs="仿宋"/>
          <w:sz w:val="28"/>
        </w:rPr>
      </w:pPr>
      <w:r>
        <w:rPr>
          <w:rFonts w:ascii="仿宋" w:eastAsia="仿宋" w:hAnsi="仿宋" w:cs="仿宋" w:hint="eastAsia"/>
          <w:sz w:val="28"/>
        </w:rPr>
        <w:t>在考察</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萘二甲酰亚胺行业的供需状况时，我们可以看到几个重要趋势。首先，全球对</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萘二甲酰亚胺的需求稳步增长。这主要受到全球经济一体化的推动以及不断增长的人口和城市化趋势的影响。</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萘二甲酰亚胺的广泛应用范围，包括工业、医疗、科学研究和电子制造等领域，使其成为各行各业的不可或缺的要素。</w:t>
      </w:r>
    </w:p>
    <w:p w:rsidR="00181F30" w14:paraId="1C15C021"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萘二甲酰亚胺市场已经形成了几家大型跨国</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萘二甲酰亚胺生产企业，这些企业在市场中占据主导地位。</w:t>
      </w:r>
    </w:p>
    <w:p w:rsidR="00181F30" w14:paraId="09786BC3" w14:textId="2BC7C4AF">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4.2</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萘二甲酰亚胺主要供应商</w:t>
      </w:r>
    </w:p>
    <w:p w:rsidR="00181F30" w14:paraId="6BCACD09" w14:textId="77777777">
      <w:pPr>
        <w:ind w:firstLine="560" w:firstLineChars="200"/>
        <w:rPr>
          <w:rFonts w:ascii="仿宋" w:eastAsia="仿宋" w:hAnsi="仿宋" w:cs="仿宋"/>
          <w:sz w:val="28"/>
        </w:rPr>
      </w:pPr>
      <w:r>
        <w:rPr>
          <w:rFonts w:ascii="仿宋" w:eastAsia="仿宋" w:hAnsi="仿宋" w:cs="仿宋" w:hint="eastAsia"/>
          <w:sz w:val="28"/>
        </w:rPr>
        <w:t>XXXX</w:t>
      </w:r>
    </w:p>
    <w:p w:rsidR="00181F30" w14:paraId="5E28D11F" w14:textId="29D13608">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萘二甲酰亚胺下游应用市场</w:t>
      </w:r>
    </w:p>
    <w:p w:rsidR="00181F30" w14:paraId="5EEB8008" w14:textId="7777777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萘二甲酰亚胺的广泛应用使其成为多个领域的重要组成部分。</w:t>
      </w:r>
    </w:p>
    <w:p w:rsidR="00181F30" w14:paraId="0B9B90B8" w14:textId="5A129D2F">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萘二甲酰亚胺国际影响</w:t>
      </w:r>
    </w:p>
    <w:p w:rsidR="00181F30" w14:paraId="6A0BA634" w14:textId="77777777">
      <w:pPr>
        <w:ind w:firstLine="560" w:firstLineChars="200"/>
        <w:rPr>
          <w:rFonts w:ascii="仿宋" w:eastAsia="仿宋" w:hAnsi="仿宋" w:cs="仿宋"/>
          <w:sz w:val="28"/>
        </w:rPr>
      </w:pPr>
      <w:r>
        <w:rPr>
          <w:rFonts w:ascii="仿宋" w:eastAsia="仿宋" w:hAnsi="仿宋" w:cs="仿宋" w:hint="eastAsia"/>
          <w:sz w:val="28"/>
        </w:rPr>
        <w:t>国际因素对</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萘二甲酰亚胺市场产生重大影响。国际</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萘二甲酰亚胺价格波动、贸易政策和地缘政治事件都可能对供应和价格带来波动。随着全球市场的不断扩大，我国的</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萘二甲酰亚胺市场受到了国际因素的更多影响。因此，政府和企业必须密切关注国际市场动态，以确保供应的稳定性和价格的可控性。</w:t>
      </w:r>
    </w:p>
    <w:p w:rsidR="00181F30" w14:paraId="5BF3FE0B" w14:textId="77777777">
      <w:pPr>
        <w:pStyle w:val="Heading2"/>
        <w:ind w:firstLine="560" w:firstLineChars="200"/>
        <w:rPr>
          <w:rFonts w:ascii="仿宋" w:eastAsia="仿宋" w:hAnsi="仿宋" w:cs="仿宋"/>
          <w:sz w:val="28"/>
        </w:rPr>
      </w:pPr>
      <w:bookmarkStart w:id="9" w:name="_Toc7689"/>
      <w:r>
        <w:rPr>
          <w:rFonts w:ascii="仿宋" w:eastAsia="仿宋" w:hAnsi="仿宋" w:cs="仿宋" w:hint="eastAsia"/>
          <w:sz w:val="28"/>
        </w:rPr>
        <w:t>（二）产业发展分析</w:t>
      </w:r>
      <w:bookmarkEnd w:id="9"/>
    </w:p>
    <w:p w:rsidR="00181F30" w14:paraId="3A65CE14" w14:textId="1724EA7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萘二甲酰亚胺行业面临的机遇</w:t>
      </w:r>
    </w:p>
    <w:p w:rsidR="00181F30" w14:paraId="6E9FA630" w14:textId="086814A2">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w:t>
      </w:r>
      <w:r>
        <w:rPr>
          <w:rFonts w:ascii="仿宋" w:eastAsia="仿宋" w:hAnsi="仿宋" w:cs="仿宋" w:hint="eastAsia"/>
          <w:sz w:val="28"/>
        </w:rPr>
        <w:t>萘二甲酰亚胺行业受益于不断增长的需求，这主要得益于全球各个领域的发展。随着科技的不断进步和新兴产业的崛起，对</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萘二甲酰亚胺行业提供了巨大的市场机会。</w:t>
      </w:r>
    </w:p>
    <w:p w:rsidR="00181F30" w14:paraId="7DB75FDE" w14:textId="528FDDA2">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w:t>
      </w:r>
    </w:p>
    <w:p w:rsidR="00181F30" w14:textId="528FDDA2">
      <w:pPr>
        <w:ind w:firstLine="560" w:firstLineChars="200"/>
        <w:rPr>
          <w:rFonts w:ascii="仿宋" w:eastAsia="仿宋" w:hAnsi="仿宋" w:cs="仿宋"/>
          <w:sz w:val="28"/>
        </w:rPr>
      </w:pPr>
      <w:r>
        <w:rPr>
          <w:rFonts w:ascii="仿宋" w:eastAsia="仿宋" w:hAnsi="仿宋" w:cs="仿宋" w:hint="eastAsia"/>
          <w:sz w:val="28"/>
        </w:rPr>
        <w:t>元化来满足市场需求。</w:t>
      </w:r>
    </w:p>
    <w:p w:rsidR="00181F30" w14:paraId="7EE5BF28" w14:textId="67E02D31">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萘二甲酰亚胺行业的重要性不断增加。我国的</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萘二甲酰亚胺企业正在积极寻求国际合作和市场拓展，出口额逐渐增加。国际市场的开放为企业提供了更大的发展机会，特别是在新兴市场。</w:t>
      </w:r>
    </w:p>
    <w:p w:rsidR="00181F30" w14:paraId="4EE356F1" w14:textId="1E32AC8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萘二甲酰亚胺行业面临的挑战</w:t>
      </w:r>
    </w:p>
    <w:p w:rsidR="00181F30" w14:paraId="028B4DAC" w14:textId="348D7238">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萘二甲酰亚胺企业的不断涌现，市场竞争变得更加激烈。企业需要不断提高自身的技术水平、降低生产成本以及改进产品质量，以在市场中保持竞争力。</w:t>
      </w:r>
    </w:p>
    <w:p w:rsidR="00181F30" w14:paraId="352F6519" w14:textId="57DBBD60">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萘二甲酰亚胺行业的生产依</w:t>
      </w:r>
      <w:r>
        <w:rPr>
          <w:rFonts w:ascii="仿宋" w:eastAsia="仿宋" w:hAnsi="仿宋" w:cs="仿宋" w:hint="eastAsia"/>
          <w:sz w:val="28"/>
        </w:rPr>
        <w:t>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181F30" w14:paraId="764650F7" w14:textId="373F1814">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萘二甲酰亚胺行业的生产和运营提出了更高的要求。企业需要不断适应和遵守新的环境法规和安全标准，这可能增加生产成本。</w:t>
      </w:r>
    </w:p>
    <w:p w:rsidR="00181F30" w14:paraId="029CFF42" w14:textId="0A8B7A1B">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萘二甲酰亚胺行业产生负面影响。国际贸易争端、汇率波动和政治不稳定性都可能影响国际市场的供应和需求。</w:t>
      </w:r>
    </w:p>
    <w:p w:rsidR="00181F30" w14:paraId="5BF92D43" w14:textId="77777777">
      <w:pPr>
        <w:pStyle w:val="Heading1"/>
        <w:ind w:firstLine="560" w:firstLineChars="200"/>
        <w:rPr>
          <w:rFonts w:ascii="仿宋" w:eastAsia="仿宋" w:hAnsi="仿宋" w:cs="仿宋"/>
          <w:sz w:val="28"/>
        </w:rPr>
      </w:pPr>
      <w:bookmarkStart w:id="10" w:name="_Toc2738"/>
      <w:r>
        <w:rPr>
          <w:rFonts w:ascii="仿宋" w:eastAsia="仿宋" w:hAnsi="仿宋" w:cs="仿宋" w:hint="eastAsia"/>
          <w:sz w:val="28"/>
        </w:rPr>
        <w:t>四、</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w:t>
      </w:r>
      <w:r>
        <w:rPr>
          <w:rFonts w:ascii="仿宋" w:eastAsia="仿宋" w:hAnsi="仿宋" w:cs="仿宋" w:hint="eastAsia"/>
          <w:sz w:val="28"/>
        </w:rPr>
        <w:t>二甲酰亚胺项目选址方案</w:t>
      </w:r>
      <w:bookmarkEnd w:id="10"/>
    </w:p>
    <w:p w:rsidR="00181F30" w14:paraId="014A5C95" w14:textId="77777777">
      <w:pPr>
        <w:pStyle w:val="Heading2"/>
        <w:rPr>
          <w:rFonts w:ascii="仿宋" w:eastAsia="仿宋" w:hAnsi="仿宋" w:cs="仿宋"/>
        </w:rPr>
      </w:pPr>
      <w:bookmarkStart w:id="11" w:name="_Toc12737"/>
      <w:r>
        <w:rPr>
          <w:rFonts w:ascii="仿宋" w:eastAsia="仿宋" w:hAnsi="仿宋" w:cs="仿宋" w:hint="eastAsia"/>
        </w:rPr>
        <w:t>（一）</w:t>
      </w: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萘二甲酰亚胺项目选址原则</w:t>
      </w:r>
      <w:bookmarkEnd w:id="11"/>
    </w:p>
    <w:p w:rsidR="00181F30" w14:paraId="1CCE6033" w14:textId="7777777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萘二甲酰亚胺项目的建设与运营过程中不仅实现了经济效益的提升，还顾及社会效益和环境效益，以实现这三者的统一。最终选址将以土地利用最优化为目标，以确保</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8-</w:t>
      </w:r>
      <w:r>
        <w:rPr>
          <w:rFonts w:ascii="仿宋" w:eastAsia="仿宋" w:hAnsi="仿宋" w:cs="仿宋" w:hint="eastAsia"/>
          <w:sz w:val="28"/>
        </w:rPr>
        <w:t>萘二甲酰亚胺项目的可行性和可持续性。</w:t>
      </w:r>
    </w:p>
    <w:p w:rsidR="00181F30" w14:paraId="344D547A" w14:textId="77777777">
      <w:pPr>
        <w:pStyle w:val="Heading2"/>
        <w:ind w:firstLine="560" w:firstLineChars="200"/>
        <w:rPr>
          <w:rFonts w:ascii="仿宋" w:eastAsia="仿宋" w:hAnsi="仿宋" w:cs="仿宋"/>
          <w:sz w:val="28"/>
        </w:rPr>
      </w:pPr>
      <w:bookmarkStart w:id="12" w:name="_Toc6884"/>
      <w:r>
        <w:rPr>
          <w:rFonts w:ascii="仿宋" w:eastAsia="仿宋" w:hAnsi="仿宋" w:cs="仿宋" w:hint="eastAsia"/>
          <w:sz w:val="28"/>
        </w:rPr>
        <w:t>（二）建设区基本情况</w:t>
      </w:r>
      <w:bookmarkEnd w:id="12"/>
    </w:p>
    <w:p w:rsidR="00181F30" w14:paraId="15AEAA65"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181F30" w14:paraId="68CBAD42"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181F30" w14:paraId="68C2A6E3"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https://d.book118.com/388132024021006030</w:t>
        </w:r>
      </w:hyperlink>
    </w:p>
    <w:p w:rsidR="00181F30">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F30" w14:paraId="0B787FAB" w14:textId="77777777">
    <w:pPr>
      <w:pStyle w:val="Header"/>
      <w:jc w:val="center"/>
      <w:rPr>
        <w:rFonts w:ascii="仿宋" w:eastAsia="仿宋" w:hAnsi="仿宋" w:cs="仿宋"/>
      </w:rPr>
    </w:pP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F30" w14:textId="77777777">
    <w:pPr>
      <w:pStyle w:val="Header"/>
      <w:jc w:val="center"/>
      <w:rPr>
        <w:rFonts w:ascii="仿宋" w:eastAsia="仿宋" w:hAnsi="仿宋" w:cs="仿宋"/>
      </w:rPr>
    </w:pP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F30" w14:textId="77777777">
    <w:pPr>
      <w:pStyle w:val="Header"/>
      <w:jc w:val="center"/>
      <w:rPr>
        <w:rFonts w:ascii="仿宋" w:eastAsia="仿宋" w:hAnsi="仿宋" w:cs="仿宋"/>
      </w:rPr>
    </w:pP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F30" w14:textId="77777777">
    <w:pPr>
      <w:pStyle w:val="Header"/>
      <w:jc w:val="center"/>
      <w:rPr>
        <w:rFonts w:ascii="仿宋" w:eastAsia="仿宋" w:hAnsi="仿宋" w:cs="仿宋"/>
      </w:rPr>
    </w:pP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F30" w14:textId="77777777">
    <w:pPr>
      <w:pStyle w:val="Header"/>
      <w:jc w:val="center"/>
      <w:rPr>
        <w:rFonts w:ascii="仿宋" w:eastAsia="仿宋" w:hAnsi="仿宋" w:cs="仿宋"/>
      </w:rPr>
    </w:pP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F30" w14:textId="77777777">
    <w:pPr>
      <w:pStyle w:val="Header"/>
      <w:jc w:val="center"/>
      <w:rPr>
        <w:rFonts w:ascii="仿宋" w:eastAsia="仿宋" w:hAnsi="仿宋" w:cs="仿宋"/>
      </w:rPr>
    </w:pP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F30" w14:textId="77777777">
    <w:pPr>
      <w:pStyle w:val="Header"/>
      <w:jc w:val="center"/>
      <w:rPr>
        <w:rFonts w:ascii="仿宋" w:eastAsia="仿宋" w:hAnsi="仿宋" w:cs="仿宋"/>
      </w:rPr>
    </w:pP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F30" w14:textId="77777777">
    <w:pPr>
      <w:pStyle w:val="Header"/>
      <w:jc w:val="center"/>
      <w:rPr>
        <w:rFonts w:ascii="仿宋" w:eastAsia="仿宋" w:hAnsi="仿宋" w:cs="仿宋"/>
      </w:rPr>
    </w:pP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F30" w14:textId="77777777">
    <w:pPr>
      <w:pStyle w:val="Header"/>
      <w:jc w:val="center"/>
      <w:rPr>
        <w:rFonts w:ascii="仿宋" w:eastAsia="仿宋" w:hAnsi="仿宋" w:cs="仿宋"/>
      </w:rPr>
    </w:pP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F30" w14:textId="77777777">
    <w:pPr>
      <w:pStyle w:val="Header"/>
      <w:jc w:val="center"/>
      <w:rPr>
        <w:rFonts w:ascii="仿宋" w:eastAsia="仿宋" w:hAnsi="仿宋" w:cs="仿宋"/>
      </w:rPr>
    </w:pP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F30" w14:textId="77777777">
    <w:pPr>
      <w:pStyle w:val="Header"/>
      <w:jc w:val="center"/>
      <w:rPr>
        <w:rFonts w:ascii="仿宋" w:eastAsia="仿宋" w:hAnsi="仿宋" w:cs="仿宋"/>
      </w:rPr>
    </w:pP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F30" w14:textId="77777777">
    <w:pPr>
      <w:pStyle w:val="Header"/>
      <w:jc w:val="center"/>
      <w:rPr>
        <w:rFonts w:ascii="仿宋" w:eastAsia="仿宋" w:hAnsi="仿宋" w:cs="仿宋"/>
      </w:rPr>
    </w:pPr>
    <w:r>
      <w:rPr>
        <w:rFonts w:ascii="仿宋" w:eastAsia="仿宋" w:hAnsi="仿宋" w:cs="仿宋" w:hint="eastAsia"/>
      </w:rPr>
      <w:t>1</w:t>
    </w:r>
    <w:r>
      <w:rPr>
        <w:rFonts w:ascii="仿宋" w:eastAsia="仿宋" w:hAnsi="仿宋" w:cs="仿宋" w:hint="eastAsia"/>
      </w:rPr>
      <w:t>，</w:t>
    </w:r>
    <w:r>
      <w:rPr>
        <w:rFonts w:ascii="仿宋" w:eastAsia="仿宋" w:hAnsi="仿宋" w:cs="仿宋" w:hint="eastAsia"/>
      </w:rPr>
      <w:t>8-</w:t>
    </w:r>
    <w:r>
      <w:rPr>
        <w:rFonts w:ascii="仿宋" w:eastAsia="仿宋" w:hAnsi="仿宋" w:cs="仿宋" w:hint="eastAsia"/>
      </w:rPr>
      <w:t>萘二甲酰亚胺相关行业投资规划报告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5362D4C"/>
    <w:rsid w:val="00181F30"/>
    <w:rsid w:val="00E01D24"/>
    <w:rsid w:val="65362D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5329636"/>
  <w15:docId w15:val="{D5EA5C25-E6EA-4123-86DF-F4EC10FA7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88132024021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3409</Words>
  <Characters>19436</Characters>
  <Application>Microsoft Office Word</Application>
  <DocSecurity>0</DocSecurity>
  <Lines>161</Lines>
  <Paragraphs>45</Paragraphs>
  <ScaleCrop>false</ScaleCrop>
  <Company/>
  <LinksUpToDate>false</LinksUpToDate>
  <CharactersWithSpaces>22800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2023-11-29T19:02:00Z</dcterms:created>
  <dcterms:modified xsi:type="dcterms:W3CDTF">2023-12-22T10:59:00Z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B62687AF769546E687D60CCBDCB44120_11</vt:lpwstr>
  </property>
  <property fmtid="{D5CDD505-2E9C-101B-9397-08002B2CF9AE}" pid="3" name="KSOProductBuildVer">
    <vt:lpwstr>2052-12.1.0.15712</vt:lpwstr>
  </property>
</Properties>
</file>