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金刚石拉丝模项目规划设计方案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94" w:history="1">
        <w:r>
          <w:rPr>
            <w:rFonts w:ascii="仿宋" w:eastAsia="仿宋" w:hAnsi="仿宋" w:cs="仿宋" w:hint="eastAsia"/>
            <w:lang w:eastAsia="zh-CN"/>
          </w:rPr>
          <w:t>概论</w:t>
        </w:r>
        <w:r>
          <w:tab/>
        </w:r>
        <w:r>
          <w:fldChar w:fldCharType="begin"/>
        </w:r>
        <w:r>
          <w:instrText xml:space="preserve"> PAGEREF _Toc27194 \h </w:instrText>
        </w:r>
        <w:r>
          <w:fldChar w:fldCharType="separate"/>
        </w:r>
        <w:r>
          <w:t>3</w:t>
        </w:r>
        <w:r>
          <w:fldChar w:fldCharType="end"/>
        </w:r>
      </w:hyperlink>
    </w:p>
    <w:p>
      <w:pPr>
        <w:pStyle w:val="TOC1"/>
        <w:tabs>
          <w:tab w:val="right" w:leader="dot" w:pos="8306"/>
        </w:tabs>
      </w:pPr>
      <w:hyperlink w:anchor="_Toc26884" w:history="1">
        <w:r>
          <w:rPr>
            <w:rFonts w:ascii="仿宋" w:eastAsia="仿宋" w:hAnsi="仿宋" w:cs="仿宋" w:hint="eastAsia"/>
            <w:lang w:eastAsia="zh-CN"/>
          </w:rPr>
          <w:t>一、工艺说明</w:t>
        </w:r>
        <w:r>
          <w:tab/>
        </w:r>
        <w:r>
          <w:fldChar w:fldCharType="begin"/>
        </w:r>
        <w:r>
          <w:instrText xml:space="preserve"> PAGEREF _Toc26884 \h </w:instrText>
        </w:r>
        <w:r>
          <w:fldChar w:fldCharType="separate"/>
        </w:r>
        <w:r>
          <w:t>3</w:t>
        </w:r>
        <w:r>
          <w:fldChar w:fldCharType="end"/>
        </w:r>
      </w:hyperlink>
    </w:p>
    <w:p>
      <w:pPr>
        <w:pStyle w:val="TOC2"/>
        <w:tabs>
          <w:tab w:val="right" w:leader="dot" w:pos="8306"/>
        </w:tabs>
      </w:pPr>
      <w:hyperlink w:anchor="_Toc18133" w:history="1">
        <w:r>
          <w:rPr>
            <w:rFonts w:ascii="仿宋" w:eastAsia="仿宋" w:hAnsi="仿宋" w:cs="仿宋" w:hint="eastAsia"/>
            <w:lang w:eastAsia="zh-CN"/>
          </w:rPr>
          <w:t>(一)、技术管理特点</w:t>
        </w:r>
        <w:r>
          <w:tab/>
        </w:r>
        <w:r>
          <w:fldChar w:fldCharType="begin"/>
        </w:r>
        <w:r>
          <w:instrText xml:space="preserve"> PAGEREF _Toc18133 \h </w:instrText>
        </w:r>
        <w:r>
          <w:fldChar w:fldCharType="separate"/>
        </w:r>
        <w:r>
          <w:t>3</w:t>
        </w:r>
        <w:r>
          <w:fldChar w:fldCharType="end"/>
        </w:r>
      </w:hyperlink>
    </w:p>
    <w:p>
      <w:pPr>
        <w:pStyle w:val="TOC2"/>
        <w:tabs>
          <w:tab w:val="right" w:leader="dot" w:pos="8306"/>
        </w:tabs>
      </w:pPr>
      <w:hyperlink w:anchor="_Toc24904" w:history="1">
        <w:r>
          <w:rPr>
            <w:rFonts w:ascii="仿宋" w:eastAsia="仿宋" w:hAnsi="仿宋" w:cs="仿宋" w:hint="eastAsia"/>
            <w:lang w:eastAsia="zh-CN"/>
          </w:rPr>
          <w:t>(二)、金刚石拉丝模项目工艺技术设计方案</w:t>
        </w:r>
        <w:r>
          <w:tab/>
        </w:r>
        <w:r>
          <w:fldChar w:fldCharType="begin"/>
        </w:r>
        <w:r>
          <w:instrText xml:space="preserve"> PAGEREF _Toc24904 \h </w:instrText>
        </w:r>
        <w:r>
          <w:fldChar w:fldCharType="separate"/>
        </w:r>
        <w:r>
          <w:t>4</w:t>
        </w:r>
        <w:r>
          <w:fldChar w:fldCharType="end"/>
        </w:r>
      </w:hyperlink>
    </w:p>
    <w:p>
      <w:pPr>
        <w:pStyle w:val="TOC2"/>
        <w:tabs>
          <w:tab w:val="right" w:leader="dot" w:pos="8306"/>
        </w:tabs>
      </w:pPr>
      <w:hyperlink w:anchor="_Toc28395" w:history="1">
        <w:r>
          <w:rPr>
            <w:rFonts w:ascii="仿宋" w:eastAsia="仿宋" w:hAnsi="仿宋" w:cs="仿宋" w:hint="eastAsia"/>
            <w:lang w:eastAsia="zh-CN"/>
          </w:rPr>
          <w:t>(三)、设备选型方案</w:t>
        </w:r>
        <w:r>
          <w:tab/>
        </w:r>
        <w:r>
          <w:fldChar w:fldCharType="begin"/>
        </w:r>
        <w:r>
          <w:instrText xml:space="preserve"> PAGEREF _Toc28395 \h </w:instrText>
        </w:r>
        <w:r>
          <w:fldChar w:fldCharType="separate"/>
        </w:r>
        <w:r>
          <w:t>5</w:t>
        </w:r>
        <w:r>
          <w:fldChar w:fldCharType="end"/>
        </w:r>
      </w:hyperlink>
    </w:p>
    <w:p>
      <w:pPr>
        <w:pStyle w:val="TOC1"/>
        <w:tabs>
          <w:tab w:val="right" w:leader="dot" w:pos="8306"/>
        </w:tabs>
      </w:pPr>
      <w:hyperlink w:anchor="_Toc1276" w:history="1">
        <w:r>
          <w:rPr>
            <w:rFonts w:ascii="仿宋" w:eastAsia="仿宋" w:hAnsi="仿宋" w:cs="仿宋" w:hint="eastAsia"/>
            <w:lang w:eastAsia="zh-CN"/>
          </w:rPr>
          <w:t>二、市场分析、调研</w:t>
        </w:r>
        <w:r>
          <w:tab/>
        </w:r>
        <w:r>
          <w:fldChar w:fldCharType="begin"/>
        </w:r>
        <w:r>
          <w:instrText xml:space="preserve"> PAGEREF _Toc1276 \h </w:instrText>
        </w:r>
        <w:r>
          <w:fldChar w:fldCharType="separate"/>
        </w:r>
        <w:r>
          <w:t>7</w:t>
        </w:r>
        <w:r>
          <w:fldChar w:fldCharType="end"/>
        </w:r>
      </w:hyperlink>
    </w:p>
    <w:p>
      <w:pPr>
        <w:pStyle w:val="TOC2"/>
        <w:tabs>
          <w:tab w:val="right" w:leader="dot" w:pos="8306"/>
        </w:tabs>
      </w:pPr>
      <w:hyperlink w:anchor="_Toc17420" w:history="1">
        <w:r>
          <w:rPr>
            <w:rFonts w:ascii="仿宋" w:eastAsia="仿宋" w:hAnsi="仿宋" w:cs="仿宋" w:hint="eastAsia"/>
            <w:lang w:eastAsia="zh-CN"/>
          </w:rPr>
          <w:t>(一)、金刚石拉丝模行业分析</w:t>
        </w:r>
        <w:r>
          <w:tab/>
        </w:r>
        <w:r>
          <w:fldChar w:fldCharType="begin"/>
        </w:r>
        <w:r>
          <w:instrText xml:space="preserve"> PAGEREF _Toc17420 \h </w:instrText>
        </w:r>
        <w:r>
          <w:fldChar w:fldCharType="separate"/>
        </w:r>
        <w:r>
          <w:t>7</w:t>
        </w:r>
        <w:r>
          <w:fldChar w:fldCharType="end"/>
        </w:r>
      </w:hyperlink>
    </w:p>
    <w:p>
      <w:pPr>
        <w:pStyle w:val="TOC2"/>
        <w:tabs>
          <w:tab w:val="right" w:leader="dot" w:pos="8306"/>
        </w:tabs>
      </w:pPr>
      <w:hyperlink w:anchor="_Toc2180" w:history="1">
        <w:r>
          <w:rPr>
            <w:rFonts w:ascii="仿宋" w:eastAsia="仿宋" w:hAnsi="仿宋" w:cs="仿宋" w:hint="eastAsia"/>
            <w:lang w:eastAsia="zh-CN"/>
          </w:rPr>
          <w:t>(二)、金刚石拉丝模市场分析预测</w:t>
        </w:r>
        <w:r>
          <w:tab/>
        </w:r>
        <w:r>
          <w:fldChar w:fldCharType="begin"/>
        </w:r>
        <w:r>
          <w:instrText xml:space="preserve"> PAGEREF _Toc2180 \h </w:instrText>
        </w:r>
        <w:r>
          <w:fldChar w:fldCharType="separate"/>
        </w:r>
        <w:r>
          <w:t>7</w:t>
        </w:r>
        <w:r>
          <w:fldChar w:fldCharType="end"/>
        </w:r>
      </w:hyperlink>
    </w:p>
    <w:p>
      <w:pPr>
        <w:pStyle w:val="TOC1"/>
        <w:tabs>
          <w:tab w:val="right" w:leader="dot" w:pos="8306"/>
        </w:tabs>
      </w:pPr>
      <w:hyperlink w:anchor="_Toc26068" w:history="1">
        <w:r>
          <w:rPr>
            <w:rFonts w:ascii="仿宋" w:eastAsia="仿宋" w:hAnsi="仿宋" w:cs="仿宋" w:hint="eastAsia"/>
            <w:lang w:eastAsia="zh-CN"/>
          </w:rPr>
          <w:t>三、金刚石拉丝模项目土建工程</w:t>
        </w:r>
        <w:r>
          <w:tab/>
        </w:r>
        <w:r>
          <w:fldChar w:fldCharType="begin"/>
        </w:r>
        <w:r>
          <w:instrText xml:space="preserve"> PAGEREF _Toc26068 \h </w:instrText>
        </w:r>
        <w:r>
          <w:fldChar w:fldCharType="separate"/>
        </w:r>
        <w:r>
          <w:t>8</w:t>
        </w:r>
        <w:r>
          <w:fldChar w:fldCharType="end"/>
        </w:r>
      </w:hyperlink>
    </w:p>
    <w:p>
      <w:pPr>
        <w:pStyle w:val="TOC2"/>
        <w:tabs>
          <w:tab w:val="right" w:leader="dot" w:pos="8306"/>
        </w:tabs>
      </w:pPr>
      <w:hyperlink w:anchor="_Toc32430" w:history="1">
        <w:r>
          <w:rPr>
            <w:rFonts w:ascii="仿宋" w:eastAsia="仿宋" w:hAnsi="仿宋" w:cs="仿宋" w:hint="eastAsia"/>
            <w:lang w:eastAsia="zh-CN"/>
          </w:rPr>
          <w:t>(一)、建筑工程设计原则</w:t>
        </w:r>
        <w:r>
          <w:tab/>
        </w:r>
        <w:r>
          <w:fldChar w:fldCharType="begin"/>
        </w:r>
        <w:r>
          <w:instrText xml:space="preserve"> PAGEREF _Toc32430 \h </w:instrText>
        </w:r>
        <w:r>
          <w:fldChar w:fldCharType="separate"/>
        </w:r>
        <w:r>
          <w:t>8</w:t>
        </w:r>
        <w:r>
          <w:fldChar w:fldCharType="end"/>
        </w:r>
      </w:hyperlink>
    </w:p>
    <w:p>
      <w:pPr>
        <w:pStyle w:val="TOC2"/>
        <w:tabs>
          <w:tab w:val="right" w:leader="dot" w:pos="8306"/>
        </w:tabs>
      </w:pPr>
      <w:hyperlink w:anchor="_Toc20210" w:history="1">
        <w:r>
          <w:rPr>
            <w:rFonts w:ascii="仿宋" w:eastAsia="仿宋" w:hAnsi="仿宋" w:cs="仿宋" w:hint="eastAsia"/>
            <w:lang w:eastAsia="zh-CN"/>
          </w:rPr>
          <w:t>(二)、土建工程设计年限及安全等级</w:t>
        </w:r>
        <w:r>
          <w:tab/>
        </w:r>
        <w:r>
          <w:fldChar w:fldCharType="begin"/>
        </w:r>
        <w:r>
          <w:instrText xml:space="preserve"> PAGEREF _Toc20210 \h </w:instrText>
        </w:r>
        <w:r>
          <w:fldChar w:fldCharType="separate"/>
        </w:r>
        <w:r>
          <w:t>10</w:t>
        </w:r>
        <w:r>
          <w:fldChar w:fldCharType="end"/>
        </w:r>
      </w:hyperlink>
    </w:p>
    <w:p>
      <w:pPr>
        <w:pStyle w:val="TOC2"/>
        <w:tabs>
          <w:tab w:val="right" w:leader="dot" w:pos="8306"/>
        </w:tabs>
      </w:pPr>
      <w:hyperlink w:anchor="_Toc17948" w:history="1">
        <w:r>
          <w:rPr>
            <w:rFonts w:ascii="仿宋" w:eastAsia="仿宋" w:hAnsi="仿宋" w:cs="仿宋" w:hint="eastAsia"/>
            <w:lang w:eastAsia="zh-CN"/>
          </w:rPr>
          <w:t>(三)、建筑工程设计总体要求</w:t>
        </w:r>
        <w:r>
          <w:tab/>
        </w:r>
        <w:r>
          <w:fldChar w:fldCharType="begin"/>
        </w:r>
        <w:r>
          <w:instrText xml:space="preserve"> PAGEREF _Toc17948 \h </w:instrText>
        </w:r>
        <w:r>
          <w:fldChar w:fldCharType="separate"/>
        </w:r>
        <w:r>
          <w:t>11</w:t>
        </w:r>
        <w:r>
          <w:fldChar w:fldCharType="end"/>
        </w:r>
      </w:hyperlink>
    </w:p>
    <w:p>
      <w:pPr>
        <w:pStyle w:val="TOC2"/>
        <w:tabs>
          <w:tab w:val="right" w:leader="dot" w:pos="8306"/>
        </w:tabs>
      </w:pPr>
      <w:hyperlink w:anchor="_Toc16235" w:history="1">
        <w:r>
          <w:rPr>
            <w:rFonts w:ascii="仿宋" w:eastAsia="仿宋" w:hAnsi="仿宋" w:cs="仿宋" w:hint="eastAsia"/>
            <w:lang w:eastAsia="zh-CN"/>
          </w:rPr>
          <w:t>(四)、土建工程建设指标</w:t>
        </w:r>
        <w:r>
          <w:tab/>
        </w:r>
        <w:r>
          <w:fldChar w:fldCharType="begin"/>
        </w:r>
        <w:r>
          <w:instrText xml:space="preserve"> PAGEREF _Toc16235 \h </w:instrText>
        </w:r>
        <w:r>
          <w:fldChar w:fldCharType="separate"/>
        </w:r>
        <w:r>
          <w:t>11</w:t>
        </w:r>
        <w:r>
          <w:fldChar w:fldCharType="end"/>
        </w:r>
      </w:hyperlink>
    </w:p>
    <w:p>
      <w:pPr>
        <w:pStyle w:val="TOC1"/>
        <w:tabs>
          <w:tab w:val="right" w:leader="dot" w:pos="8306"/>
        </w:tabs>
      </w:pPr>
      <w:hyperlink w:anchor="_Toc13060" w:history="1">
        <w:r>
          <w:rPr>
            <w:rFonts w:ascii="仿宋" w:eastAsia="仿宋" w:hAnsi="仿宋" w:cs="仿宋" w:hint="eastAsia"/>
            <w:lang w:eastAsia="zh-CN"/>
          </w:rPr>
          <w:t>四、金刚石拉丝模项目建设单位说明</w:t>
        </w:r>
        <w:r>
          <w:tab/>
        </w:r>
        <w:r>
          <w:fldChar w:fldCharType="begin"/>
        </w:r>
        <w:r>
          <w:instrText xml:space="preserve"> PAGEREF _Toc13060 \h </w:instrText>
        </w:r>
        <w:r>
          <w:fldChar w:fldCharType="separate"/>
        </w:r>
        <w:r>
          <w:t>12</w:t>
        </w:r>
        <w:r>
          <w:fldChar w:fldCharType="end"/>
        </w:r>
      </w:hyperlink>
    </w:p>
    <w:p>
      <w:pPr>
        <w:pStyle w:val="TOC2"/>
        <w:tabs>
          <w:tab w:val="right" w:leader="dot" w:pos="8306"/>
        </w:tabs>
      </w:pPr>
      <w:hyperlink w:anchor="_Toc1497" w:history="1">
        <w:r>
          <w:rPr>
            <w:rFonts w:ascii="仿宋" w:eastAsia="仿宋" w:hAnsi="仿宋" w:cs="仿宋" w:hint="eastAsia"/>
            <w:lang w:eastAsia="zh-CN"/>
          </w:rPr>
          <w:t>(一)、金刚石拉丝模项目承办单位基本情况</w:t>
        </w:r>
        <w:r>
          <w:tab/>
        </w:r>
        <w:r>
          <w:fldChar w:fldCharType="begin"/>
        </w:r>
        <w:r>
          <w:instrText xml:space="preserve"> PAGEREF _Toc1497 \h </w:instrText>
        </w:r>
        <w:r>
          <w:fldChar w:fldCharType="separate"/>
        </w:r>
        <w:r>
          <w:t>12</w:t>
        </w:r>
        <w:r>
          <w:fldChar w:fldCharType="end"/>
        </w:r>
      </w:hyperlink>
    </w:p>
    <w:p>
      <w:pPr>
        <w:pStyle w:val="TOC2"/>
        <w:tabs>
          <w:tab w:val="right" w:leader="dot" w:pos="8306"/>
        </w:tabs>
      </w:pPr>
      <w:hyperlink w:anchor="_Toc24556" w:history="1">
        <w:r>
          <w:rPr>
            <w:rFonts w:ascii="仿宋" w:eastAsia="仿宋" w:hAnsi="仿宋" w:cs="仿宋" w:hint="eastAsia"/>
            <w:lang w:eastAsia="zh-CN"/>
          </w:rPr>
          <w:t>(二)、公司经济效益分析</w:t>
        </w:r>
        <w:r>
          <w:tab/>
        </w:r>
        <w:r>
          <w:fldChar w:fldCharType="begin"/>
        </w:r>
        <w:r>
          <w:instrText xml:space="preserve"> PAGEREF _Toc24556 \h </w:instrText>
        </w:r>
        <w:r>
          <w:fldChar w:fldCharType="separate"/>
        </w:r>
        <w:r>
          <w:t>12</w:t>
        </w:r>
        <w:r>
          <w:fldChar w:fldCharType="end"/>
        </w:r>
      </w:hyperlink>
    </w:p>
    <w:p>
      <w:pPr>
        <w:pStyle w:val="TOC1"/>
        <w:tabs>
          <w:tab w:val="right" w:leader="dot" w:pos="8306"/>
        </w:tabs>
      </w:pPr>
      <w:hyperlink w:anchor="_Toc1971" w:history="1">
        <w:r>
          <w:rPr>
            <w:rFonts w:ascii="仿宋" w:eastAsia="仿宋" w:hAnsi="仿宋" w:cs="仿宋" w:hint="eastAsia"/>
            <w:lang w:eastAsia="zh-CN"/>
          </w:rPr>
          <w:t>五、金刚石拉丝模项目绩效评估</w:t>
        </w:r>
        <w:r>
          <w:tab/>
        </w:r>
        <w:r>
          <w:fldChar w:fldCharType="begin"/>
        </w:r>
        <w:r>
          <w:instrText xml:space="preserve"> PAGEREF _Toc1971 \h </w:instrText>
        </w:r>
        <w:r>
          <w:fldChar w:fldCharType="separate"/>
        </w:r>
        <w:r>
          <w:t>13</w:t>
        </w:r>
        <w:r>
          <w:fldChar w:fldCharType="end"/>
        </w:r>
      </w:hyperlink>
    </w:p>
    <w:p>
      <w:pPr>
        <w:pStyle w:val="TOC2"/>
        <w:tabs>
          <w:tab w:val="right" w:leader="dot" w:pos="8306"/>
        </w:tabs>
      </w:pPr>
      <w:hyperlink w:anchor="_Toc9546" w:history="1">
        <w:r>
          <w:rPr>
            <w:rFonts w:ascii="仿宋" w:eastAsia="仿宋" w:hAnsi="仿宋" w:cs="仿宋" w:hint="eastAsia"/>
            <w:lang w:eastAsia="zh-CN"/>
          </w:rPr>
          <w:t>(一)、绩效评估指标</w:t>
        </w:r>
        <w:r>
          <w:tab/>
        </w:r>
        <w:r>
          <w:fldChar w:fldCharType="begin"/>
        </w:r>
        <w:r>
          <w:instrText xml:space="preserve"> PAGEREF _Toc9546 \h </w:instrText>
        </w:r>
        <w:r>
          <w:fldChar w:fldCharType="separate"/>
        </w:r>
        <w:r>
          <w:t>13</w:t>
        </w:r>
        <w:r>
          <w:fldChar w:fldCharType="end"/>
        </w:r>
      </w:hyperlink>
    </w:p>
    <w:p>
      <w:pPr>
        <w:pStyle w:val="TOC2"/>
        <w:tabs>
          <w:tab w:val="right" w:leader="dot" w:pos="8306"/>
        </w:tabs>
      </w:pPr>
      <w:hyperlink w:anchor="_Toc10478" w:history="1">
        <w:r>
          <w:rPr>
            <w:rFonts w:ascii="仿宋" w:eastAsia="仿宋" w:hAnsi="仿宋" w:cs="仿宋" w:hint="eastAsia"/>
            <w:lang w:eastAsia="zh-CN"/>
          </w:rPr>
          <w:t>(二)、绩效评估方法</w:t>
        </w:r>
        <w:r>
          <w:tab/>
        </w:r>
        <w:r>
          <w:fldChar w:fldCharType="begin"/>
        </w:r>
        <w:r>
          <w:instrText xml:space="preserve"> PAGEREF _Toc10478 \h </w:instrText>
        </w:r>
        <w:r>
          <w:fldChar w:fldCharType="separate"/>
        </w:r>
        <w:r>
          <w:t>14</w:t>
        </w:r>
        <w:r>
          <w:fldChar w:fldCharType="end"/>
        </w:r>
      </w:hyperlink>
    </w:p>
    <w:p>
      <w:pPr>
        <w:pStyle w:val="TOC2"/>
        <w:tabs>
          <w:tab w:val="right" w:leader="dot" w:pos="8306"/>
        </w:tabs>
      </w:pPr>
      <w:hyperlink w:anchor="_Toc30519" w:history="1">
        <w:r>
          <w:rPr>
            <w:rFonts w:ascii="仿宋" w:eastAsia="仿宋" w:hAnsi="仿宋" w:cs="仿宋" w:hint="eastAsia"/>
            <w:lang w:eastAsia="zh-CN"/>
          </w:rPr>
          <w:t>(三)、绩效评估周期</w:t>
        </w:r>
        <w:r>
          <w:tab/>
        </w:r>
        <w:r>
          <w:fldChar w:fldCharType="begin"/>
        </w:r>
        <w:r>
          <w:instrText xml:space="preserve"> PAGEREF _Toc30519 \h </w:instrText>
        </w:r>
        <w:r>
          <w:fldChar w:fldCharType="separate"/>
        </w:r>
        <w:r>
          <w:t>15</w:t>
        </w:r>
        <w:r>
          <w:fldChar w:fldCharType="end"/>
        </w:r>
      </w:hyperlink>
    </w:p>
    <w:p>
      <w:pPr>
        <w:pStyle w:val="TOC1"/>
        <w:tabs>
          <w:tab w:val="right" w:leader="dot" w:pos="8306"/>
        </w:tabs>
      </w:pPr>
      <w:hyperlink w:anchor="_Toc30060" w:history="1">
        <w:r>
          <w:rPr>
            <w:rFonts w:ascii="仿宋" w:eastAsia="仿宋" w:hAnsi="仿宋" w:cs="仿宋" w:hint="eastAsia"/>
            <w:lang w:eastAsia="zh-CN"/>
          </w:rPr>
          <w:t>六、产品规划分析</w:t>
        </w:r>
        <w:r>
          <w:tab/>
        </w:r>
        <w:r>
          <w:fldChar w:fldCharType="begin"/>
        </w:r>
        <w:r>
          <w:instrText xml:space="preserve"> PAGEREF _Toc30060 \h </w:instrText>
        </w:r>
        <w:r>
          <w:fldChar w:fldCharType="separate"/>
        </w:r>
        <w:r>
          <w:t>16</w:t>
        </w:r>
        <w:r>
          <w:fldChar w:fldCharType="end"/>
        </w:r>
      </w:hyperlink>
    </w:p>
    <w:p>
      <w:pPr>
        <w:pStyle w:val="TOC2"/>
        <w:tabs>
          <w:tab w:val="right" w:leader="dot" w:pos="8306"/>
        </w:tabs>
      </w:pPr>
      <w:hyperlink w:anchor="_Toc8592" w:history="1">
        <w:r>
          <w:rPr>
            <w:rFonts w:ascii="仿宋" w:eastAsia="仿宋" w:hAnsi="仿宋" w:cs="仿宋" w:hint="eastAsia"/>
            <w:lang w:eastAsia="zh-CN"/>
          </w:rPr>
          <w:t>(一)、产品规划</w:t>
        </w:r>
        <w:r>
          <w:tab/>
        </w:r>
        <w:r>
          <w:fldChar w:fldCharType="begin"/>
        </w:r>
        <w:r>
          <w:instrText xml:space="preserve"> PAGEREF _Toc8592 \h </w:instrText>
        </w:r>
        <w:r>
          <w:fldChar w:fldCharType="separate"/>
        </w:r>
        <w:r>
          <w:t>16</w:t>
        </w:r>
        <w:r>
          <w:fldChar w:fldCharType="end"/>
        </w:r>
      </w:hyperlink>
    </w:p>
    <w:p>
      <w:pPr>
        <w:pStyle w:val="TOC2"/>
        <w:tabs>
          <w:tab w:val="right" w:leader="dot" w:pos="8306"/>
        </w:tabs>
      </w:pPr>
      <w:hyperlink w:anchor="_Toc17169" w:history="1">
        <w:r>
          <w:rPr>
            <w:rFonts w:ascii="仿宋" w:eastAsia="仿宋" w:hAnsi="仿宋" w:cs="仿宋" w:hint="eastAsia"/>
            <w:lang w:eastAsia="zh-CN"/>
          </w:rPr>
          <w:t>(二)、建设规模</w:t>
        </w:r>
        <w:r>
          <w:tab/>
        </w:r>
        <w:r>
          <w:fldChar w:fldCharType="begin"/>
        </w:r>
        <w:r>
          <w:instrText xml:space="preserve"> PAGEREF _Toc17169 \h </w:instrText>
        </w:r>
        <w:r>
          <w:fldChar w:fldCharType="separate"/>
        </w:r>
        <w:r>
          <w:t>17</w:t>
        </w:r>
        <w:r>
          <w:fldChar w:fldCharType="end"/>
        </w:r>
      </w:hyperlink>
    </w:p>
    <w:p>
      <w:pPr>
        <w:pStyle w:val="TOC1"/>
        <w:tabs>
          <w:tab w:val="right" w:leader="dot" w:pos="8306"/>
        </w:tabs>
      </w:pPr>
      <w:hyperlink w:anchor="_Toc24116" w:history="1">
        <w:r>
          <w:rPr>
            <w:rFonts w:ascii="仿宋" w:eastAsia="仿宋" w:hAnsi="仿宋" w:cs="仿宋" w:hint="eastAsia"/>
            <w:lang w:eastAsia="zh-CN"/>
          </w:rPr>
          <w:t>七、金刚石拉丝模项目经营效益</w:t>
        </w:r>
        <w:r>
          <w:tab/>
        </w:r>
        <w:r>
          <w:fldChar w:fldCharType="begin"/>
        </w:r>
        <w:r>
          <w:instrText xml:space="preserve"> PAGEREF _Toc24116 \h </w:instrText>
        </w:r>
        <w:r>
          <w:fldChar w:fldCharType="separate"/>
        </w:r>
        <w:r>
          <w:t>18</w:t>
        </w:r>
        <w:r>
          <w:fldChar w:fldCharType="end"/>
        </w:r>
      </w:hyperlink>
    </w:p>
    <w:p>
      <w:pPr>
        <w:pStyle w:val="TOC2"/>
        <w:tabs>
          <w:tab w:val="right" w:leader="dot" w:pos="8306"/>
        </w:tabs>
      </w:pPr>
      <w:hyperlink w:anchor="_Toc31110" w:history="1">
        <w:r>
          <w:rPr>
            <w:rFonts w:ascii="仿宋" w:eastAsia="仿宋" w:hAnsi="仿宋" w:cs="仿宋" w:hint="eastAsia"/>
            <w:lang w:eastAsia="zh-CN"/>
          </w:rPr>
          <w:t>(一)、经济评价财务测算</w:t>
        </w:r>
        <w:r>
          <w:tab/>
        </w:r>
        <w:r>
          <w:fldChar w:fldCharType="begin"/>
        </w:r>
        <w:r>
          <w:instrText xml:space="preserve"> PAGEREF _Toc31110 \h </w:instrText>
        </w:r>
        <w:r>
          <w:fldChar w:fldCharType="separate"/>
        </w:r>
        <w:r>
          <w:t>18</w:t>
        </w:r>
        <w:r>
          <w:fldChar w:fldCharType="end"/>
        </w:r>
      </w:hyperlink>
    </w:p>
    <w:p>
      <w:pPr>
        <w:pStyle w:val="TOC2"/>
        <w:tabs>
          <w:tab w:val="right" w:leader="dot" w:pos="8306"/>
        </w:tabs>
      </w:pPr>
      <w:hyperlink w:anchor="_Toc24143" w:history="1">
        <w:r>
          <w:rPr>
            <w:rFonts w:ascii="仿宋" w:eastAsia="仿宋" w:hAnsi="仿宋" w:cs="仿宋" w:hint="eastAsia"/>
            <w:lang w:eastAsia="zh-CN"/>
          </w:rPr>
          <w:t>(二)、金刚石拉丝模项目盈利能力分析</w:t>
        </w:r>
        <w:r>
          <w:tab/>
        </w:r>
        <w:r>
          <w:fldChar w:fldCharType="begin"/>
        </w:r>
        <w:r>
          <w:instrText xml:space="preserve"> PAGEREF _Toc24143 \h </w:instrText>
        </w:r>
        <w:r>
          <w:fldChar w:fldCharType="separate"/>
        </w:r>
        <w:r>
          <w:t>20</w:t>
        </w:r>
        <w:r>
          <w:fldChar w:fldCharType="end"/>
        </w:r>
      </w:hyperlink>
    </w:p>
    <w:p>
      <w:pPr>
        <w:pStyle w:val="TOC1"/>
        <w:tabs>
          <w:tab w:val="right" w:leader="dot" w:pos="8306"/>
        </w:tabs>
      </w:pPr>
      <w:hyperlink w:anchor="_Toc21732" w:history="1">
        <w:r>
          <w:rPr>
            <w:rFonts w:ascii="仿宋" w:eastAsia="仿宋" w:hAnsi="仿宋" w:cs="仿宋" w:hint="eastAsia"/>
            <w:lang w:eastAsia="zh-CN"/>
          </w:rPr>
          <w:t>八、金刚石拉丝模项目环境影响分析</w:t>
        </w:r>
        <w:r>
          <w:tab/>
        </w:r>
        <w:r>
          <w:fldChar w:fldCharType="begin"/>
        </w:r>
        <w:r>
          <w:instrText xml:space="preserve"> PAGEREF _Toc21732 \h </w:instrText>
        </w:r>
        <w:r>
          <w:fldChar w:fldCharType="separate"/>
        </w:r>
        <w:r>
          <w:t>20</w:t>
        </w:r>
        <w:r>
          <w:fldChar w:fldCharType="end"/>
        </w:r>
      </w:hyperlink>
    </w:p>
    <w:p>
      <w:pPr>
        <w:pStyle w:val="TOC2"/>
        <w:tabs>
          <w:tab w:val="right" w:leader="dot" w:pos="8306"/>
        </w:tabs>
      </w:pPr>
      <w:hyperlink w:anchor="_Toc26313" w:history="1">
        <w:r>
          <w:rPr>
            <w:rFonts w:ascii="仿宋" w:eastAsia="仿宋" w:hAnsi="仿宋" w:cs="仿宋" w:hint="eastAsia"/>
            <w:lang w:eastAsia="zh-CN"/>
          </w:rPr>
          <w:t>(一)、建设区域环境质量现状</w:t>
        </w:r>
        <w:r>
          <w:tab/>
        </w:r>
        <w:r>
          <w:fldChar w:fldCharType="begin"/>
        </w:r>
        <w:r>
          <w:instrText xml:space="preserve"> PAGEREF _Toc26313 \h </w:instrText>
        </w:r>
        <w:r>
          <w:fldChar w:fldCharType="separate"/>
        </w:r>
        <w:r>
          <w:t>20</w:t>
        </w:r>
        <w:r>
          <w:fldChar w:fldCharType="end"/>
        </w:r>
      </w:hyperlink>
    </w:p>
    <w:p>
      <w:pPr>
        <w:pStyle w:val="TOC2"/>
        <w:tabs>
          <w:tab w:val="right" w:leader="dot" w:pos="8306"/>
        </w:tabs>
      </w:pPr>
      <w:hyperlink w:anchor="_Toc25308" w:history="1">
        <w:r>
          <w:rPr>
            <w:rFonts w:ascii="仿宋" w:eastAsia="仿宋" w:hAnsi="仿宋" w:cs="仿宋" w:hint="eastAsia"/>
            <w:lang w:eastAsia="zh-CN"/>
          </w:rPr>
          <w:t>(二)、建设期环境保护</w:t>
        </w:r>
        <w:r>
          <w:tab/>
        </w:r>
        <w:r>
          <w:fldChar w:fldCharType="begin"/>
        </w:r>
        <w:r>
          <w:instrText xml:space="preserve"> PAGEREF _Toc25308 \h </w:instrText>
        </w:r>
        <w:r>
          <w:fldChar w:fldCharType="separate"/>
        </w:r>
        <w:r>
          <w:t>22</w:t>
        </w:r>
        <w:r>
          <w:fldChar w:fldCharType="end"/>
        </w:r>
      </w:hyperlink>
    </w:p>
    <w:p>
      <w:pPr>
        <w:pStyle w:val="TOC2"/>
        <w:tabs>
          <w:tab w:val="right" w:leader="dot" w:pos="8306"/>
        </w:tabs>
      </w:pPr>
      <w:hyperlink w:anchor="_Toc24911" w:history="1">
        <w:r>
          <w:rPr>
            <w:rFonts w:ascii="仿宋" w:eastAsia="仿宋" w:hAnsi="仿宋" w:cs="仿宋" w:hint="eastAsia"/>
            <w:lang w:eastAsia="zh-CN"/>
          </w:rPr>
          <w:t>(三)、运营期环境保护</w:t>
        </w:r>
        <w:r>
          <w:tab/>
        </w:r>
        <w:r>
          <w:fldChar w:fldCharType="begin"/>
        </w:r>
        <w:r>
          <w:instrText xml:space="preserve"> PAGEREF _Toc24911 \h </w:instrText>
        </w:r>
        <w:r>
          <w:fldChar w:fldCharType="separate"/>
        </w:r>
        <w:r>
          <w:t>23</w:t>
        </w:r>
        <w:r>
          <w:fldChar w:fldCharType="end"/>
        </w:r>
      </w:hyperlink>
    </w:p>
    <w:p>
      <w:pPr>
        <w:pStyle w:val="TOC2"/>
        <w:tabs>
          <w:tab w:val="right" w:leader="dot" w:pos="8306"/>
        </w:tabs>
      </w:pPr>
      <w:hyperlink w:anchor="_Toc13858" w:history="1">
        <w:r>
          <w:rPr>
            <w:rFonts w:ascii="仿宋" w:eastAsia="仿宋" w:hAnsi="仿宋" w:cs="仿宋" w:hint="eastAsia"/>
            <w:lang w:eastAsia="zh-CN"/>
          </w:rPr>
          <w:t>(四)、金刚石拉丝模项目建设对区域经济的影响</w:t>
        </w:r>
        <w:r>
          <w:tab/>
        </w:r>
        <w:r>
          <w:fldChar w:fldCharType="begin"/>
        </w:r>
        <w:r>
          <w:instrText xml:space="preserve"> PAGEREF _Toc13858 \h </w:instrText>
        </w:r>
        <w:r>
          <w:fldChar w:fldCharType="separate"/>
        </w:r>
        <w:r>
          <w:t>25</w:t>
        </w:r>
        <w:r>
          <w:fldChar w:fldCharType="end"/>
        </w:r>
      </w:hyperlink>
    </w:p>
    <w:p>
      <w:pPr>
        <w:pStyle w:val="TOC2"/>
        <w:tabs>
          <w:tab w:val="right" w:leader="dot" w:pos="8306"/>
        </w:tabs>
      </w:pPr>
      <w:hyperlink w:anchor="_Toc3734" w:history="1">
        <w:r>
          <w:rPr>
            <w:rFonts w:ascii="仿宋" w:eastAsia="仿宋" w:hAnsi="仿宋" w:cs="仿宋" w:hint="eastAsia"/>
            <w:lang w:eastAsia="zh-CN"/>
          </w:rPr>
          <w:t>(五)、废弃物处理</w:t>
        </w:r>
        <w:r>
          <w:tab/>
        </w:r>
        <w:r>
          <w:fldChar w:fldCharType="begin"/>
        </w:r>
        <w:r>
          <w:instrText xml:space="preserve"> PAGEREF _Toc3734 \h </w:instrText>
        </w:r>
        <w:r>
          <w:fldChar w:fldCharType="separate"/>
        </w:r>
        <w:r>
          <w:t>26</w:t>
        </w:r>
        <w:r>
          <w:fldChar w:fldCharType="end"/>
        </w:r>
      </w:hyperlink>
    </w:p>
    <w:p>
      <w:pPr>
        <w:pStyle w:val="TOC2"/>
        <w:tabs>
          <w:tab w:val="right" w:leader="dot" w:pos="8306"/>
        </w:tabs>
      </w:pPr>
      <w:hyperlink w:anchor="_Toc27167" w:history="1">
        <w:r>
          <w:rPr>
            <w:rFonts w:ascii="仿宋" w:eastAsia="仿宋" w:hAnsi="仿宋" w:cs="仿宋" w:hint="eastAsia"/>
            <w:lang w:eastAsia="zh-CN"/>
          </w:rPr>
          <w:t>(六)、特殊环境影响分析</w:t>
        </w:r>
        <w:r>
          <w:tab/>
        </w:r>
        <w:r>
          <w:fldChar w:fldCharType="begin"/>
        </w:r>
        <w:r>
          <w:instrText xml:space="preserve"> PAGEREF _Toc27167 \h </w:instrText>
        </w:r>
        <w:r>
          <w:fldChar w:fldCharType="separate"/>
        </w:r>
        <w:r>
          <w:t>28</w:t>
        </w:r>
        <w:r>
          <w:fldChar w:fldCharType="end"/>
        </w:r>
      </w:hyperlink>
    </w:p>
    <w:p>
      <w:pPr>
        <w:pStyle w:val="TOC2"/>
        <w:tabs>
          <w:tab w:val="right" w:leader="dot" w:pos="8306"/>
        </w:tabs>
      </w:pPr>
      <w:hyperlink w:anchor="_Toc11207" w:history="1">
        <w:r>
          <w:rPr>
            <w:rFonts w:ascii="仿宋" w:eastAsia="仿宋" w:hAnsi="仿宋" w:cs="仿宋" w:hint="eastAsia"/>
            <w:lang w:eastAsia="zh-CN"/>
          </w:rPr>
          <w:t>(七)、清洁生产</w:t>
        </w:r>
        <w:r>
          <w:tab/>
        </w:r>
        <w:r>
          <w:fldChar w:fldCharType="begin"/>
        </w:r>
        <w:r>
          <w:instrText xml:space="preserve"> PAGEREF _Toc11207 \h </w:instrText>
        </w:r>
        <w:r>
          <w:fldChar w:fldCharType="separate"/>
        </w:r>
        <w:r>
          <w:t>29</w:t>
        </w:r>
        <w:r>
          <w:fldChar w:fldCharType="end"/>
        </w:r>
      </w:hyperlink>
    </w:p>
    <w:p>
      <w:pPr>
        <w:pStyle w:val="TOC2"/>
        <w:tabs>
          <w:tab w:val="right" w:leader="dot" w:pos="8306"/>
        </w:tabs>
      </w:pPr>
      <w:hyperlink w:anchor="_Toc8499" w:history="1">
        <w:r>
          <w:rPr>
            <w:rFonts w:ascii="仿宋" w:eastAsia="仿宋" w:hAnsi="仿宋" w:cs="仿宋" w:hint="eastAsia"/>
            <w:lang w:eastAsia="zh-CN"/>
          </w:rPr>
          <w:t>(八)、环境保护综合评价</w:t>
        </w:r>
        <w:r>
          <w:tab/>
        </w:r>
        <w:r>
          <w:fldChar w:fldCharType="begin"/>
        </w:r>
        <w:r>
          <w:instrText xml:space="preserve"> PAGEREF _Toc8499 \h </w:instrText>
        </w:r>
        <w:r>
          <w:fldChar w:fldCharType="separate"/>
        </w:r>
        <w:r>
          <w:t>30</w:t>
        </w:r>
        <w:r>
          <w:fldChar w:fldCharType="end"/>
        </w:r>
      </w:hyperlink>
    </w:p>
    <w:p>
      <w:pPr>
        <w:pStyle w:val="TOC1"/>
        <w:tabs>
          <w:tab w:val="right" w:leader="dot" w:pos="8306"/>
        </w:tabs>
      </w:pPr>
      <w:hyperlink w:anchor="_Toc11317" w:history="1">
        <w:r>
          <w:rPr>
            <w:rFonts w:ascii="仿宋" w:eastAsia="仿宋" w:hAnsi="仿宋" w:cs="仿宋" w:hint="eastAsia"/>
            <w:lang w:eastAsia="zh-CN"/>
          </w:rPr>
          <w:t>九、生产安全保护</w:t>
        </w:r>
        <w:r>
          <w:tab/>
        </w:r>
        <w:r>
          <w:fldChar w:fldCharType="begin"/>
        </w:r>
        <w:r>
          <w:instrText xml:space="preserve"> PAGEREF _Toc11317 \h </w:instrText>
        </w:r>
        <w:r>
          <w:fldChar w:fldCharType="separate"/>
        </w:r>
        <w:r>
          <w:t>31</w:t>
        </w:r>
        <w:r>
          <w:fldChar w:fldCharType="end"/>
        </w:r>
      </w:hyperlink>
    </w:p>
    <w:p>
      <w:pPr>
        <w:pStyle w:val="TOC2"/>
        <w:tabs>
          <w:tab w:val="right" w:leader="dot" w:pos="8306"/>
        </w:tabs>
      </w:pPr>
      <w:hyperlink w:anchor="_Toc14864" w:history="1">
        <w:r>
          <w:rPr>
            <w:rFonts w:ascii="仿宋" w:eastAsia="仿宋" w:hAnsi="仿宋" w:cs="仿宋" w:hint="eastAsia"/>
            <w:lang w:eastAsia="zh-CN"/>
          </w:rPr>
          <w:t>(一)、消防安全</w:t>
        </w:r>
        <w:r>
          <w:tab/>
        </w:r>
        <w:r>
          <w:fldChar w:fldCharType="begin"/>
        </w:r>
        <w:r>
          <w:instrText xml:space="preserve"> PAGEREF _Toc14864 \h </w:instrText>
        </w:r>
        <w:r>
          <w:fldChar w:fldCharType="separate"/>
        </w:r>
        <w:r>
          <w:t>31</w:t>
        </w:r>
        <w:r>
          <w:fldChar w:fldCharType="end"/>
        </w:r>
      </w:hyperlink>
    </w:p>
    <w:p>
      <w:pPr>
        <w:pStyle w:val="TOC2"/>
        <w:tabs>
          <w:tab w:val="right" w:leader="dot" w:pos="8306"/>
        </w:tabs>
      </w:pPr>
      <w:hyperlink w:anchor="_Toc29127" w:history="1">
        <w:r>
          <w:rPr>
            <w:rFonts w:ascii="仿宋" w:eastAsia="仿宋" w:hAnsi="仿宋" w:cs="仿宋" w:hint="eastAsia"/>
            <w:lang w:eastAsia="zh-CN"/>
          </w:rPr>
          <w:t>(二)、防火防爆总图布置措施</w:t>
        </w:r>
        <w:r>
          <w:tab/>
        </w:r>
        <w:r>
          <w:fldChar w:fldCharType="begin"/>
        </w:r>
        <w:r>
          <w:instrText xml:space="preserve"> PAGEREF _Toc29127 \h </w:instrText>
        </w:r>
        <w:r>
          <w:fldChar w:fldCharType="separate"/>
        </w:r>
        <w:r>
          <w:t>33</w:t>
        </w:r>
        <w:r>
          <w:fldChar w:fldCharType="end"/>
        </w:r>
      </w:hyperlink>
    </w:p>
    <w:p>
      <w:pPr>
        <w:pStyle w:val="TOC2"/>
        <w:tabs>
          <w:tab w:val="right" w:leader="dot" w:pos="8306"/>
        </w:tabs>
      </w:pPr>
      <w:hyperlink w:anchor="_Toc7421" w:history="1">
        <w:r>
          <w:rPr>
            <w:rFonts w:ascii="仿宋" w:eastAsia="仿宋" w:hAnsi="仿宋" w:cs="仿宋" w:hint="eastAsia"/>
            <w:lang w:eastAsia="zh-CN"/>
          </w:rPr>
          <w:t>(三)、自然灾害防范措施</w:t>
        </w:r>
        <w:r>
          <w:tab/>
        </w:r>
        <w:r>
          <w:fldChar w:fldCharType="begin"/>
        </w:r>
        <w:r>
          <w:instrText xml:space="preserve"> PAGEREF _Toc7421 \h </w:instrText>
        </w:r>
        <w:r>
          <w:fldChar w:fldCharType="separate"/>
        </w:r>
        <w:r>
          <w:t>34</w:t>
        </w:r>
        <w:r>
          <w:fldChar w:fldCharType="end"/>
        </w:r>
      </w:hyperlink>
    </w:p>
    <w:p>
      <w:pPr>
        <w:pStyle w:val="TOC2"/>
        <w:tabs>
          <w:tab w:val="right" w:leader="dot" w:pos="8306"/>
        </w:tabs>
      </w:pPr>
      <w:hyperlink w:anchor="_Toc448" w:history="1">
        <w:r>
          <w:rPr>
            <w:rFonts w:ascii="仿宋" w:eastAsia="仿宋" w:hAnsi="仿宋" w:cs="仿宋" w:hint="eastAsia"/>
            <w:lang w:eastAsia="zh-CN"/>
          </w:rPr>
          <w:t>(四)、安全色及安全标志使用要求</w:t>
        </w:r>
        <w:r>
          <w:tab/>
        </w:r>
        <w:r>
          <w:fldChar w:fldCharType="begin"/>
        </w:r>
        <w:r>
          <w:instrText xml:space="preserve"> PAGEREF _Toc448 \h </w:instrText>
        </w:r>
        <w:r>
          <w:fldChar w:fldCharType="separate"/>
        </w:r>
        <w:r>
          <w:t>35</w:t>
        </w:r>
        <w:r>
          <w:fldChar w:fldCharType="end"/>
        </w:r>
      </w:hyperlink>
    </w:p>
    <w:p>
      <w:pPr>
        <w:pStyle w:val="TOC2"/>
        <w:tabs>
          <w:tab w:val="right" w:leader="dot" w:pos="8306"/>
        </w:tabs>
      </w:pPr>
      <w:hyperlink w:anchor="_Toc18419" w:history="1">
        <w:r>
          <w:rPr>
            <w:rFonts w:ascii="仿宋" w:eastAsia="仿宋" w:hAnsi="仿宋" w:cs="仿宋" w:hint="eastAsia"/>
            <w:lang w:eastAsia="zh-CN"/>
          </w:rPr>
          <w:t>(五)、防尘防毒措施</w:t>
        </w:r>
        <w:r>
          <w:tab/>
        </w:r>
        <w:r>
          <w:fldChar w:fldCharType="begin"/>
        </w:r>
        <w:r>
          <w:instrText xml:space="preserve"> PAGEREF _Toc18419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87" w:history="1">
        <w:r>
          <w:rPr>
            <w:rFonts w:ascii="仿宋" w:eastAsia="仿宋" w:hAnsi="仿宋" w:cs="仿宋" w:hint="eastAsia"/>
            <w:lang w:eastAsia="zh-CN"/>
          </w:rPr>
          <w:t>(六)、防静电、触电防护及防雷措施</w:t>
        </w:r>
        <w:r>
          <w:tab/>
        </w:r>
        <w:r>
          <w:fldChar w:fldCharType="begin"/>
        </w:r>
        <w:r>
          <w:instrText xml:space="preserve"> PAGEREF _Toc24787 \h </w:instrText>
        </w:r>
        <w:r>
          <w:fldChar w:fldCharType="separate"/>
        </w:r>
        <w:r>
          <w:t>37</w:t>
        </w:r>
        <w:r>
          <w:fldChar w:fldCharType="end"/>
        </w:r>
      </w:hyperlink>
    </w:p>
    <w:p>
      <w:pPr>
        <w:pStyle w:val="TOC2"/>
        <w:tabs>
          <w:tab w:val="right" w:leader="dot" w:pos="8306"/>
        </w:tabs>
      </w:pPr>
      <w:hyperlink w:anchor="_Toc14588" w:history="1">
        <w:r>
          <w:rPr>
            <w:rFonts w:ascii="仿宋" w:eastAsia="仿宋" w:hAnsi="仿宋" w:cs="仿宋" w:hint="eastAsia"/>
            <w:lang w:eastAsia="zh-CN"/>
          </w:rPr>
          <w:t>(七)、机械设备安全保障措施</w:t>
        </w:r>
        <w:r>
          <w:tab/>
        </w:r>
        <w:r>
          <w:fldChar w:fldCharType="begin"/>
        </w:r>
        <w:r>
          <w:instrText xml:space="preserve"> PAGEREF _Toc14588 \h </w:instrText>
        </w:r>
        <w:r>
          <w:fldChar w:fldCharType="separate"/>
        </w:r>
        <w:r>
          <w:t>38</w:t>
        </w:r>
        <w:r>
          <w:fldChar w:fldCharType="end"/>
        </w:r>
      </w:hyperlink>
    </w:p>
    <w:p>
      <w:pPr>
        <w:pStyle w:val="TOC1"/>
        <w:tabs>
          <w:tab w:val="right" w:leader="dot" w:pos="8306"/>
        </w:tabs>
      </w:pPr>
      <w:hyperlink w:anchor="_Toc22676" w:history="1">
        <w:r>
          <w:rPr>
            <w:rFonts w:ascii="仿宋" w:eastAsia="仿宋" w:hAnsi="仿宋" w:cs="仿宋" w:hint="eastAsia"/>
            <w:lang w:eastAsia="zh-CN"/>
          </w:rPr>
          <w:t>十、金刚石拉丝模项目财务管理</w:t>
        </w:r>
        <w:r>
          <w:tab/>
        </w:r>
        <w:r>
          <w:fldChar w:fldCharType="begin"/>
        </w:r>
        <w:r>
          <w:instrText xml:space="preserve"> PAGEREF _Toc22676 \h </w:instrText>
        </w:r>
        <w:r>
          <w:fldChar w:fldCharType="separate"/>
        </w:r>
        <w:r>
          <w:t>39</w:t>
        </w:r>
        <w:r>
          <w:fldChar w:fldCharType="end"/>
        </w:r>
      </w:hyperlink>
    </w:p>
    <w:p>
      <w:pPr>
        <w:pStyle w:val="TOC2"/>
        <w:tabs>
          <w:tab w:val="right" w:leader="dot" w:pos="8306"/>
        </w:tabs>
      </w:pPr>
      <w:hyperlink w:anchor="_Toc4160" w:history="1">
        <w:r>
          <w:rPr>
            <w:rFonts w:ascii="仿宋" w:eastAsia="仿宋" w:hAnsi="仿宋" w:cs="仿宋" w:hint="eastAsia"/>
            <w:lang w:eastAsia="zh-CN"/>
          </w:rPr>
          <w:t>(一)、资金需求大</w:t>
        </w:r>
        <w:r>
          <w:tab/>
        </w:r>
        <w:r>
          <w:fldChar w:fldCharType="begin"/>
        </w:r>
        <w:r>
          <w:instrText xml:space="preserve"> PAGEREF _Toc4160 \h </w:instrText>
        </w:r>
        <w:r>
          <w:fldChar w:fldCharType="separate"/>
        </w:r>
        <w:r>
          <w:t>39</w:t>
        </w:r>
        <w:r>
          <w:fldChar w:fldCharType="end"/>
        </w:r>
      </w:hyperlink>
    </w:p>
    <w:p>
      <w:pPr>
        <w:pStyle w:val="TOC2"/>
        <w:tabs>
          <w:tab w:val="right" w:leader="dot" w:pos="8306"/>
        </w:tabs>
      </w:pPr>
      <w:hyperlink w:anchor="_Toc14800" w:history="1">
        <w:r>
          <w:rPr>
            <w:rFonts w:ascii="仿宋" w:eastAsia="仿宋" w:hAnsi="仿宋" w:cs="仿宋" w:hint="eastAsia"/>
            <w:lang w:eastAsia="zh-CN"/>
          </w:rPr>
          <w:t>(二)、研发周期长</w:t>
        </w:r>
        <w:r>
          <w:tab/>
        </w:r>
        <w:r>
          <w:fldChar w:fldCharType="begin"/>
        </w:r>
        <w:r>
          <w:instrText xml:space="preserve"> PAGEREF _Toc14800 \h </w:instrText>
        </w:r>
        <w:r>
          <w:fldChar w:fldCharType="separate"/>
        </w:r>
        <w:r>
          <w:t>40</w:t>
        </w:r>
        <w:r>
          <w:fldChar w:fldCharType="end"/>
        </w:r>
      </w:hyperlink>
    </w:p>
    <w:p>
      <w:pPr>
        <w:pStyle w:val="TOC2"/>
        <w:tabs>
          <w:tab w:val="right" w:leader="dot" w:pos="8306"/>
        </w:tabs>
      </w:pPr>
      <w:hyperlink w:anchor="_Toc20373" w:history="1">
        <w:r>
          <w:rPr>
            <w:rFonts w:ascii="仿宋" w:eastAsia="仿宋" w:hAnsi="仿宋" w:cs="仿宋" w:hint="eastAsia"/>
            <w:lang w:eastAsia="zh-CN"/>
          </w:rPr>
          <w:t>(三)、市场风险大</w:t>
        </w:r>
        <w:r>
          <w:tab/>
        </w:r>
        <w:r>
          <w:fldChar w:fldCharType="begin"/>
        </w:r>
        <w:r>
          <w:instrText xml:space="preserve"> PAGEREF _Toc20373 \h </w:instrText>
        </w:r>
        <w:r>
          <w:fldChar w:fldCharType="separate"/>
        </w:r>
        <w:r>
          <w:t>42</w:t>
        </w:r>
        <w:r>
          <w:fldChar w:fldCharType="end"/>
        </w:r>
      </w:hyperlink>
    </w:p>
    <w:p>
      <w:pPr>
        <w:pStyle w:val="TOC2"/>
        <w:tabs>
          <w:tab w:val="right" w:leader="dot" w:pos="8306"/>
        </w:tabs>
      </w:pPr>
      <w:hyperlink w:anchor="_Toc2645" w:history="1">
        <w:r>
          <w:rPr>
            <w:rFonts w:ascii="仿宋" w:eastAsia="仿宋" w:hAnsi="仿宋" w:cs="仿宋" w:hint="eastAsia"/>
            <w:lang w:eastAsia="zh-CN"/>
          </w:rPr>
          <w:t>(四)、利润率高</w:t>
        </w:r>
        <w:r>
          <w:tab/>
        </w:r>
        <w:r>
          <w:fldChar w:fldCharType="begin"/>
        </w:r>
        <w:r>
          <w:instrText xml:space="preserve"> PAGEREF _Toc2645 \h </w:instrText>
        </w:r>
        <w:r>
          <w:fldChar w:fldCharType="separate"/>
        </w:r>
        <w:r>
          <w:t>44</w:t>
        </w:r>
        <w:r>
          <w:fldChar w:fldCharType="end"/>
        </w:r>
      </w:hyperlink>
    </w:p>
    <w:p>
      <w:pPr>
        <w:pStyle w:val="TOC1"/>
        <w:tabs>
          <w:tab w:val="right" w:leader="dot" w:pos="8306"/>
        </w:tabs>
      </w:pPr>
      <w:hyperlink w:anchor="_Toc2971" w:history="1">
        <w:r>
          <w:rPr>
            <w:rFonts w:ascii="仿宋" w:eastAsia="仿宋" w:hAnsi="仿宋" w:cs="仿宋" w:hint="eastAsia"/>
            <w:lang w:eastAsia="zh-CN"/>
          </w:rPr>
          <w:t>十一、金刚石拉丝模项目人力资源管理</w:t>
        </w:r>
        <w:r>
          <w:tab/>
        </w:r>
        <w:r>
          <w:fldChar w:fldCharType="begin"/>
        </w:r>
        <w:r>
          <w:instrText xml:space="preserve"> PAGEREF _Toc2971 \h </w:instrText>
        </w:r>
        <w:r>
          <w:fldChar w:fldCharType="separate"/>
        </w:r>
        <w:r>
          <w:t>47</w:t>
        </w:r>
        <w:r>
          <w:fldChar w:fldCharType="end"/>
        </w:r>
      </w:hyperlink>
    </w:p>
    <w:p>
      <w:pPr>
        <w:pStyle w:val="TOC2"/>
        <w:tabs>
          <w:tab w:val="right" w:leader="dot" w:pos="8306"/>
        </w:tabs>
      </w:pPr>
      <w:hyperlink w:anchor="_Toc16933" w:history="1">
        <w:r>
          <w:rPr>
            <w:rFonts w:ascii="仿宋" w:eastAsia="仿宋" w:hAnsi="仿宋" w:cs="仿宋" w:hint="eastAsia"/>
            <w:lang w:eastAsia="zh-CN"/>
          </w:rPr>
          <w:t>(一)、建立健全的预算管理制度</w:t>
        </w:r>
        <w:r>
          <w:tab/>
        </w:r>
        <w:r>
          <w:fldChar w:fldCharType="begin"/>
        </w:r>
        <w:r>
          <w:instrText xml:space="preserve"> PAGEREF _Toc16933 \h </w:instrText>
        </w:r>
        <w:r>
          <w:fldChar w:fldCharType="separate"/>
        </w:r>
        <w:r>
          <w:t>47</w:t>
        </w:r>
        <w:r>
          <w:fldChar w:fldCharType="end"/>
        </w:r>
      </w:hyperlink>
    </w:p>
    <w:p>
      <w:pPr>
        <w:pStyle w:val="TOC2"/>
        <w:tabs>
          <w:tab w:val="right" w:leader="dot" w:pos="8306"/>
        </w:tabs>
      </w:pPr>
      <w:hyperlink w:anchor="_Toc17063" w:history="1">
        <w:r>
          <w:rPr>
            <w:rFonts w:ascii="仿宋" w:eastAsia="仿宋" w:hAnsi="仿宋" w:cs="仿宋" w:hint="eastAsia"/>
            <w:lang w:eastAsia="zh-CN"/>
          </w:rPr>
          <w:t>(二)、加强资金流动监控</w:t>
        </w:r>
        <w:r>
          <w:tab/>
        </w:r>
        <w:r>
          <w:fldChar w:fldCharType="begin"/>
        </w:r>
        <w:r>
          <w:instrText xml:space="preserve"> PAGEREF _Toc17063 \h </w:instrText>
        </w:r>
        <w:r>
          <w:fldChar w:fldCharType="separate"/>
        </w:r>
        <w:r>
          <w:t>48</w:t>
        </w:r>
        <w:r>
          <w:fldChar w:fldCharType="end"/>
        </w:r>
      </w:hyperlink>
    </w:p>
    <w:p>
      <w:pPr>
        <w:pStyle w:val="TOC2"/>
        <w:tabs>
          <w:tab w:val="right" w:leader="dot" w:pos="8306"/>
        </w:tabs>
      </w:pPr>
      <w:hyperlink w:anchor="_Toc6963" w:history="1">
        <w:r>
          <w:rPr>
            <w:rFonts w:ascii="仿宋" w:eastAsia="仿宋" w:hAnsi="仿宋" w:cs="仿宋" w:hint="eastAsia"/>
            <w:lang w:eastAsia="zh-CN"/>
          </w:rPr>
          <w:t>(三)、制定完善的风险控制机制</w:t>
        </w:r>
        <w:r>
          <w:tab/>
        </w:r>
        <w:r>
          <w:fldChar w:fldCharType="begin"/>
        </w:r>
        <w:r>
          <w:instrText xml:space="preserve"> PAGEREF _Toc6963 \h </w:instrText>
        </w:r>
        <w:r>
          <w:fldChar w:fldCharType="separate"/>
        </w:r>
        <w:r>
          <w:t>49</w:t>
        </w:r>
        <w:r>
          <w:fldChar w:fldCharType="end"/>
        </w:r>
      </w:hyperlink>
    </w:p>
    <w:p>
      <w:pPr>
        <w:pStyle w:val="TOC2"/>
        <w:tabs>
          <w:tab w:val="right" w:leader="dot" w:pos="8306"/>
        </w:tabs>
      </w:pPr>
      <w:hyperlink w:anchor="_Toc28678" w:history="1">
        <w:r>
          <w:rPr>
            <w:rFonts w:ascii="仿宋" w:eastAsia="仿宋" w:hAnsi="仿宋" w:cs="仿宋" w:hint="eastAsia"/>
            <w:lang w:eastAsia="zh-CN"/>
          </w:rPr>
          <w:t>(四)、优化成本管理</w:t>
        </w:r>
        <w:r>
          <w:tab/>
        </w:r>
        <w:r>
          <w:fldChar w:fldCharType="begin"/>
        </w:r>
        <w:r>
          <w:instrText xml:space="preserve"> PAGEREF _Toc28678 \h </w:instrText>
        </w:r>
        <w:r>
          <w:fldChar w:fldCharType="separate"/>
        </w:r>
        <w:r>
          <w:t>51</w:t>
        </w:r>
        <w:r>
          <w:fldChar w:fldCharType="end"/>
        </w:r>
      </w:hyperlink>
    </w:p>
    <w:p>
      <w:pPr>
        <w:pStyle w:val="TOC1"/>
        <w:tabs>
          <w:tab w:val="right" w:leader="dot" w:pos="8306"/>
        </w:tabs>
      </w:pPr>
      <w:hyperlink w:anchor="_Toc20506" w:history="1">
        <w:r>
          <w:rPr>
            <w:rFonts w:ascii="仿宋" w:eastAsia="仿宋" w:hAnsi="仿宋" w:cs="仿宋" w:hint="eastAsia"/>
            <w:lang w:eastAsia="zh-CN"/>
          </w:rPr>
          <w:t>十二、金刚石拉丝模项目创新与研发</w:t>
        </w:r>
        <w:r>
          <w:tab/>
        </w:r>
        <w:r>
          <w:fldChar w:fldCharType="begin"/>
        </w:r>
        <w:r>
          <w:instrText xml:space="preserve"> PAGEREF _Toc20506 \h </w:instrText>
        </w:r>
        <w:r>
          <w:fldChar w:fldCharType="separate"/>
        </w:r>
        <w:r>
          <w:t>52</w:t>
        </w:r>
        <w:r>
          <w:fldChar w:fldCharType="end"/>
        </w:r>
      </w:hyperlink>
    </w:p>
    <w:p>
      <w:pPr>
        <w:pStyle w:val="TOC2"/>
        <w:tabs>
          <w:tab w:val="right" w:leader="dot" w:pos="8306"/>
        </w:tabs>
      </w:pPr>
      <w:hyperlink w:anchor="_Toc26212" w:history="1">
        <w:r>
          <w:rPr>
            <w:rFonts w:ascii="仿宋" w:eastAsia="仿宋" w:hAnsi="仿宋" w:cs="仿宋" w:hint="eastAsia"/>
            <w:lang w:eastAsia="zh-CN"/>
          </w:rPr>
          <w:t>(一)、创新策略与方向</w:t>
        </w:r>
        <w:r>
          <w:tab/>
        </w:r>
        <w:r>
          <w:fldChar w:fldCharType="begin"/>
        </w:r>
        <w:r>
          <w:instrText xml:space="preserve"> PAGEREF _Toc26212 \h </w:instrText>
        </w:r>
        <w:r>
          <w:fldChar w:fldCharType="separate"/>
        </w:r>
        <w:r>
          <w:t>52</w:t>
        </w:r>
        <w:r>
          <w:fldChar w:fldCharType="end"/>
        </w:r>
      </w:hyperlink>
    </w:p>
    <w:p>
      <w:pPr>
        <w:pStyle w:val="TOC2"/>
        <w:tabs>
          <w:tab w:val="right" w:leader="dot" w:pos="8306"/>
        </w:tabs>
      </w:pPr>
      <w:hyperlink w:anchor="_Toc18795" w:history="1">
        <w:r>
          <w:rPr>
            <w:rFonts w:ascii="仿宋" w:eastAsia="仿宋" w:hAnsi="仿宋" w:cs="仿宋" w:hint="eastAsia"/>
            <w:lang w:eastAsia="zh-CN"/>
          </w:rPr>
          <w:t>(二)、研发规划与投入</w:t>
        </w:r>
        <w:r>
          <w:tab/>
        </w:r>
        <w:r>
          <w:fldChar w:fldCharType="begin"/>
        </w:r>
        <w:r>
          <w:instrText xml:space="preserve"> PAGEREF _Toc18795 \h </w:instrText>
        </w:r>
        <w:r>
          <w:fldChar w:fldCharType="separate"/>
        </w:r>
        <w:r>
          <w:t>54</w:t>
        </w:r>
        <w:r>
          <w:fldChar w:fldCharType="end"/>
        </w:r>
      </w:hyperlink>
    </w:p>
    <w:p>
      <w:pPr>
        <w:pStyle w:val="TOC1"/>
        <w:tabs>
          <w:tab w:val="right" w:leader="dot" w:pos="8306"/>
        </w:tabs>
      </w:pPr>
      <w:hyperlink w:anchor="_Toc4694" w:history="1">
        <w:r>
          <w:rPr>
            <w:rFonts w:ascii="仿宋" w:eastAsia="仿宋" w:hAnsi="仿宋" w:cs="仿宋" w:hint="eastAsia"/>
            <w:lang w:eastAsia="zh-CN"/>
          </w:rPr>
          <w:t>十三、金刚石拉丝模项目治理与监督</w:t>
        </w:r>
        <w:r>
          <w:tab/>
        </w:r>
        <w:r>
          <w:fldChar w:fldCharType="begin"/>
        </w:r>
        <w:r>
          <w:instrText xml:space="preserve"> PAGEREF _Toc4694 \h </w:instrText>
        </w:r>
        <w:r>
          <w:fldChar w:fldCharType="separate"/>
        </w:r>
        <w:r>
          <w:t>55</w:t>
        </w:r>
        <w:r>
          <w:fldChar w:fldCharType="end"/>
        </w:r>
      </w:hyperlink>
    </w:p>
    <w:p>
      <w:pPr>
        <w:pStyle w:val="TOC2"/>
        <w:tabs>
          <w:tab w:val="right" w:leader="dot" w:pos="8306"/>
        </w:tabs>
      </w:pPr>
      <w:hyperlink w:anchor="_Toc30339" w:history="1">
        <w:r>
          <w:rPr>
            <w:rFonts w:ascii="仿宋" w:eastAsia="仿宋" w:hAnsi="仿宋" w:cs="仿宋" w:hint="eastAsia"/>
            <w:lang w:eastAsia="zh-CN"/>
          </w:rPr>
          <w:t>(一)、金刚石拉丝模项目治理结构</w:t>
        </w:r>
        <w:r>
          <w:tab/>
        </w:r>
        <w:r>
          <w:fldChar w:fldCharType="begin"/>
        </w:r>
        <w:r>
          <w:instrText xml:space="preserve"> PAGEREF _Toc30339 \h </w:instrText>
        </w:r>
        <w:r>
          <w:fldChar w:fldCharType="separate"/>
        </w:r>
        <w:r>
          <w:t>55</w:t>
        </w:r>
        <w:r>
          <w:fldChar w:fldCharType="end"/>
        </w:r>
      </w:hyperlink>
    </w:p>
    <w:p>
      <w:pPr>
        <w:pStyle w:val="TOC2"/>
        <w:tabs>
          <w:tab w:val="right" w:leader="dot" w:pos="8306"/>
        </w:tabs>
      </w:pPr>
      <w:hyperlink w:anchor="_Toc3679" w:history="1">
        <w:r>
          <w:rPr>
            <w:rFonts w:ascii="仿宋" w:eastAsia="仿宋" w:hAnsi="仿宋" w:cs="仿宋" w:hint="eastAsia"/>
            <w:lang w:eastAsia="zh-CN"/>
          </w:rPr>
          <w:t>(二)、监督与审计</w:t>
        </w:r>
        <w:r>
          <w:tab/>
        </w:r>
        <w:r>
          <w:fldChar w:fldCharType="begin"/>
        </w:r>
        <w:r>
          <w:instrText xml:space="preserve"> PAGEREF _Toc3679 \h </w:instrText>
        </w:r>
        <w:r>
          <w:fldChar w:fldCharType="separate"/>
        </w:r>
        <w:r>
          <w:t>57</w:t>
        </w:r>
        <w:r>
          <w:fldChar w:fldCharType="end"/>
        </w:r>
      </w:hyperlink>
    </w:p>
    <w:p>
      <w:pPr>
        <w:pStyle w:val="TOC1"/>
        <w:tabs>
          <w:tab w:val="right" w:leader="dot" w:pos="8306"/>
        </w:tabs>
      </w:pPr>
      <w:hyperlink w:anchor="_Toc13840" w:history="1">
        <w:r>
          <w:rPr>
            <w:rFonts w:ascii="仿宋" w:eastAsia="仿宋" w:hAnsi="仿宋" w:cs="仿宋" w:hint="eastAsia"/>
            <w:lang w:eastAsia="zh-CN"/>
          </w:rPr>
          <w:t>十四、金刚石拉丝模项目实施保障措施</w:t>
        </w:r>
        <w:r>
          <w:tab/>
        </w:r>
        <w:r>
          <w:fldChar w:fldCharType="begin"/>
        </w:r>
        <w:r>
          <w:instrText xml:space="preserve"> PAGEREF _Toc13840 \h </w:instrText>
        </w:r>
        <w:r>
          <w:fldChar w:fldCharType="separate"/>
        </w:r>
        <w:r>
          <w:t>58</w:t>
        </w:r>
        <w:r>
          <w:fldChar w:fldCharType="end"/>
        </w:r>
      </w:hyperlink>
    </w:p>
    <w:p>
      <w:pPr>
        <w:pStyle w:val="TOC2"/>
        <w:tabs>
          <w:tab w:val="right" w:leader="dot" w:pos="8306"/>
        </w:tabs>
      </w:pPr>
      <w:hyperlink w:anchor="_Toc31715" w:history="1">
        <w:r>
          <w:rPr>
            <w:rFonts w:ascii="仿宋" w:eastAsia="仿宋" w:hAnsi="仿宋" w:cs="仿宋" w:hint="eastAsia"/>
            <w:lang w:eastAsia="zh-CN"/>
          </w:rPr>
          <w:t>(一)、金刚石拉丝模项目实施保障机制</w:t>
        </w:r>
        <w:r>
          <w:tab/>
        </w:r>
        <w:r>
          <w:fldChar w:fldCharType="begin"/>
        </w:r>
        <w:r>
          <w:instrText xml:space="preserve"> PAGEREF _Toc31715 \h </w:instrText>
        </w:r>
        <w:r>
          <w:fldChar w:fldCharType="separate"/>
        </w:r>
        <w:r>
          <w:t>58</w:t>
        </w:r>
        <w:r>
          <w:fldChar w:fldCharType="end"/>
        </w:r>
      </w:hyperlink>
    </w:p>
    <w:p>
      <w:pPr>
        <w:pStyle w:val="TOC2"/>
        <w:tabs>
          <w:tab w:val="right" w:leader="dot" w:pos="8306"/>
        </w:tabs>
      </w:pPr>
      <w:hyperlink w:anchor="_Toc5027" w:history="1">
        <w:r>
          <w:rPr>
            <w:rFonts w:ascii="仿宋" w:eastAsia="仿宋" w:hAnsi="仿宋" w:cs="仿宋" w:hint="eastAsia"/>
            <w:lang w:eastAsia="zh-CN"/>
          </w:rPr>
          <w:t>(二)、金刚石拉丝模项目法律合规要求</w:t>
        </w:r>
        <w:r>
          <w:tab/>
        </w:r>
        <w:r>
          <w:fldChar w:fldCharType="begin"/>
        </w:r>
        <w:r>
          <w:instrText xml:space="preserve"> PAGEREF _Toc5027 \h </w:instrText>
        </w:r>
        <w:r>
          <w:fldChar w:fldCharType="separate"/>
        </w:r>
        <w:r>
          <w:t>62</w:t>
        </w:r>
        <w:r>
          <w:fldChar w:fldCharType="end"/>
        </w:r>
      </w:hyperlink>
    </w:p>
    <w:p>
      <w:pPr>
        <w:pStyle w:val="TOC2"/>
        <w:tabs>
          <w:tab w:val="right" w:leader="dot" w:pos="8306"/>
        </w:tabs>
      </w:pPr>
      <w:hyperlink w:anchor="_Toc28901" w:history="1">
        <w:r>
          <w:rPr>
            <w:rFonts w:ascii="仿宋" w:eastAsia="仿宋" w:hAnsi="仿宋" w:cs="仿宋" w:hint="eastAsia"/>
            <w:lang w:eastAsia="zh-CN"/>
          </w:rPr>
          <w:t>(三)、金刚石拉丝模项目合同管理与法律事务</w:t>
        </w:r>
        <w:r>
          <w:tab/>
        </w:r>
        <w:r>
          <w:fldChar w:fldCharType="begin"/>
        </w:r>
        <w:r>
          <w:instrText xml:space="preserve"> PAGEREF _Toc28901 \h </w:instrText>
        </w:r>
        <w:r>
          <w:fldChar w:fldCharType="separate"/>
        </w:r>
        <w:r>
          <w:t>66</w:t>
        </w:r>
        <w:r>
          <w:fldChar w:fldCharType="end"/>
        </w:r>
      </w:hyperlink>
    </w:p>
    <w:p>
      <w:pPr>
        <w:pStyle w:val="TOC2"/>
        <w:tabs>
          <w:tab w:val="right" w:leader="dot" w:pos="8306"/>
        </w:tabs>
      </w:pPr>
      <w:hyperlink w:anchor="_Toc2827" w:history="1">
        <w:r>
          <w:rPr>
            <w:rFonts w:ascii="仿宋" w:eastAsia="仿宋" w:hAnsi="仿宋" w:cs="仿宋" w:hint="eastAsia"/>
            <w:lang w:eastAsia="zh-CN"/>
          </w:rPr>
          <w:t>(四)、金刚石拉丝模项目知识产权保护策略</w:t>
        </w:r>
        <w:r>
          <w:tab/>
        </w:r>
        <w:r>
          <w:fldChar w:fldCharType="begin"/>
        </w:r>
        <w:r>
          <w:instrText xml:space="preserve"> PAGEREF _Toc2827 \h </w:instrText>
        </w:r>
        <w:r>
          <w:fldChar w:fldCharType="separate"/>
        </w:r>
        <w:r>
          <w:t>72</w:t>
        </w:r>
        <w:r>
          <w:fldChar w:fldCharType="end"/>
        </w:r>
      </w:hyperlink>
    </w:p>
    <w:p>
      <w:pPr>
        <w:pStyle w:val="TOC1"/>
        <w:tabs>
          <w:tab w:val="right" w:leader="dot" w:pos="8306"/>
        </w:tabs>
      </w:pPr>
      <w:hyperlink w:anchor="_Toc18251" w:history="1">
        <w:r>
          <w:rPr>
            <w:rFonts w:ascii="仿宋" w:eastAsia="仿宋" w:hAnsi="仿宋" w:cs="仿宋" w:hint="eastAsia"/>
            <w:lang w:eastAsia="zh-CN"/>
          </w:rPr>
          <w:t>十五、金刚石拉丝模项目变更管理</w:t>
        </w:r>
        <w:r>
          <w:tab/>
        </w:r>
        <w:r>
          <w:fldChar w:fldCharType="begin"/>
        </w:r>
        <w:r>
          <w:instrText xml:space="preserve"> PAGEREF _Toc18251 \h </w:instrText>
        </w:r>
        <w:r>
          <w:fldChar w:fldCharType="separate"/>
        </w:r>
        <w:r>
          <w:t>75</w:t>
        </w:r>
        <w:r>
          <w:fldChar w:fldCharType="end"/>
        </w:r>
      </w:hyperlink>
    </w:p>
    <w:p>
      <w:pPr>
        <w:pStyle w:val="TOC2"/>
        <w:tabs>
          <w:tab w:val="right" w:leader="dot" w:pos="8306"/>
        </w:tabs>
      </w:pPr>
      <w:hyperlink w:anchor="_Toc21649" w:history="1">
        <w:r>
          <w:rPr>
            <w:rFonts w:ascii="仿宋" w:eastAsia="仿宋" w:hAnsi="仿宋" w:cs="仿宋" w:hint="eastAsia"/>
            <w:lang w:eastAsia="zh-CN"/>
          </w:rPr>
          <w:t>(一)、变更申请与评估</w:t>
        </w:r>
        <w:r>
          <w:tab/>
        </w:r>
        <w:r>
          <w:fldChar w:fldCharType="begin"/>
        </w:r>
        <w:r>
          <w:instrText xml:space="preserve"> PAGEREF _Toc21649 \h </w:instrText>
        </w:r>
        <w:r>
          <w:fldChar w:fldCharType="separate"/>
        </w:r>
        <w:r>
          <w:t>75</w:t>
        </w:r>
        <w:r>
          <w:fldChar w:fldCharType="end"/>
        </w:r>
      </w:hyperlink>
    </w:p>
    <w:p>
      <w:pPr>
        <w:pStyle w:val="TOC2"/>
        <w:tabs>
          <w:tab w:val="right" w:leader="dot" w:pos="8306"/>
        </w:tabs>
      </w:pPr>
      <w:hyperlink w:anchor="_Toc16993" w:history="1">
        <w:r>
          <w:rPr>
            <w:rFonts w:ascii="仿宋" w:eastAsia="仿宋" w:hAnsi="仿宋" w:cs="仿宋" w:hint="eastAsia"/>
            <w:lang w:eastAsia="zh-CN"/>
          </w:rPr>
          <w:t>(二)、变更实施与控制</w:t>
        </w:r>
        <w:r>
          <w:tab/>
        </w:r>
        <w:r>
          <w:fldChar w:fldCharType="begin"/>
        </w:r>
        <w:r>
          <w:instrText xml:space="preserve"> PAGEREF _Toc16993 \h </w:instrText>
        </w:r>
        <w:r>
          <w:fldChar w:fldCharType="separate"/>
        </w:r>
        <w:r>
          <w:t>75</w:t>
        </w:r>
        <w:r>
          <w:fldChar w:fldCharType="end"/>
        </w:r>
      </w:hyperlink>
    </w:p>
    <w:p>
      <w:pPr>
        <w:pStyle w:val="TOC1"/>
        <w:tabs>
          <w:tab w:val="right" w:leader="dot" w:pos="8306"/>
        </w:tabs>
      </w:pPr>
      <w:hyperlink w:anchor="_Toc8379" w:history="1">
        <w:r>
          <w:rPr>
            <w:rFonts w:ascii="仿宋" w:eastAsia="仿宋" w:hAnsi="仿宋" w:cs="仿宋" w:hint="eastAsia"/>
            <w:lang w:eastAsia="zh-CN"/>
          </w:rPr>
          <w:t>十六、金刚石拉丝模项目工程方案分析</w:t>
        </w:r>
        <w:r>
          <w:tab/>
        </w:r>
        <w:r>
          <w:fldChar w:fldCharType="begin"/>
        </w:r>
        <w:r>
          <w:instrText xml:space="preserve"> PAGEREF _Toc8379 \h </w:instrText>
        </w:r>
        <w:r>
          <w:fldChar w:fldCharType="separate"/>
        </w:r>
        <w:r>
          <w:t>76</w:t>
        </w:r>
        <w:r>
          <w:fldChar w:fldCharType="end"/>
        </w:r>
      </w:hyperlink>
    </w:p>
    <w:p>
      <w:pPr>
        <w:pStyle w:val="TOC2"/>
        <w:tabs>
          <w:tab w:val="right" w:leader="dot" w:pos="8306"/>
        </w:tabs>
      </w:pPr>
      <w:hyperlink w:anchor="_Toc5186" w:history="1">
        <w:r>
          <w:rPr>
            <w:rFonts w:ascii="仿宋" w:eastAsia="仿宋" w:hAnsi="仿宋" w:cs="仿宋" w:hint="eastAsia"/>
            <w:lang w:eastAsia="zh-CN"/>
          </w:rPr>
          <w:t>(一)、建筑工程设计原则</w:t>
        </w:r>
        <w:r>
          <w:tab/>
        </w:r>
        <w:r>
          <w:fldChar w:fldCharType="begin"/>
        </w:r>
        <w:r>
          <w:instrText xml:space="preserve"> PAGEREF _Toc5186 \h </w:instrText>
        </w:r>
        <w:r>
          <w:fldChar w:fldCharType="separate"/>
        </w:r>
        <w:r>
          <w:t>76</w:t>
        </w:r>
        <w:r>
          <w:fldChar w:fldCharType="end"/>
        </w:r>
      </w:hyperlink>
    </w:p>
    <w:p>
      <w:pPr>
        <w:pStyle w:val="TOC2"/>
        <w:tabs>
          <w:tab w:val="right" w:leader="dot" w:pos="8306"/>
        </w:tabs>
      </w:pPr>
      <w:hyperlink w:anchor="_Toc15387" w:history="1">
        <w:r>
          <w:rPr>
            <w:rFonts w:ascii="仿宋" w:eastAsia="仿宋" w:hAnsi="仿宋" w:cs="仿宋" w:hint="eastAsia"/>
            <w:lang w:eastAsia="zh-CN"/>
          </w:rPr>
          <w:t>(二)、土建工程建设指标</w:t>
        </w:r>
        <w:r>
          <w:tab/>
        </w:r>
        <w:r>
          <w:fldChar w:fldCharType="begin"/>
        </w:r>
        <w:r>
          <w:instrText xml:space="preserve"> PAGEREF _Toc15387 \h </w:instrText>
        </w:r>
        <w:r>
          <w:fldChar w:fldCharType="separate"/>
        </w:r>
        <w:r>
          <w:t>79</w:t>
        </w:r>
        <w:r>
          <w:fldChar w:fldCharType="end"/>
        </w:r>
      </w:hyperlink>
    </w:p>
    <w:p>
      <w:pPr>
        <w:pStyle w:val="TOC1"/>
        <w:tabs>
          <w:tab w:val="right" w:leader="dot" w:pos="8306"/>
        </w:tabs>
      </w:pPr>
      <w:hyperlink w:anchor="_Toc29364" w:history="1">
        <w:r>
          <w:rPr>
            <w:rFonts w:ascii="仿宋" w:eastAsia="仿宋" w:hAnsi="仿宋" w:cs="仿宋" w:hint="eastAsia"/>
            <w:lang w:eastAsia="zh-CN"/>
          </w:rPr>
          <w:t>十七、金刚石拉丝模项目实施时间节点</w:t>
        </w:r>
        <w:r>
          <w:tab/>
        </w:r>
        <w:r>
          <w:fldChar w:fldCharType="begin"/>
        </w:r>
        <w:r>
          <w:instrText xml:space="preserve"> PAGEREF _Toc29364 \h </w:instrText>
        </w:r>
        <w:r>
          <w:fldChar w:fldCharType="separate"/>
        </w:r>
        <w:r>
          <w:t>81</w:t>
        </w:r>
        <w:r>
          <w:fldChar w:fldCharType="end"/>
        </w:r>
      </w:hyperlink>
    </w:p>
    <w:p>
      <w:pPr>
        <w:pStyle w:val="TOC2"/>
        <w:tabs>
          <w:tab w:val="right" w:leader="dot" w:pos="8306"/>
        </w:tabs>
      </w:pPr>
      <w:hyperlink w:anchor="_Toc25644" w:history="1">
        <w:r>
          <w:rPr>
            <w:rFonts w:ascii="仿宋" w:eastAsia="仿宋" w:hAnsi="仿宋" w:cs="仿宋" w:hint="eastAsia"/>
            <w:lang w:eastAsia="zh-CN"/>
          </w:rPr>
          <w:t>(一)、金刚石拉丝模项目启动阶段时间节点</w:t>
        </w:r>
        <w:r>
          <w:tab/>
        </w:r>
        <w:r>
          <w:fldChar w:fldCharType="begin"/>
        </w:r>
        <w:r>
          <w:instrText xml:space="preserve"> PAGEREF _Toc25644 \h </w:instrText>
        </w:r>
        <w:r>
          <w:fldChar w:fldCharType="separate"/>
        </w:r>
        <w:r>
          <w:t>81</w:t>
        </w:r>
        <w:r>
          <w:fldChar w:fldCharType="end"/>
        </w:r>
      </w:hyperlink>
    </w:p>
    <w:p>
      <w:pPr>
        <w:pStyle w:val="TOC2"/>
        <w:tabs>
          <w:tab w:val="right" w:leader="dot" w:pos="8306"/>
        </w:tabs>
      </w:pPr>
      <w:hyperlink w:anchor="_Toc12521" w:history="1">
        <w:r>
          <w:rPr>
            <w:rFonts w:ascii="仿宋" w:eastAsia="仿宋" w:hAnsi="仿宋" w:cs="仿宋" w:hint="eastAsia"/>
            <w:lang w:eastAsia="zh-CN"/>
          </w:rPr>
          <w:t>(二)、金刚石拉丝模项目执行阶段时间节点</w:t>
        </w:r>
        <w:r>
          <w:tab/>
        </w:r>
        <w:r>
          <w:fldChar w:fldCharType="begin"/>
        </w:r>
        <w:r>
          <w:instrText xml:space="preserve"> PAGEREF _Toc12521 \h </w:instrText>
        </w:r>
        <w:r>
          <w:fldChar w:fldCharType="separate"/>
        </w:r>
        <w:r>
          <w:t>82</w:t>
        </w:r>
        <w:r>
          <w:fldChar w:fldCharType="end"/>
        </w:r>
      </w:hyperlink>
    </w:p>
    <w:p>
      <w:pPr>
        <w:pStyle w:val="TOC2"/>
        <w:tabs>
          <w:tab w:val="right" w:leader="dot" w:pos="8306"/>
        </w:tabs>
      </w:pPr>
      <w:hyperlink w:anchor="_Toc1137" w:history="1">
        <w:r>
          <w:rPr>
            <w:rFonts w:ascii="仿宋" w:eastAsia="仿宋" w:hAnsi="仿宋" w:cs="仿宋" w:hint="eastAsia"/>
            <w:lang w:eastAsia="zh-CN"/>
          </w:rPr>
          <w:t>(三)、金刚石拉丝模项目完成阶段时间节点</w:t>
        </w:r>
        <w:r>
          <w:tab/>
        </w:r>
        <w:r>
          <w:fldChar w:fldCharType="begin"/>
        </w:r>
        <w:r>
          <w:instrText xml:space="preserve"> PAGEREF _Toc1137 \h </w:instrText>
        </w:r>
        <w:r>
          <w:fldChar w:fldCharType="separate"/>
        </w:r>
        <w:r>
          <w:t>83</w:t>
        </w:r>
        <w:r>
          <w:fldChar w:fldCharType="end"/>
        </w:r>
      </w:hyperlink>
    </w:p>
    <w:p>
      <w:pPr>
        <w:pStyle w:val="TOC1"/>
        <w:tabs>
          <w:tab w:val="right" w:leader="dot" w:pos="8306"/>
        </w:tabs>
      </w:pPr>
      <w:hyperlink w:anchor="_Toc17677" w:history="1">
        <w:r>
          <w:rPr>
            <w:rFonts w:ascii="仿宋" w:eastAsia="仿宋" w:hAnsi="仿宋" w:cs="仿宋" w:hint="eastAsia"/>
            <w:lang w:eastAsia="zh-CN"/>
          </w:rPr>
          <w:t>十八、供应链管理</w:t>
        </w:r>
        <w:r>
          <w:tab/>
        </w:r>
        <w:r>
          <w:fldChar w:fldCharType="begin"/>
        </w:r>
        <w:r>
          <w:instrText xml:space="preserve"> PAGEREF _Toc17677 \h </w:instrText>
        </w:r>
        <w:r>
          <w:fldChar w:fldCharType="separate"/>
        </w:r>
        <w:r>
          <w:t>84</w:t>
        </w:r>
        <w:r>
          <w:fldChar w:fldCharType="end"/>
        </w:r>
      </w:hyperlink>
    </w:p>
    <w:p>
      <w:pPr>
        <w:pStyle w:val="TOC2"/>
        <w:tabs>
          <w:tab w:val="right" w:leader="dot" w:pos="8306"/>
        </w:tabs>
      </w:pPr>
      <w:hyperlink w:anchor="_Toc22612" w:history="1">
        <w:r>
          <w:rPr>
            <w:rFonts w:ascii="仿宋" w:eastAsia="仿宋" w:hAnsi="仿宋" w:cs="仿宋" w:hint="eastAsia"/>
            <w:lang w:eastAsia="zh-CN"/>
          </w:rPr>
          <w:t>(一)、供应链战略规划</w:t>
        </w:r>
        <w:r>
          <w:tab/>
        </w:r>
        <w:r>
          <w:fldChar w:fldCharType="begin"/>
        </w:r>
        <w:r>
          <w:instrText xml:space="preserve"> PAGEREF _Toc22612 \h </w:instrText>
        </w:r>
        <w:r>
          <w:fldChar w:fldCharType="separate"/>
        </w:r>
        <w:r>
          <w:t>84</w:t>
        </w:r>
        <w:r>
          <w:fldChar w:fldCharType="end"/>
        </w:r>
      </w:hyperlink>
    </w:p>
    <w:p>
      <w:pPr>
        <w:pStyle w:val="TOC2"/>
        <w:tabs>
          <w:tab w:val="right" w:leader="dot" w:pos="8306"/>
        </w:tabs>
      </w:pPr>
      <w:hyperlink w:anchor="_Toc19231" w:history="1">
        <w:r>
          <w:rPr>
            <w:rFonts w:ascii="仿宋" w:eastAsia="仿宋" w:hAnsi="仿宋" w:cs="仿宋" w:hint="eastAsia"/>
            <w:lang w:eastAsia="zh-CN"/>
          </w:rPr>
          <w:t>(二)、供应商选择与合作</w:t>
        </w:r>
        <w:r>
          <w:tab/>
        </w:r>
        <w:r>
          <w:fldChar w:fldCharType="begin"/>
        </w:r>
        <w:r>
          <w:instrText xml:space="preserve"> PAGEREF _Toc19231 \h </w:instrText>
        </w:r>
        <w:r>
          <w:fldChar w:fldCharType="separate"/>
        </w:r>
        <w:r>
          <w:t>86</w:t>
        </w:r>
        <w:r>
          <w:fldChar w:fldCharType="end"/>
        </w:r>
      </w:hyperlink>
    </w:p>
    <w:p>
      <w:pPr>
        <w:pStyle w:val="TOC2"/>
        <w:tabs>
          <w:tab w:val="right" w:leader="dot" w:pos="8306"/>
        </w:tabs>
      </w:pPr>
      <w:hyperlink w:anchor="_Toc10505" w:history="1">
        <w:r>
          <w:rPr>
            <w:rFonts w:ascii="仿宋" w:eastAsia="仿宋" w:hAnsi="仿宋" w:cs="仿宋" w:hint="eastAsia"/>
            <w:lang w:eastAsia="zh-CN"/>
          </w:rPr>
          <w:t>(三)、物流与库存管理</w:t>
        </w:r>
        <w:r>
          <w:tab/>
        </w:r>
        <w:r>
          <w:fldChar w:fldCharType="begin"/>
        </w:r>
        <w:r>
          <w:instrText xml:space="preserve"> PAGEREF _Toc10505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88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13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技术管理特点体现在其创新导向。通过引入最先进的技术趋势和解决方案，金刚石拉丝模项目致力于提升科技含量、提高质量和效率水平。这意味着我们将采用最新的工具和方法，确保金刚石拉丝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刚石拉丝模项目技术管理的显著特征。通过整合不同领域的技术资源，我们实现了跨学科的协同工作。这有助于优化技术架构，提高整体效能。此外，整合性策略还促进了不同技术团队之间的紧密沟通和高效合作，确保金刚石拉丝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刚石拉丝模项目所采用的技术。通过不断优化技术方案，金刚石拉丝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刚石拉丝模项目团队将在金刚石拉丝模项目初期识别可能的技术风险，并采取相应的预防和应对措施。通过建立健全的风险评估机制，金刚石拉丝模项目能够在实施过程中及时发现并解决潜在的技术问题，保障金刚石拉丝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刚石拉丝模项目中，技术将成为金刚石拉丝模项目成功的有力支持。这一深度剖析揭示了技术管理在金刚石拉丝模项目实施中的关键作用，为金刚石拉丝模项目的技术基础奠定了坚实的基础。</w:t>
      </w:r>
    </w:p>
    <w:p>
      <w:pPr>
        <w:pStyle w:val="Heading2"/>
        <w:ind w:firstLine="560" w:firstLineChars="200"/>
        <w:rPr>
          <w:rFonts w:ascii="仿宋" w:eastAsia="仿宋" w:hAnsi="仿宋" w:cs="仿宋" w:hint="eastAsia"/>
          <w:sz w:val="28"/>
          <w:lang w:eastAsia="zh-CN"/>
        </w:rPr>
      </w:pPr>
      <w:bookmarkStart w:id="4" w:name="_Toc24904"/>
      <w:r>
        <w:rPr>
          <w:rFonts w:ascii="仿宋" w:eastAsia="仿宋" w:hAnsi="仿宋" w:cs="仿宋" w:hint="eastAsia"/>
          <w:sz w:val="28"/>
          <w:lang w:eastAsia="zh-CN"/>
        </w:rPr>
        <w:t>(二)、金刚石拉丝模项目工艺技术设计方案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刚石拉丝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刚石拉丝模项目将严格按照相关行业规范要求进行组织。通过有效控制产品质量，金刚石拉丝模项目将致力于为顾客提供优质的金刚石拉丝模项目产品和良好的服务。这体现了金刚石拉丝模项目对于生产活动合规性和质量标准的高度重视，为金刚石拉丝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刚石拉丝模项目注重生态效益和清洁生产原则。金刚石拉丝模项目建设将紧密结合地方特色经济发展，与社会经济发展规划和区域环境保护规划方案相协调一致。通过与当地区域自然生态系统的结合，金刚石拉丝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刚石拉丝模项目产品具有多样化的客户需求和个性化的特点。因此，金刚石拉丝模项目产品规格品种多样，且单批生产数量较小。为满足这一特点，金刚石拉丝模项目承办单位将建设先进的柔性制造生产线。通过广泛应用柔性制造技术，金刚石拉丝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刚石拉丝模项目采用的技术具有较高的技术含量和自动化水平，处于国内先进水平。这一技术选用不仅体现了对生产效率、质量和环境友好性的高标准要求，同时为金刚石拉丝模项目的可持续发展奠定了坚实的基础。</w:t>
      </w:r>
    </w:p>
    <w:p>
      <w:pPr>
        <w:pStyle w:val="Heading2"/>
        <w:ind w:firstLine="560" w:firstLineChars="200"/>
        <w:rPr>
          <w:rFonts w:ascii="仿宋" w:eastAsia="仿宋" w:hAnsi="仿宋" w:cs="仿宋" w:hint="eastAsia"/>
          <w:sz w:val="28"/>
          <w:lang w:eastAsia="zh-CN"/>
        </w:rPr>
      </w:pPr>
      <w:bookmarkStart w:id="5" w:name="_Toc2839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为确保金刚石拉丝模项目的高效生产和技术实施，我们制定了一套精心设计的设备选型方案，以满足金刚石拉丝模项目生产、质量和环保的要求。该方案的主要特点如下：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刚石拉丝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针对金刚石拉丝模项目产品的多样性和小批量生产的特点，我们将建设柔性制造生产线。通过在设备选型中考虑柔性制造技术，可以灵活应对不同产品规格和生产需求，实现生产线的高度灵活性和适应性。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7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7420"/>
      <w:r>
        <w:rPr>
          <w:rFonts w:ascii="仿宋" w:eastAsia="仿宋" w:hAnsi="仿宋" w:cs="仿宋" w:hint="eastAsia"/>
          <w:lang w:eastAsia="zh-CN"/>
        </w:rPr>
        <w:t>(一)、金刚石拉丝模行业分析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行业一直以来都是市场的关注焦点。行业内的发展趋势、竞争态势以及潜在机会都对金刚石拉丝模项目的推进产生深远的影响。通过深入研究行业的整体概貌，我们将更好地理解行业的核心特征，为金刚石拉丝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拉丝模行业，技术一直是推动创新和发展的关键因素。我们将对当前技术趋势进行详尽分析，包括但不限于人工智能、大数据应用、先进制造技术等。这有助于金刚石拉丝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刚石拉丝模项目成功的基础。我们将对主要竞争对手进行深入研究，包括其市场份额、产品特点、市场定位等。通过全面了解竞争对手的优势和劣势，金刚石拉丝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180"/>
      <w:r>
        <w:rPr>
          <w:rFonts w:ascii="仿宋" w:eastAsia="仿宋" w:hAnsi="仿宋" w:cs="仿宋" w:hint="eastAsia"/>
          <w:sz w:val="28"/>
          <w:lang w:eastAsia="zh-CN"/>
        </w:rPr>
        <w:t>(二)、金刚石拉丝模市场分析预测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刚石拉丝模市场未来的增长趋势。这包括市场的整体规模、各细分领域的发展趋势等。金刚石拉丝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刚石拉丝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金刚石拉丝模项目实施过程中需要充分考虑的因素。我们将对市场风险进行全面评估，包括但不限于政策法规风险、市场竞争风险、技术变革风险等。通过对潜在风险的深入分析，金刚石拉丝模项目可以制定相应的风险缓解策略，降低不确定性对金刚石拉丝模项目的影响。</w:t>
      </w:r>
    </w:p>
    <w:p>
      <w:pPr>
        <w:pStyle w:val="Heading1"/>
        <w:ind w:firstLine="560" w:firstLineChars="200"/>
        <w:rPr>
          <w:rFonts w:ascii="仿宋" w:eastAsia="仿宋" w:hAnsi="仿宋" w:cs="仿宋" w:hint="eastAsia"/>
          <w:sz w:val="28"/>
          <w:lang w:eastAsia="zh-CN"/>
        </w:rPr>
      </w:pPr>
      <w:bookmarkStart w:id="9" w:name="_Toc26068"/>
      <w:r>
        <w:rPr>
          <w:rFonts w:ascii="仿宋" w:eastAsia="仿宋" w:hAnsi="仿宋" w:cs="仿宋" w:hint="eastAsia"/>
          <w:sz w:val="28"/>
          <w:lang w:eastAsia="zh-CN"/>
        </w:rPr>
        <w:t>三、金刚石拉丝模项目土建工程</w:t>
      </w:r>
      <w:bookmarkEnd w:id="9"/>
    </w:p>
    <w:p>
      <w:pPr>
        <w:pStyle w:val="Heading2"/>
        <w:rPr>
          <w:rFonts w:ascii="仿宋" w:eastAsia="仿宋" w:hAnsi="仿宋" w:cs="仿宋" w:hint="eastAsia"/>
          <w:lang w:eastAsia="zh-CN"/>
        </w:rPr>
      </w:pPr>
      <w:bookmarkStart w:id="10" w:name="_Toc3243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在金刚石拉丝模项目的建筑工程设计中，我们将秉承一系列重要的设计原则，以确保金刚石拉丝模项目建筑在功能、美观、可持续性等方面达到最佳效果。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首要原则是确保建筑的功能性得到最大化的发挥。我们将充分理解金刚石拉丝模项目的实际需求，合理布局各个功能区域，保证建筑在满足业务需求的同时，提供高效的工作环境。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在建筑设计中，我们将综合考虑建设和运营成本。通过精细的经济效益分析，确保设计方案在高效利用资源的同时，对金刚石拉丝模项目的长期盈利能力有积极的贡献。</w:t>
      </w:r>
    </w:p>
    <w:p>
      <w:pPr>
        <w:pStyle w:val="Heading2"/>
        <w:ind w:firstLine="560" w:firstLineChars="200"/>
        <w:rPr>
          <w:rFonts w:ascii="仿宋" w:eastAsia="仿宋" w:hAnsi="仿宋" w:cs="仿宋" w:hint="eastAsia"/>
          <w:sz w:val="28"/>
          <w:lang w:eastAsia="zh-CN"/>
        </w:rPr>
      </w:pPr>
      <w:bookmarkStart w:id="11" w:name="_Toc2021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拉丝模项目的土建工程设计中，我们将精准设定设计年限，结合金刚石拉丝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刚石拉丝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794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金刚石拉丝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刚石拉丝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刚石拉丝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623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本期工程金刚石拉丝模项目预计总建筑面积XXX平方米，其中：计容建筑面积XXX平方米，计划建筑工程投资XX万元，占金刚石拉丝模项目总投资的XX%。</w:t>
      </w:r>
    </w:p>
    <w:p>
      <w:pPr>
        <w:pStyle w:val="Heading1"/>
        <w:ind w:firstLine="560" w:firstLineChars="200"/>
        <w:rPr>
          <w:rFonts w:ascii="仿宋" w:eastAsia="仿宋" w:hAnsi="仿宋" w:cs="仿宋" w:hint="eastAsia"/>
          <w:sz w:val="28"/>
          <w:lang w:eastAsia="zh-CN"/>
        </w:rPr>
      </w:pPr>
      <w:bookmarkStart w:id="14" w:name="_Toc13060"/>
      <w:r>
        <w:rPr>
          <w:rFonts w:ascii="仿宋" w:eastAsia="仿宋" w:hAnsi="仿宋" w:cs="仿宋" w:hint="eastAsia"/>
          <w:sz w:val="28"/>
          <w:lang w:eastAsia="zh-CN"/>
        </w:rPr>
        <w:t>四、金刚石拉丝模项目建设单位说明</w:t>
      </w:r>
      <w:bookmarkEnd w:id="14"/>
    </w:p>
    <w:p>
      <w:pPr>
        <w:pStyle w:val="Heading2"/>
        <w:rPr>
          <w:rFonts w:ascii="仿宋" w:eastAsia="仿宋" w:hAnsi="仿宋" w:cs="仿宋" w:hint="eastAsia"/>
          <w:lang w:eastAsia="zh-CN"/>
        </w:rPr>
      </w:pPr>
      <w:bookmarkStart w:id="15" w:name="_Toc1497"/>
      <w:r>
        <w:rPr>
          <w:rFonts w:ascii="仿宋" w:eastAsia="仿宋" w:hAnsi="仿宋" w:cs="仿宋" w:hint="eastAsia"/>
          <w:lang w:eastAsia="zh-CN"/>
        </w:rPr>
        <w:t>(一)、金刚石拉丝模项目承办单位基本情况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455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刚石拉丝模项目承办单位的XXXX，我们着眼于实现可持续的经济效益。通过技术创新和解决方案的提供，公司预计在金刚石拉丝模项目执行期间将获得可观的收入增长。这一收入来源主要包括金刚石拉丝模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同时，我们注重成本控制和效率提升，以确保金刚石拉丝模项目的可持续盈利。透过精细的管理和资源优化，公司期望实现金刚石拉丝模项目利润最大化。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刚石拉丝模项目实施进行全面的投资评估，包括金刚石拉丝模项目启动阶段的资金投入和后续运营成本。通过对金刚石拉丝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刚石拉丝模项目实施过程中具备足够的资金流动性，公司将进行详尽的现金流分析。这包括资金需求的合理预测、金刚石拉丝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971"/>
      <w:r>
        <w:rPr>
          <w:rFonts w:ascii="仿宋" w:eastAsia="仿宋" w:hAnsi="仿宋" w:cs="仿宋" w:hint="eastAsia"/>
          <w:sz w:val="28"/>
          <w:lang w:eastAsia="zh-CN"/>
        </w:rPr>
        <w:t>五、金刚石拉丝模项目绩效评估</w:t>
      </w:r>
      <w:bookmarkEnd w:id="17"/>
    </w:p>
    <w:p>
      <w:pPr>
        <w:pStyle w:val="Heading2"/>
        <w:rPr>
          <w:rFonts w:ascii="仿宋" w:eastAsia="仿宋" w:hAnsi="仿宋" w:cs="仿宋" w:hint="eastAsia"/>
          <w:lang w:eastAsia="zh-CN"/>
        </w:rPr>
      </w:pPr>
      <w:bookmarkStart w:id="18" w:name="_Toc954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拉丝模项目中，我们设计了一套全面的绩效评估指标，以确保金刚石拉丝模项目的可控和成功交付。这些指标跨足金刚石拉丝模项目目标、成本、进度和质量等多个维度，为我们提供了全面洞察金刚石拉丝模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目标达成率是我们关注的首要指标。我们设定了明确的目标，并通过定期监测和评估，迅速发现并应对潜在的目标偏差。这为金刚石拉丝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成本绩效是另一个核心关注点。通过实际成本与预算成本的对比分析，我们深入了解成本差异的原因，及时调整资源分配，保持金刚石拉丝模项目在经济效益方面的合理水平。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进度作为关键的绩效指标之一，得到了精心的关注。我们制定了详细的金刚石拉丝模项目进度计划，并设立了进度符合度指标，确保实际进度与计划进度保持一致。这使我们能够快速发现和解决潜在的进度问题，保持金刚石拉丝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刚石拉丝模项目绩效的不可或缺的一环。我们引入了一系列的质量标准和客户满意度指标，以确保金刚石拉丝模项目交付的成果在质量上达到或超越预期水平。通过持续监测这些指标，我们努力提升金刚石拉丝模项目整体质量水平，为金刚石拉丝模项目的成功交付提供有力保障。通过这些科学且全面的绩效评估，我们能够更好地引导金刚石拉丝模项目的持续改进，确保金刚石拉丝模项目目标的顺利达成。</w:t>
      </w:r>
    </w:p>
    <w:p>
      <w:pPr>
        <w:pStyle w:val="Heading2"/>
        <w:ind w:firstLine="560" w:firstLineChars="200"/>
        <w:rPr>
          <w:rFonts w:ascii="仿宋" w:eastAsia="仿宋" w:hAnsi="仿宋" w:cs="仿宋" w:hint="eastAsia"/>
          <w:sz w:val="28"/>
          <w:lang w:eastAsia="zh-CN"/>
        </w:rPr>
      </w:pPr>
      <w:bookmarkStart w:id="19" w:name="_Toc1047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绩效评估是金刚石拉丝模项目中的关键环节，为确保金刚石拉丝模项目达到预期目标，我们采用了多层次、多维度的绩效评估方法。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刚石拉丝模项目的战略目标对齐，确保每个决策和行动都与金刚石拉丝模项目整体目标保持一致。团队会定期召开战略对齐会议，审视当前工作与金刚石拉丝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刚石拉丝模项目进度、质量、成本和风险等方面。这些指标通过数据收集和分析，为金刚石拉丝模项目管理团队提供了客观的评估依据。例如，我们通过金刚石拉丝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绩效评估不仅仅停留在金刚石拉丝模项目内部，还考虑了金刚石拉丝模项目对外部环境的影响。我们定期进行干系人满意度调查，以了解各利益相关方对金刚石拉丝模项目的期望和满意度，并及时做出调整。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这种多层次、多角度的绩效评估方法，使得我们能够全面了解金刚石拉丝模项目的运行状态，及时做出调整，确保金刚石拉丝模项目在不断变化的环境中保持稳健前行。</w:t>
      </w:r>
    </w:p>
    <w:p>
      <w:pPr>
        <w:pStyle w:val="Heading2"/>
        <w:ind w:firstLine="560" w:firstLineChars="200"/>
        <w:rPr>
          <w:rFonts w:ascii="仿宋" w:eastAsia="仿宋" w:hAnsi="仿宋" w:cs="仿宋" w:hint="eastAsia"/>
          <w:sz w:val="28"/>
          <w:lang w:eastAsia="zh-CN"/>
        </w:rPr>
      </w:pPr>
      <w:bookmarkStart w:id="20" w:name="_Toc3051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为了确保金刚石拉丝模项目的有效管理和不断优化，我们采用了精心设计的绩效评估周期。这个周期旨在实现灵活、实时和全面的评估，以适应金刚石拉丝模项目执行中的各种挑战。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刚石拉丝模项目的不同需求，分为短期、中期和长期。短期评估关注每个迭代或工作周期，以及时发现和解决当前任务中的问题。中期评估涵盖几个迭代，深入了解整体金刚石拉丝模项目的趋势和性能。长期评估则着眼于整个金刚石拉丝模项目阶段，确保金刚石拉丝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刚石拉丝模项目管理工具和协作平台，团队成员能够随时更新和分享金刚石拉丝模项目数据。这种实时性的反馈机制使我们能够及时察觉潜在问题，快速调整，保持金刚石拉丝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刚石拉丝模项目的决策制定密不可分。每个周期的金刚石拉丝模项目回顾会议成为集体总结经验、识别问题深层次原因并找到创新解决方案的平台。这种定期的反思与调整机制使金刚石拉丝模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30060"/>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8592"/>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https://d.book118.com/388133073055006032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A523B1"/>
    <w:rsid w:val="4FA523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3307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2024-01-28T17:09:00Z</dcterms:created>
  <dcterms:modified xsi:type="dcterms:W3CDTF">2024-01-28T17:09:21Z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43131EEC9D894BAFA1B67D1547DFED1B_11</vt:lpwstr>
  </property>
  <property fmtid="{D5CDD505-2E9C-101B-9397-08002B2CF9AE}" pid="3" name="KSOProductBuildVer">
    <vt:lpwstr>2052-12.1.0.16120</vt:lpwstr>
  </property>
</Properties>
</file>