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8" w:history="1">
        <w:r>
          <w:rPr>
            <w:rFonts w:ascii="仿宋" w:eastAsia="仿宋" w:hAnsi="仿宋" w:cs="仿宋" w:hint="eastAsia"/>
            <w:lang w:eastAsia="zh-CN"/>
          </w:rPr>
          <w:t>序言</w:t>
        </w:r>
        <w:r>
          <w:tab/>
        </w:r>
        <w:r>
          <w:fldChar w:fldCharType="begin"/>
        </w:r>
        <w:r>
          <w:instrText xml:space="preserve"> PAGEREF _Toc5458 \h </w:instrText>
        </w:r>
        <w:r>
          <w:fldChar w:fldCharType="separate"/>
        </w:r>
        <w:r>
          <w:t>3</w:t>
        </w:r>
        <w:r>
          <w:fldChar w:fldCharType="end"/>
        </w:r>
      </w:hyperlink>
    </w:p>
    <w:p>
      <w:pPr>
        <w:pStyle w:val="TOC1"/>
        <w:tabs>
          <w:tab w:val="right" w:leader="dot" w:pos="8306"/>
        </w:tabs>
      </w:pPr>
      <w:hyperlink w:anchor="_Toc20011" w:history="1">
        <w:r>
          <w:rPr>
            <w:rFonts w:ascii="仿宋" w:eastAsia="仿宋" w:hAnsi="仿宋" w:cs="仿宋" w:hint="eastAsia"/>
            <w:lang w:eastAsia="zh-CN"/>
          </w:rPr>
          <w:t>一、医药项目概论</w:t>
        </w:r>
        <w:r>
          <w:tab/>
        </w:r>
        <w:r>
          <w:fldChar w:fldCharType="begin"/>
        </w:r>
        <w:r>
          <w:instrText xml:space="preserve"> PAGEREF _Toc20011 \h </w:instrText>
        </w:r>
        <w:r>
          <w:fldChar w:fldCharType="separate"/>
        </w:r>
        <w:r>
          <w:t>3</w:t>
        </w:r>
        <w:r>
          <w:fldChar w:fldCharType="end"/>
        </w:r>
      </w:hyperlink>
    </w:p>
    <w:p>
      <w:pPr>
        <w:pStyle w:val="TOC2"/>
        <w:tabs>
          <w:tab w:val="right" w:leader="dot" w:pos="8306"/>
        </w:tabs>
      </w:pPr>
      <w:hyperlink w:anchor="_Toc27910" w:history="1">
        <w:r>
          <w:rPr>
            <w:rFonts w:ascii="仿宋" w:eastAsia="仿宋" w:hAnsi="仿宋" w:cs="仿宋" w:hint="eastAsia"/>
            <w:lang w:eastAsia="zh-CN"/>
          </w:rPr>
          <w:t>(一)、医药项目概况</w:t>
        </w:r>
        <w:r>
          <w:tab/>
        </w:r>
        <w:r>
          <w:fldChar w:fldCharType="begin"/>
        </w:r>
        <w:r>
          <w:instrText xml:space="preserve"> PAGEREF _Toc27910 \h </w:instrText>
        </w:r>
        <w:r>
          <w:fldChar w:fldCharType="separate"/>
        </w:r>
        <w:r>
          <w:t>3</w:t>
        </w:r>
        <w:r>
          <w:fldChar w:fldCharType="end"/>
        </w:r>
      </w:hyperlink>
    </w:p>
    <w:p>
      <w:pPr>
        <w:pStyle w:val="TOC2"/>
        <w:tabs>
          <w:tab w:val="right" w:leader="dot" w:pos="8306"/>
        </w:tabs>
      </w:pPr>
      <w:hyperlink w:anchor="_Toc4845" w:history="1">
        <w:r>
          <w:rPr>
            <w:rFonts w:ascii="仿宋" w:eastAsia="仿宋" w:hAnsi="仿宋" w:cs="仿宋" w:hint="eastAsia"/>
            <w:lang w:eastAsia="zh-CN"/>
          </w:rPr>
          <w:t>(二)、医药项目目标</w:t>
        </w:r>
        <w:r>
          <w:tab/>
        </w:r>
        <w:r>
          <w:fldChar w:fldCharType="begin"/>
        </w:r>
        <w:r>
          <w:instrText xml:space="preserve"> PAGEREF _Toc4845 \h </w:instrText>
        </w:r>
        <w:r>
          <w:fldChar w:fldCharType="separate"/>
        </w:r>
        <w:r>
          <w:t>5</w:t>
        </w:r>
        <w:r>
          <w:fldChar w:fldCharType="end"/>
        </w:r>
      </w:hyperlink>
    </w:p>
    <w:p>
      <w:pPr>
        <w:pStyle w:val="TOC2"/>
        <w:tabs>
          <w:tab w:val="right" w:leader="dot" w:pos="8306"/>
        </w:tabs>
      </w:pPr>
      <w:hyperlink w:anchor="_Toc15810" w:history="1">
        <w:r>
          <w:rPr>
            <w:rFonts w:ascii="仿宋" w:eastAsia="仿宋" w:hAnsi="仿宋" w:cs="仿宋" w:hint="eastAsia"/>
            <w:lang w:eastAsia="zh-CN"/>
          </w:rPr>
          <w:t>(三)、医药项目提出的理由</w:t>
        </w:r>
        <w:r>
          <w:tab/>
        </w:r>
        <w:r>
          <w:fldChar w:fldCharType="begin"/>
        </w:r>
        <w:r>
          <w:instrText xml:space="preserve"> PAGEREF _Toc15810 \h </w:instrText>
        </w:r>
        <w:r>
          <w:fldChar w:fldCharType="separate"/>
        </w:r>
        <w:r>
          <w:t>6</w:t>
        </w:r>
        <w:r>
          <w:fldChar w:fldCharType="end"/>
        </w:r>
      </w:hyperlink>
    </w:p>
    <w:p>
      <w:pPr>
        <w:pStyle w:val="TOC2"/>
        <w:tabs>
          <w:tab w:val="right" w:leader="dot" w:pos="8306"/>
        </w:tabs>
      </w:pPr>
      <w:hyperlink w:anchor="_Toc15324" w:history="1">
        <w:r>
          <w:rPr>
            <w:rFonts w:ascii="仿宋" w:eastAsia="仿宋" w:hAnsi="仿宋" w:cs="仿宋" w:hint="eastAsia"/>
            <w:lang w:eastAsia="zh-CN"/>
          </w:rPr>
          <w:t>(四)、医药项目意义</w:t>
        </w:r>
        <w:r>
          <w:tab/>
        </w:r>
        <w:r>
          <w:fldChar w:fldCharType="begin"/>
        </w:r>
        <w:r>
          <w:instrText xml:space="preserve"> PAGEREF _Toc15324 \h </w:instrText>
        </w:r>
        <w:r>
          <w:fldChar w:fldCharType="separate"/>
        </w:r>
        <w:r>
          <w:t>7</w:t>
        </w:r>
        <w:r>
          <w:fldChar w:fldCharType="end"/>
        </w:r>
      </w:hyperlink>
    </w:p>
    <w:p>
      <w:pPr>
        <w:pStyle w:val="TOC2"/>
        <w:tabs>
          <w:tab w:val="right" w:leader="dot" w:pos="8306"/>
        </w:tabs>
      </w:pPr>
      <w:hyperlink w:anchor="_Toc2351" w:history="1">
        <w:r>
          <w:rPr>
            <w:rFonts w:ascii="仿宋" w:eastAsia="仿宋" w:hAnsi="仿宋" w:cs="仿宋" w:hint="eastAsia"/>
            <w:lang w:eastAsia="zh-CN"/>
          </w:rPr>
          <w:t>(五)、医药项目背景</w:t>
        </w:r>
        <w:r>
          <w:tab/>
        </w:r>
        <w:r>
          <w:fldChar w:fldCharType="begin"/>
        </w:r>
        <w:r>
          <w:instrText xml:space="preserve"> PAGEREF _Toc2351 \h </w:instrText>
        </w:r>
        <w:r>
          <w:fldChar w:fldCharType="separate"/>
        </w:r>
        <w:r>
          <w:t>8</w:t>
        </w:r>
        <w:r>
          <w:fldChar w:fldCharType="end"/>
        </w:r>
      </w:hyperlink>
    </w:p>
    <w:p>
      <w:pPr>
        <w:pStyle w:val="TOC1"/>
        <w:tabs>
          <w:tab w:val="right" w:leader="dot" w:pos="8306"/>
        </w:tabs>
      </w:pPr>
      <w:hyperlink w:anchor="_Toc16385" w:history="1">
        <w:r>
          <w:rPr>
            <w:rFonts w:ascii="仿宋" w:eastAsia="仿宋" w:hAnsi="仿宋" w:cs="仿宋" w:hint="eastAsia"/>
            <w:lang w:eastAsia="zh-CN"/>
          </w:rPr>
          <w:t>二、医药项目绩效评估</w:t>
        </w:r>
        <w:r>
          <w:tab/>
        </w:r>
        <w:r>
          <w:fldChar w:fldCharType="begin"/>
        </w:r>
        <w:r>
          <w:instrText xml:space="preserve"> PAGEREF _Toc16385 \h </w:instrText>
        </w:r>
        <w:r>
          <w:fldChar w:fldCharType="separate"/>
        </w:r>
        <w:r>
          <w:t>9</w:t>
        </w:r>
        <w:r>
          <w:fldChar w:fldCharType="end"/>
        </w:r>
      </w:hyperlink>
    </w:p>
    <w:p>
      <w:pPr>
        <w:pStyle w:val="TOC2"/>
        <w:tabs>
          <w:tab w:val="right" w:leader="dot" w:pos="8306"/>
        </w:tabs>
      </w:pPr>
      <w:hyperlink w:anchor="_Toc7705" w:history="1">
        <w:r>
          <w:rPr>
            <w:rFonts w:ascii="仿宋" w:eastAsia="仿宋" w:hAnsi="仿宋" w:cs="仿宋" w:hint="eastAsia"/>
            <w:lang w:eastAsia="zh-CN"/>
          </w:rPr>
          <w:t>(一)、绩效评估指标</w:t>
        </w:r>
        <w:r>
          <w:tab/>
        </w:r>
        <w:r>
          <w:fldChar w:fldCharType="begin"/>
        </w:r>
        <w:r>
          <w:instrText xml:space="preserve"> PAGEREF _Toc7705 \h </w:instrText>
        </w:r>
        <w:r>
          <w:fldChar w:fldCharType="separate"/>
        </w:r>
        <w:r>
          <w:t>9</w:t>
        </w:r>
        <w:r>
          <w:fldChar w:fldCharType="end"/>
        </w:r>
      </w:hyperlink>
    </w:p>
    <w:p>
      <w:pPr>
        <w:pStyle w:val="TOC2"/>
        <w:tabs>
          <w:tab w:val="right" w:leader="dot" w:pos="8306"/>
        </w:tabs>
      </w:pPr>
      <w:hyperlink w:anchor="_Toc8020" w:history="1">
        <w:r>
          <w:rPr>
            <w:rFonts w:ascii="仿宋" w:eastAsia="仿宋" w:hAnsi="仿宋" w:cs="仿宋" w:hint="eastAsia"/>
            <w:lang w:eastAsia="zh-CN"/>
          </w:rPr>
          <w:t>(二)、绩效评估方法</w:t>
        </w:r>
        <w:r>
          <w:tab/>
        </w:r>
        <w:r>
          <w:fldChar w:fldCharType="begin"/>
        </w:r>
        <w:r>
          <w:instrText xml:space="preserve"> PAGEREF _Toc8020 \h </w:instrText>
        </w:r>
        <w:r>
          <w:fldChar w:fldCharType="separate"/>
        </w:r>
        <w:r>
          <w:t>10</w:t>
        </w:r>
        <w:r>
          <w:fldChar w:fldCharType="end"/>
        </w:r>
      </w:hyperlink>
    </w:p>
    <w:p>
      <w:pPr>
        <w:pStyle w:val="TOC2"/>
        <w:tabs>
          <w:tab w:val="right" w:leader="dot" w:pos="8306"/>
        </w:tabs>
      </w:pPr>
      <w:hyperlink w:anchor="_Toc8074" w:history="1">
        <w:r>
          <w:rPr>
            <w:rFonts w:ascii="仿宋" w:eastAsia="仿宋" w:hAnsi="仿宋" w:cs="仿宋" w:hint="eastAsia"/>
            <w:lang w:eastAsia="zh-CN"/>
          </w:rPr>
          <w:t>(三)、绩效评估周期</w:t>
        </w:r>
        <w:r>
          <w:tab/>
        </w:r>
        <w:r>
          <w:fldChar w:fldCharType="begin"/>
        </w:r>
        <w:r>
          <w:instrText xml:space="preserve"> PAGEREF _Toc8074 \h </w:instrText>
        </w:r>
        <w:r>
          <w:fldChar w:fldCharType="separate"/>
        </w:r>
        <w:r>
          <w:t>11</w:t>
        </w:r>
        <w:r>
          <w:fldChar w:fldCharType="end"/>
        </w:r>
      </w:hyperlink>
    </w:p>
    <w:p>
      <w:pPr>
        <w:pStyle w:val="TOC1"/>
        <w:tabs>
          <w:tab w:val="right" w:leader="dot" w:pos="8306"/>
        </w:tabs>
      </w:pPr>
      <w:hyperlink w:anchor="_Toc20450" w:history="1">
        <w:r>
          <w:rPr>
            <w:rFonts w:ascii="仿宋" w:eastAsia="仿宋" w:hAnsi="仿宋" w:cs="仿宋" w:hint="eastAsia"/>
            <w:lang w:eastAsia="zh-CN"/>
          </w:rPr>
          <w:t>三、医药项目文档管理</w:t>
        </w:r>
        <w:r>
          <w:tab/>
        </w:r>
        <w:r>
          <w:fldChar w:fldCharType="begin"/>
        </w:r>
        <w:r>
          <w:instrText xml:space="preserve"> PAGEREF _Toc20450 \h </w:instrText>
        </w:r>
        <w:r>
          <w:fldChar w:fldCharType="separate"/>
        </w:r>
        <w:r>
          <w:t>12</w:t>
        </w:r>
        <w:r>
          <w:fldChar w:fldCharType="end"/>
        </w:r>
      </w:hyperlink>
    </w:p>
    <w:p>
      <w:pPr>
        <w:pStyle w:val="TOC2"/>
        <w:tabs>
          <w:tab w:val="right" w:leader="dot" w:pos="8306"/>
        </w:tabs>
      </w:pPr>
      <w:hyperlink w:anchor="_Toc13790" w:history="1">
        <w:r>
          <w:rPr>
            <w:rFonts w:ascii="仿宋" w:eastAsia="仿宋" w:hAnsi="仿宋" w:cs="仿宋" w:hint="eastAsia"/>
            <w:lang w:eastAsia="zh-CN"/>
          </w:rPr>
          <w:t>(一)、文档编制与审查</w:t>
        </w:r>
        <w:r>
          <w:tab/>
        </w:r>
        <w:r>
          <w:fldChar w:fldCharType="begin"/>
        </w:r>
        <w:r>
          <w:instrText xml:space="preserve"> PAGEREF _Toc13790 \h </w:instrText>
        </w:r>
        <w:r>
          <w:fldChar w:fldCharType="separate"/>
        </w:r>
        <w:r>
          <w:t>12</w:t>
        </w:r>
        <w:r>
          <w:fldChar w:fldCharType="end"/>
        </w:r>
      </w:hyperlink>
    </w:p>
    <w:p>
      <w:pPr>
        <w:pStyle w:val="TOC2"/>
        <w:tabs>
          <w:tab w:val="right" w:leader="dot" w:pos="8306"/>
        </w:tabs>
      </w:pPr>
      <w:hyperlink w:anchor="_Toc16656" w:history="1">
        <w:r>
          <w:rPr>
            <w:rFonts w:ascii="仿宋" w:eastAsia="仿宋" w:hAnsi="仿宋" w:cs="仿宋" w:hint="eastAsia"/>
            <w:lang w:eastAsia="zh-CN"/>
          </w:rPr>
          <w:t>(二)、文档发布与分发</w:t>
        </w:r>
        <w:r>
          <w:tab/>
        </w:r>
        <w:r>
          <w:fldChar w:fldCharType="begin"/>
        </w:r>
        <w:r>
          <w:instrText xml:space="preserve"> PAGEREF _Toc16656 \h </w:instrText>
        </w:r>
        <w:r>
          <w:fldChar w:fldCharType="separate"/>
        </w:r>
        <w:r>
          <w:t>13</w:t>
        </w:r>
        <w:r>
          <w:fldChar w:fldCharType="end"/>
        </w:r>
      </w:hyperlink>
    </w:p>
    <w:p>
      <w:pPr>
        <w:pStyle w:val="TOC2"/>
        <w:tabs>
          <w:tab w:val="right" w:leader="dot" w:pos="8306"/>
        </w:tabs>
      </w:pPr>
      <w:hyperlink w:anchor="_Toc16756" w:history="1">
        <w:r>
          <w:rPr>
            <w:rFonts w:ascii="仿宋" w:eastAsia="仿宋" w:hAnsi="仿宋" w:cs="仿宋" w:hint="eastAsia"/>
            <w:lang w:eastAsia="zh-CN"/>
          </w:rPr>
          <w:t>(三)、文档存档与归档</w:t>
        </w:r>
        <w:r>
          <w:tab/>
        </w:r>
        <w:r>
          <w:fldChar w:fldCharType="begin"/>
        </w:r>
        <w:r>
          <w:instrText xml:space="preserve"> PAGEREF _Toc16756 \h </w:instrText>
        </w:r>
        <w:r>
          <w:fldChar w:fldCharType="separate"/>
        </w:r>
        <w:r>
          <w:t>14</w:t>
        </w:r>
        <w:r>
          <w:fldChar w:fldCharType="end"/>
        </w:r>
      </w:hyperlink>
    </w:p>
    <w:p>
      <w:pPr>
        <w:pStyle w:val="TOC1"/>
        <w:tabs>
          <w:tab w:val="right" w:leader="dot" w:pos="8306"/>
        </w:tabs>
      </w:pPr>
      <w:hyperlink w:anchor="_Toc3598" w:history="1">
        <w:r>
          <w:rPr>
            <w:rFonts w:ascii="仿宋" w:eastAsia="仿宋" w:hAnsi="仿宋" w:cs="仿宋" w:hint="eastAsia"/>
            <w:lang w:eastAsia="zh-CN"/>
          </w:rPr>
          <w:t>四、医药项目可持续发展</w:t>
        </w:r>
        <w:r>
          <w:tab/>
        </w:r>
        <w:r>
          <w:fldChar w:fldCharType="begin"/>
        </w:r>
        <w:r>
          <w:instrText xml:space="preserve"> PAGEREF _Toc3598 \h </w:instrText>
        </w:r>
        <w:r>
          <w:fldChar w:fldCharType="separate"/>
        </w:r>
        <w:r>
          <w:t>15</w:t>
        </w:r>
        <w:r>
          <w:fldChar w:fldCharType="end"/>
        </w:r>
      </w:hyperlink>
    </w:p>
    <w:p>
      <w:pPr>
        <w:pStyle w:val="TOC2"/>
        <w:tabs>
          <w:tab w:val="right" w:leader="dot" w:pos="8306"/>
        </w:tabs>
      </w:pPr>
      <w:hyperlink w:anchor="_Toc25569" w:history="1">
        <w:r>
          <w:rPr>
            <w:rFonts w:ascii="仿宋" w:eastAsia="仿宋" w:hAnsi="仿宋" w:cs="仿宋" w:hint="eastAsia"/>
            <w:lang w:eastAsia="zh-CN"/>
          </w:rPr>
          <w:t>(一)、可持续战略与实践</w:t>
        </w:r>
        <w:r>
          <w:tab/>
        </w:r>
        <w:r>
          <w:fldChar w:fldCharType="begin"/>
        </w:r>
        <w:r>
          <w:instrText xml:space="preserve"> PAGEREF _Toc25569 \h </w:instrText>
        </w:r>
        <w:r>
          <w:fldChar w:fldCharType="separate"/>
        </w:r>
        <w:r>
          <w:t>15</w:t>
        </w:r>
        <w:r>
          <w:fldChar w:fldCharType="end"/>
        </w:r>
      </w:hyperlink>
    </w:p>
    <w:p>
      <w:pPr>
        <w:pStyle w:val="TOC2"/>
        <w:tabs>
          <w:tab w:val="right" w:leader="dot" w:pos="8306"/>
        </w:tabs>
      </w:pPr>
      <w:hyperlink w:anchor="_Toc177" w:history="1">
        <w:r>
          <w:rPr>
            <w:rFonts w:ascii="仿宋" w:eastAsia="仿宋" w:hAnsi="仿宋" w:cs="仿宋" w:hint="eastAsia"/>
            <w:lang w:eastAsia="zh-CN"/>
          </w:rPr>
          <w:t>(二)、环保与社会责任</w:t>
        </w:r>
        <w:r>
          <w:tab/>
        </w:r>
        <w:r>
          <w:fldChar w:fldCharType="begin"/>
        </w:r>
        <w:r>
          <w:instrText xml:space="preserve"> PAGEREF _Toc177 \h </w:instrText>
        </w:r>
        <w:r>
          <w:fldChar w:fldCharType="separate"/>
        </w:r>
        <w:r>
          <w:t>16</w:t>
        </w:r>
        <w:r>
          <w:fldChar w:fldCharType="end"/>
        </w:r>
      </w:hyperlink>
    </w:p>
    <w:p>
      <w:pPr>
        <w:pStyle w:val="TOC1"/>
        <w:tabs>
          <w:tab w:val="right" w:leader="dot" w:pos="8306"/>
        </w:tabs>
      </w:pPr>
      <w:hyperlink w:anchor="_Toc7128" w:history="1">
        <w:r>
          <w:rPr>
            <w:rFonts w:ascii="仿宋" w:eastAsia="仿宋" w:hAnsi="仿宋" w:cs="仿宋" w:hint="eastAsia"/>
            <w:lang w:eastAsia="zh-CN"/>
          </w:rPr>
          <w:t>五、医药项目选址可行性分析</w:t>
        </w:r>
        <w:r>
          <w:tab/>
        </w:r>
        <w:r>
          <w:fldChar w:fldCharType="begin"/>
        </w:r>
        <w:r>
          <w:instrText xml:space="preserve"> PAGEREF _Toc7128 \h </w:instrText>
        </w:r>
        <w:r>
          <w:fldChar w:fldCharType="separate"/>
        </w:r>
        <w:r>
          <w:t>17</w:t>
        </w:r>
        <w:r>
          <w:fldChar w:fldCharType="end"/>
        </w:r>
      </w:hyperlink>
    </w:p>
    <w:p>
      <w:pPr>
        <w:pStyle w:val="TOC2"/>
        <w:tabs>
          <w:tab w:val="right" w:leader="dot" w:pos="8306"/>
        </w:tabs>
      </w:pPr>
      <w:hyperlink w:anchor="_Toc20557" w:history="1">
        <w:r>
          <w:rPr>
            <w:rFonts w:ascii="仿宋" w:eastAsia="仿宋" w:hAnsi="仿宋" w:cs="仿宋" w:hint="eastAsia"/>
            <w:lang w:eastAsia="zh-CN"/>
          </w:rPr>
          <w:t>(一)、医药项目选址</w:t>
        </w:r>
        <w:r>
          <w:tab/>
        </w:r>
        <w:r>
          <w:fldChar w:fldCharType="begin"/>
        </w:r>
        <w:r>
          <w:instrText xml:space="preserve"> PAGEREF _Toc20557 \h </w:instrText>
        </w:r>
        <w:r>
          <w:fldChar w:fldCharType="separate"/>
        </w:r>
        <w:r>
          <w:t>17</w:t>
        </w:r>
        <w:r>
          <w:fldChar w:fldCharType="end"/>
        </w:r>
      </w:hyperlink>
    </w:p>
    <w:p>
      <w:pPr>
        <w:pStyle w:val="TOC2"/>
        <w:tabs>
          <w:tab w:val="right" w:leader="dot" w:pos="8306"/>
        </w:tabs>
      </w:pPr>
      <w:hyperlink w:anchor="_Toc20766" w:history="1">
        <w:r>
          <w:rPr>
            <w:rFonts w:ascii="仿宋" w:eastAsia="仿宋" w:hAnsi="仿宋" w:cs="仿宋" w:hint="eastAsia"/>
            <w:lang w:eastAsia="zh-CN"/>
          </w:rPr>
          <w:t>(二)、用地控制指标</w:t>
        </w:r>
        <w:r>
          <w:tab/>
        </w:r>
        <w:r>
          <w:fldChar w:fldCharType="begin"/>
        </w:r>
        <w:r>
          <w:instrText xml:space="preserve"> PAGEREF _Toc20766 \h </w:instrText>
        </w:r>
        <w:r>
          <w:fldChar w:fldCharType="separate"/>
        </w:r>
        <w:r>
          <w:t>17</w:t>
        </w:r>
        <w:r>
          <w:fldChar w:fldCharType="end"/>
        </w:r>
      </w:hyperlink>
    </w:p>
    <w:p>
      <w:pPr>
        <w:pStyle w:val="TOC2"/>
        <w:tabs>
          <w:tab w:val="right" w:leader="dot" w:pos="8306"/>
        </w:tabs>
      </w:pPr>
      <w:hyperlink w:anchor="_Toc9295" w:history="1">
        <w:r>
          <w:rPr>
            <w:rFonts w:ascii="仿宋" w:eastAsia="仿宋" w:hAnsi="仿宋" w:cs="仿宋" w:hint="eastAsia"/>
            <w:lang w:eastAsia="zh-CN"/>
          </w:rPr>
          <w:t>(三)、节约用地措施</w:t>
        </w:r>
        <w:r>
          <w:tab/>
        </w:r>
        <w:r>
          <w:fldChar w:fldCharType="begin"/>
        </w:r>
        <w:r>
          <w:instrText xml:space="preserve"> PAGEREF _Toc9295 \h </w:instrText>
        </w:r>
        <w:r>
          <w:fldChar w:fldCharType="separate"/>
        </w:r>
        <w:r>
          <w:t>19</w:t>
        </w:r>
        <w:r>
          <w:fldChar w:fldCharType="end"/>
        </w:r>
      </w:hyperlink>
    </w:p>
    <w:p>
      <w:pPr>
        <w:pStyle w:val="TOC2"/>
        <w:tabs>
          <w:tab w:val="right" w:leader="dot" w:pos="8306"/>
        </w:tabs>
      </w:pPr>
      <w:hyperlink w:anchor="_Toc22846" w:history="1">
        <w:r>
          <w:rPr>
            <w:rFonts w:ascii="仿宋" w:eastAsia="仿宋" w:hAnsi="仿宋" w:cs="仿宋" w:hint="eastAsia"/>
            <w:lang w:eastAsia="zh-CN"/>
          </w:rPr>
          <w:t>(四)、总图布置方案</w:t>
        </w:r>
        <w:r>
          <w:tab/>
        </w:r>
        <w:r>
          <w:fldChar w:fldCharType="begin"/>
        </w:r>
        <w:r>
          <w:instrText xml:space="preserve"> PAGEREF _Toc22846 \h </w:instrText>
        </w:r>
        <w:r>
          <w:fldChar w:fldCharType="separate"/>
        </w:r>
        <w:r>
          <w:t>20</w:t>
        </w:r>
        <w:r>
          <w:fldChar w:fldCharType="end"/>
        </w:r>
      </w:hyperlink>
    </w:p>
    <w:p>
      <w:pPr>
        <w:pStyle w:val="TOC2"/>
        <w:tabs>
          <w:tab w:val="right" w:leader="dot" w:pos="8306"/>
        </w:tabs>
      </w:pPr>
      <w:hyperlink w:anchor="_Toc24734" w:history="1">
        <w:r>
          <w:rPr>
            <w:rFonts w:ascii="仿宋" w:eastAsia="仿宋" w:hAnsi="仿宋" w:cs="仿宋" w:hint="eastAsia"/>
            <w:lang w:eastAsia="zh-CN"/>
          </w:rPr>
          <w:t>(五)、选址综合评价</w:t>
        </w:r>
        <w:r>
          <w:tab/>
        </w:r>
        <w:r>
          <w:fldChar w:fldCharType="begin"/>
        </w:r>
        <w:r>
          <w:instrText xml:space="preserve"> PAGEREF _Toc24734 \h </w:instrText>
        </w:r>
        <w:r>
          <w:fldChar w:fldCharType="separate"/>
        </w:r>
        <w:r>
          <w:t>21</w:t>
        </w:r>
        <w:r>
          <w:fldChar w:fldCharType="end"/>
        </w:r>
      </w:hyperlink>
    </w:p>
    <w:p>
      <w:pPr>
        <w:pStyle w:val="TOC1"/>
        <w:tabs>
          <w:tab w:val="right" w:leader="dot" w:pos="8306"/>
        </w:tabs>
      </w:pPr>
      <w:hyperlink w:anchor="_Toc740" w:history="1">
        <w:r>
          <w:rPr>
            <w:rFonts w:ascii="仿宋" w:eastAsia="仿宋" w:hAnsi="仿宋" w:cs="仿宋" w:hint="eastAsia"/>
            <w:lang w:eastAsia="zh-CN"/>
          </w:rPr>
          <w:t>六、产品规划分析</w:t>
        </w:r>
        <w:r>
          <w:tab/>
        </w:r>
        <w:r>
          <w:fldChar w:fldCharType="begin"/>
        </w:r>
        <w:r>
          <w:instrText xml:space="preserve"> PAGEREF _Toc740 \h </w:instrText>
        </w:r>
        <w:r>
          <w:fldChar w:fldCharType="separate"/>
        </w:r>
        <w:r>
          <w:t>22</w:t>
        </w:r>
        <w:r>
          <w:fldChar w:fldCharType="end"/>
        </w:r>
      </w:hyperlink>
    </w:p>
    <w:p>
      <w:pPr>
        <w:pStyle w:val="TOC2"/>
        <w:tabs>
          <w:tab w:val="right" w:leader="dot" w:pos="8306"/>
        </w:tabs>
      </w:pPr>
      <w:hyperlink w:anchor="_Toc12815" w:history="1">
        <w:r>
          <w:rPr>
            <w:rFonts w:ascii="仿宋" w:eastAsia="仿宋" w:hAnsi="仿宋" w:cs="仿宋" w:hint="eastAsia"/>
            <w:lang w:eastAsia="zh-CN"/>
          </w:rPr>
          <w:t>(一)、产品规划</w:t>
        </w:r>
        <w:r>
          <w:tab/>
        </w:r>
        <w:r>
          <w:fldChar w:fldCharType="begin"/>
        </w:r>
        <w:r>
          <w:instrText xml:space="preserve"> PAGEREF _Toc12815 \h </w:instrText>
        </w:r>
        <w:r>
          <w:fldChar w:fldCharType="separate"/>
        </w:r>
        <w:r>
          <w:t>22</w:t>
        </w:r>
        <w:r>
          <w:fldChar w:fldCharType="end"/>
        </w:r>
      </w:hyperlink>
    </w:p>
    <w:p>
      <w:pPr>
        <w:pStyle w:val="TOC2"/>
        <w:tabs>
          <w:tab w:val="right" w:leader="dot" w:pos="8306"/>
        </w:tabs>
      </w:pPr>
      <w:hyperlink w:anchor="_Toc25861" w:history="1">
        <w:r>
          <w:rPr>
            <w:rFonts w:ascii="仿宋" w:eastAsia="仿宋" w:hAnsi="仿宋" w:cs="仿宋" w:hint="eastAsia"/>
            <w:lang w:eastAsia="zh-CN"/>
          </w:rPr>
          <w:t>(二)、建设规模</w:t>
        </w:r>
        <w:r>
          <w:tab/>
        </w:r>
        <w:r>
          <w:fldChar w:fldCharType="begin"/>
        </w:r>
        <w:r>
          <w:instrText xml:space="preserve"> PAGEREF _Toc25861 \h </w:instrText>
        </w:r>
        <w:r>
          <w:fldChar w:fldCharType="separate"/>
        </w:r>
        <w:r>
          <w:t>23</w:t>
        </w:r>
        <w:r>
          <w:fldChar w:fldCharType="end"/>
        </w:r>
      </w:hyperlink>
    </w:p>
    <w:p>
      <w:pPr>
        <w:pStyle w:val="TOC1"/>
        <w:tabs>
          <w:tab w:val="right" w:leader="dot" w:pos="8306"/>
        </w:tabs>
      </w:pPr>
      <w:hyperlink w:anchor="_Toc17265" w:history="1">
        <w:r>
          <w:rPr>
            <w:rFonts w:ascii="仿宋" w:eastAsia="仿宋" w:hAnsi="仿宋" w:cs="仿宋" w:hint="eastAsia"/>
            <w:lang w:eastAsia="zh-CN"/>
          </w:rPr>
          <w:t>七、医药项目技术管理</w:t>
        </w:r>
        <w:r>
          <w:tab/>
        </w:r>
        <w:r>
          <w:fldChar w:fldCharType="begin"/>
        </w:r>
        <w:r>
          <w:instrText xml:space="preserve"> PAGEREF _Toc17265 \h </w:instrText>
        </w:r>
        <w:r>
          <w:fldChar w:fldCharType="separate"/>
        </w:r>
        <w:r>
          <w:t>24</w:t>
        </w:r>
        <w:r>
          <w:fldChar w:fldCharType="end"/>
        </w:r>
      </w:hyperlink>
    </w:p>
    <w:p>
      <w:pPr>
        <w:pStyle w:val="TOC2"/>
        <w:tabs>
          <w:tab w:val="right" w:leader="dot" w:pos="8306"/>
        </w:tabs>
      </w:pPr>
      <w:hyperlink w:anchor="_Toc22583" w:history="1">
        <w:r>
          <w:rPr>
            <w:rFonts w:ascii="仿宋" w:eastAsia="仿宋" w:hAnsi="仿宋" w:cs="仿宋" w:hint="eastAsia"/>
            <w:lang w:eastAsia="zh-CN"/>
          </w:rPr>
          <w:t>(一)、技术方案选用方向</w:t>
        </w:r>
        <w:r>
          <w:tab/>
        </w:r>
        <w:r>
          <w:fldChar w:fldCharType="begin"/>
        </w:r>
        <w:r>
          <w:instrText xml:space="preserve"> PAGEREF _Toc22583 \h </w:instrText>
        </w:r>
        <w:r>
          <w:fldChar w:fldCharType="separate"/>
        </w:r>
        <w:r>
          <w:t>24</w:t>
        </w:r>
        <w:r>
          <w:fldChar w:fldCharType="end"/>
        </w:r>
      </w:hyperlink>
    </w:p>
    <w:p>
      <w:pPr>
        <w:pStyle w:val="TOC2"/>
        <w:tabs>
          <w:tab w:val="right" w:leader="dot" w:pos="8306"/>
        </w:tabs>
      </w:pPr>
      <w:hyperlink w:anchor="_Toc2040" w:history="1">
        <w:r>
          <w:rPr>
            <w:rFonts w:ascii="仿宋" w:eastAsia="仿宋" w:hAnsi="仿宋" w:cs="仿宋" w:hint="eastAsia"/>
            <w:lang w:eastAsia="zh-CN"/>
          </w:rPr>
          <w:t>(二)、工艺技术方案选用原则</w:t>
        </w:r>
        <w:r>
          <w:tab/>
        </w:r>
        <w:r>
          <w:fldChar w:fldCharType="begin"/>
        </w:r>
        <w:r>
          <w:instrText xml:space="preserve"> PAGEREF _Toc2040 \h </w:instrText>
        </w:r>
        <w:r>
          <w:fldChar w:fldCharType="separate"/>
        </w:r>
        <w:r>
          <w:t>26</w:t>
        </w:r>
        <w:r>
          <w:fldChar w:fldCharType="end"/>
        </w:r>
      </w:hyperlink>
    </w:p>
    <w:p>
      <w:pPr>
        <w:pStyle w:val="TOC2"/>
        <w:tabs>
          <w:tab w:val="right" w:leader="dot" w:pos="8306"/>
        </w:tabs>
      </w:pPr>
      <w:hyperlink w:anchor="_Toc29676" w:history="1">
        <w:r>
          <w:rPr>
            <w:rFonts w:ascii="仿宋" w:eastAsia="仿宋" w:hAnsi="仿宋" w:cs="仿宋" w:hint="eastAsia"/>
            <w:lang w:eastAsia="zh-CN"/>
          </w:rPr>
          <w:t>(三)、工艺技术方案要求</w:t>
        </w:r>
        <w:r>
          <w:tab/>
        </w:r>
        <w:r>
          <w:fldChar w:fldCharType="begin"/>
        </w:r>
        <w:r>
          <w:instrText xml:space="preserve"> PAGEREF _Toc29676 \h </w:instrText>
        </w:r>
        <w:r>
          <w:fldChar w:fldCharType="separate"/>
        </w:r>
        <w:r>
          <w:t>28</w:t>
        </w:r>
        <w:r>
          <w:fldChar w:fldCharType="end"/>
        </w:r>
      </w:hyperlink>
    </w:p>
    <w:p>
      <w:pPr>
        <w:pStyle w:val="TOC1"/>
        <w:tabs>
          <w:tab w:val="right" w:leader="dot" w:pos="8306"/>
        </w:tabs>
      </w:pPr>
      <w:hyperlink w:anchor="_Toc11798" w:history="1">
        <w:r>
          <w:rPr>
            <w:rFonts w:ascii="仿宋" w:eastAsia="仿宋" w:hAnsi="仿宋" w:cs="仿宋" w:hint="eastAsia"/>
            <w:lang w:eastAsia="zh-CN"/>
          </w:rPr>
          <w:t>八、生产安全保护</w:t>
        </w:r>
        <w:r>
          <w:tab/>
        </w:r>
        <w:r>
          <w:fldChar w:fldCharType="begin"/>
        </w:r>
        <w:r>
          <w:instrText xml:space="preserve"> PAGEREF _Toc11798 \h </w:instrText>
        </w:r>
        <w:r>
          <w:fldChar w:fldCharType="separate"/>
        </w:r>
        <w:r>
          <w:t>30</w:t>
        </w:r>
        <w:r>
          <w:fldChar w:fldCharType="end"/>
        </w:r>
      </w:hyperlink>
    </w:p>
    <w:p>
      <w:pPr>
        <w:pStyle w:val="TOC2"/>
        <w:tabs>
          <w:tab w:val="right" w:leader="dot" w:pos="8306"/>
        </w:tabs>
      </w:pPr>
      <w:hyperlink w:anchor="_Toc30322" w:history="1">
        <w:r>
          <w:rPr>
            <w:rFonts w:ascii="仿宋" w:eastAsia="仿宋" w:hAnsi="仿宋" w:cs="仿宋" w:hint="eastAsia"/>
            <w:lang w:eastAsia="zh-CN"/>
          </w:rPr>
          <w:t>(一)、消防安全</w:t>
        </w:r>
        <w:r>
          <w:tab/>
        </w:r>
        <w:r>
          <w:fldChar w:fldCharType="begin"/>
        </w:r>
        <w:r>
          <w:instrText xml:space="preserve"> PAGEREF _Toc30322 \h </w:instrText>
        </w:r>
        <w:r>
          <w:fldChar w:fldCharType="separate"/>
        </w:r>
        <w:r>
          <w:t>30</w:t>
        </w:r>
        <w:r>
          <w:fldChar w:fldCharType="end"/>
        </w:r>
      </w:hyperlink>
    </w:p>
    <w:p>
      <w:pPr>
        <w:pStyle w:val="TOC2"/>
        <w:tabs>
          <w:tab w:val="right" w:leader="dot" w:pos="8306"/>
        </w:tabs>
      </w:pPr>
      <w:hyperlink w:anchor="_Toc9730" w:history="1">
        <w:r>
          <w:rPr>
            <w:rFonts w:ascii="仿宋" w:eastAsia="仿宋" w:hAnsi="仿宋" w:cs="仿宋" w:hint="eastAsia"/>
            <w:lang w:eastAsia="zh-CN"/>
          </w:rPr>
          <w:t>(二)、防火防爆总图布置措施</w:t>
        </w:r>
        <w:r>
          <w:tab/>
        </w:r>
        <w:r>
          <w:fldChar w:fldCharType="begin"/>
        </w:r>
        <w:r>
          <w:instrText xml:space="preserve"> PAGEREF _Toc9730 \h </w:instrText>
        </w:r>
        <w:r>
          <w:fldChar w:fldCharType="separate"/>
        </w:r>
        <w:r>
          <w:t>31</w:t>
        </w:r>
        <w:r>
          <w:fldChar w:fldCharType="end"/>
        </w:r>
      </w:hyperlink>
    </w:p>
    <w:p>
      <w:pPr>
        <w:pStyle w:val="TOC2"/>
        <w:tabs>
          <w:tab w:val="right" w:leader="dot" w:pos="8306"/>
        </w:tabs>
      </w:pPr>
      <w:hyperlink w:anchor="_Toc30168" w:history="1">
        <w:r>
          <w:rPr>
            <w:rFonts w:ascii="仿宋" w:eastAsia="仿宋" w:hAnsi="仿宋" w:cs="仿宋" w:hint="eastAsia"/>
            <w:lang w:eastAsia="zh-CN"/>
          </w:rPr>
          <w:t>(三)、自然灾害防范措施</w:t>
        </w:r>
        <w:r>
          <w:tab/>
        </w:r>
        <w:r>
          <w:fldChar w:fldCharType="begin"/>
        </w:r>
        <w:r>
          <w:instrText xml:space="preserve"> PAGEREF _Toc30168 \h </w:instrText>
        </w:r>
        <w:r>
          <w:fldChar w:fldCharType="separate"/>
        </w:r>
        <w:r>
          <w:t>32</w:t>
        </w:r>
        <w:r>
          <w:fldChar w:fldCharType="end"/>
        </w:r>
      </w:hyperlink>
    </w:p>
    <w:p>
      <w:pPr>
        <w:pStyle w:val="TOC2"/>
        <w:tabs>
          <w:tab w:val="right" w:leader="dot" w:pos="8306"/>
        </w:tabs>
      </w:pPr>
      <w:hyperlink w:anchor="_Toc16758" w:history="1">
        <w:r>
          <w:rPr>
            <w:rFonts w:ascii="仿宋" w:eastAsia="仿宋" w:hAnsi="仿宋" w:cs="仿宋" w:hint="eastAsia"/>
            <w:lang w:eastAsia="zh-CN"/>
          </w:rPr>
          <w:t>(四)、安全色及安全标志使用要求</w:t>
        </w:r>
        <w:r>
          <w:tab/>
        </w:r>
        <w:r>
          <w:fldChar w:fldCharType="begin"/>
        </w:r>
        <w:r>
          <w:instrText xml:space="preserve"> PAGEREF _Toc16758 \h </w:instrText>
        </w:r>
        <w:r>
          <w:fldChar w:fldCharType="separate"/>
        </w:r>
        <w:r>
          <w:t>33</w:t>
        </w:r>
        <w:r>
          <w:fldChar w:fldCharType="end"/>
        </w:r>
      </w:hyperlink>
    </w:p>
    <w:p>
      <w:pPr>
        <w:pStyle w:val="TOC2"/>
        <w:tabs>
          <w:tab w:val="right" w:leader="dot" w:pos="8306"/>
        </w:tabs>
      </w:pPr>
      <w:hyperlink w:anchor="_Toc26929" w:history="1">
        <w:r>
          <w:rPr>
            <w:rFonts w:ascii="仿宋" w:eastAsia="仿宋" w:hAnsi="仿宋" w:cs="仿宋" w:hint="eastAsia"/>
            <w:lang w:eastAsia="zh-CN"/>
          </w:rPr>
          <w:t>(五)、防尘防毒措施</w:t>
        </w:r>
        <w:r>
          <w:tab/>
        </w:r>
        <w:r>
          <w:fldChar w:fldCharType="begin"/>
        </w:r>
        <w:r>
          <w:instrText xml:space="preserve"> PAGEREF _Toc26929 \h </w:instrText>
        </w:r>
        <w:r>
          <w:fldChar w:fldCharType="separate"/>
        </w:r>
        <w:r>
          <w:t>34</w:t>
        </w:r>
        <w:r>
          <w:fldChar w:fldCharType="end"/>
        </w:r>
      </w:hyperlink>
    </w:p>
    <w:p>
      <w:pPr>
        <w:pStyle w:val="TOC2"/>
        <w:tabs>
          <w:tab w:val="right" w:leader="dot" w:pos="8306"/>
        </w:tabs>
      </w:pPr>
      <w:hyperlink w:anchor="_Toc24176" w:history="1">
        <w:r>
          <w:rPr>
            <w:rFonts w:ascii="仿宋" w:eastAsia="仿宋" w:hAnsi="仿宋" w:cs="仿宋" w:hint="eastAsia"/>
            <w:lang w:eastAsia="zh-CN"/>
          </w:rPr>
          <w:t>(六)、防静电、触电防护及防雷措施</w:t>
        </w:r>
        <w:r>
          <w:tab/>
        </w:r>
        <w:r>
          <w:fldChar w:fldCharType="begin"/>
        </w:r>
        <w:r>
          <w:instrText xml:space="preserve"> PAGEREF _Toc24176 \h </w:instrText>
        </w:r>
        <w:r>
          <w:fldChar w:fldCharType="separate"/>
        </w:r>
        <w:r>
          <w:t>35</w:t>
        </w:r>
        <w:r>
          <w:fldChar w:fldCharType="end"/>
        </w:r>
      </w:hyperlink>
    </w:p>
    <w:p>
      <w:pPr>
        <w:pStyle w:val="TOC2"/>
        <w:tabs>
          <w:tab w:val="right" w:leader="dot" w:pos="8306"/>
        </w:tabs>
      </w:pPr>
      <w:hyperlink w:anchor="_Toc21713" w:history="1">
        <w:r>
          <w:rPr>
            <w:rFonts w:ascii="仿宋" w:eastAsia="仿宋" w:hAnsi="仿宋" w:cs="仿宋" w:hint="eastAsia"/>
            <w:lang w:eastAsia="zh-CN"/>
          </w:rPr>
          <w:t>(七)、机械设备安全保障措施</w:t>
        </w:r>
        <w:r>
          <w:tab/>
        </w:r>
        <w:r>
          <w:fldChar w:fldCharType="begin"/>
        </w:r>
        <w:r>
          <w:instrText xml:space="preserve"> PAGEREF _Toc21713 \h </w:instrText>
        </w:r>
        <w:r>
          <w:fldChar w:fldCharType="separate"/>
        </w:r>
        <w:r>
          <w:t>36</w:t>
        </w:r>
        <w:r>
          <w:fldChar w:fldCharType="end"/>
        </w:r>
      </w:hyperlink>
    </w:p>
    <w:p>
      <w:pPr>
        <w:pStyle w:val="TOC1"/>
        <w:tabs>
          <w:tab w:val="right" w:leader="dot" w:pos="8306"/>
        </w:tabs>
      </w:pPr>
      <w:hyperlink w:anchor="_Toc23809" w:history="1">
        <w:r>
          <w:rPr>
            <w:rFonts w:ascii="仿宋" w:eastAsia="仿宋" w:hAnsi="仿宋" w:cs="仿宋" w:hint="eastAsia"/>
            <w:lang w:eastAsia="zh-CN"/>
          </w:rPr>
          <w:t>九、医药项目财务管理</w:t>
        </w:r>
        <w:r>
          <w:tab/>
        </w:r>
        <w:r>
          <w:fldChar w:fldCharType="begin"/>
        </w:r>
        <w:r>
          <w:instrText xml:space="preserve"> PAGEREF _Toc23809 \h </w:instrText>
        </w:r>
        <w:r>
          <w:fldChar w:fldCharType="separate"/>
        </w:r>
        <w:r>
          <w:t>38</w:t>
        </w:r>
        <w:r>
          <w:fldChar w:fldCharType="end"/>
        </w:r>
      </w:hyperlink>
    </w:p>
    <w:p>
      <w:pPr>
        <w:pStyle w:val="TOC2"/>
        <w:tabs>
          <w:tab w:val="right" w:leader="dot" w:pos="8306"/>
        </w:tabs>
      </w:pPr>
      <w:hyperlink w:anchor="_Toc31085" w:history="1">
        <w:r>
          <w:rPr>
            <w:rFonts w:ascii="仿宋" w:eastAsia="仿宋" w:hAnsi="仿宋" w:cs="仿宋" w:hint="eastAsia"/>
            <w:lang w:eastAsia="zh-CN"/>
          </w:rPr>
          <w:t>(一)、资金需求大</w:t>
        </w:r>
        <w:r>
          <w:tab/>
        </w:r>
        <w:r>
          <w:fldChar w:fldCharType="begin"/>
        </w:r>
        <w:r>
          <w:instrText xml:space="preserve"> PAGEREF _Toc31085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72" w:history="1">
        <w:r>
          <w:rPr>
            <w:rFonts w:ascii="仿宋" w:eastAsia="仿宋" w:hAnsi="仿宋" w:cs="仿宋" w:hint="eastAsia"/>
            <w:lang w:eastAsia="zh-CN"/>
          </w:rPr>
          <w:t>(二)、研发周期长</w:t>
        </w:r>
        <w:r>
          <w:tab/>
        </w:r>
        <w:r>
          <w:fldChar w:fldCharType="begin"/>
        </w:r>
        <w:r>
          <w:instrText xml:space="preserve"> PAGEREF _Toc24672 \h </w:instrText>
        </w:r>
        <w:r>
          <w:fldChar w:fldCharType="separate"/>
        </w:r>
        <w:r>
          <w:t>39</w:t>
        </w:r>
        <w:r>
          <w:fldChar w:fldCharType="end"/>
        </w:r>
      </w:hyperlink>
    </w:p>
    <w:p>
      <w:pPr>
        <w:pStyle w:val="TOC2"/>
        <w:tabs>
          <w:tab w:val="right" w:leader="dot" w:pos="8306"/>
        </w:tabs>
      </w:pPr>
      <w:hyperlink w:anchor="_Toc9549" w:history="1">
        <w:r>
          <w:rPr>
            <w:rFonts w:ascii="仿宋" w:eastAsia="仿宋" w:hAnsi="仿宋" w:cs="仿宋" w:hint="eastAsia"/>
            <w:lang w:eastAsia="zh-CN"/>
          </w:rPr>
          <w:t>(三)、市场风险大</w:t>
        </w:r>
        <w:r>
          <w:tab/>
        </w:r>
        <w:r>
          <w:fldChar w:fldCharType="begin"/>
        </w:r>
        <w:r>
          <w:instrText xml:space="preserve"> PAGEREF _Toc9549 \h </w:instrText>
        </w:r>
        <w:r>
          <w:fldChar w:fldCharType="separate"/>
        </w:r>
        <w:r>
          <w:t>40</w:t>
        </w:r>
        <w:r>
          <w:fldChar w:fldCharType="end"/>
        </w:r>
      </w:hyperlink>
    </w:p>
    <w:p>
      <w:pPr>
        <w:pStyle w:val="TOC2"/>
        <w:tabs>
          <w:tab w:val="right" w:leader="dot" w:pos="8306"/>
        </w:tabs>
      </w:pPr>
      <w:hyperlink w:anchor="_Toc7655" w:history="1">
        <w:r>
          <w:rPr>
            <w:rFonts w:ascii="仿宋" w:eastAsia="仿宋" w:hAnsi="仿宋" w:cs="仿宋" w:hint="eastAsia"/>
            <w:lang w:eastAsia="zh-CN"/>
          </w:rPr>
          <w:t>(四)、利润率高</w:t>
        </w:r>
        <w:r>
          <w:tab/>
        </w:r>
        <w:r>
          <w:fldChar w:fldCharType="begin"/>
        </w:r>
        <w:r>
          <w:instrText xml:space="preserve"> PAGEREF _Toc7655 \h </w:instrText>
        </w:r>
        <w:r>
          <w:fldChar w:fldCharType="separate"/>
        </w:r>
        <w:r>
          <w:t>42</w:t>
        </w:r>
        <w:r>
          <w:fldChar w:fldCharType="end"/>
        </w:r>
      </w:hyperlink>
    </w:p>
    <w:p>
      <w:pPr>
        <w:pStyle w:val="TOC1"/>
        <w:tabs>
          <w:tab w:val="right" w:leader="dot" w:pos="8306"/>
        </w:tabs>
      </w:pPr>
      <w:hyperlink w:anchor="_Toc32745" w:history="1">
        <w:r>
          <w:rPr>
            <w:rFonts w:ascii="仿宋" w:eastAsia="仿宋" w:hAnsi="仿宋" w:cs="仿宋" w:hint="eastAsia"/>
            <w:lang w:eastAsia="zh-CN"/>
          </w:rPr>
          <w:t>十、医药项目经营效益</w:t>
        </w:r>
        <w:r>
          <w:tab/>
        </w:r>
        <w:r>
          <w:fldChar w:fldCharType="begin"/>
        </w:r>
        <w:r>
          <w:instrText xml:space="preserve"> PAGEREF _Toc32745 \h </w:instrText>
        </w:r>
        <w:r>
          <w:fldChar w:fldCharType="separate"/>
        </w:r>
        <w:r>
          <w:t>44</w:t>
        </w:r>
        <w:r>
          <w:fldChar w:fldCharType="end"/>
        </w:r>
      </w:hyperlink>
    </w:p>
    <w:p>
      <w:pPr>
        <w:pStyle w:val="TOC2"/>
        <w:tabs>
          <w:tab w:val="right" w:leader="dot" w:pos="8306"/>
        </w:tabs>
      </w:pPr>
      <w:hyperlink w:anchor="_Toc20641" w:history="1">
        <w:r>
          <w:rPr>
            <w:rFonts w:ascii="仿宋" w:eastAsia="仿宋" w:hAnsi="仿宋" w:cs="仿宋" w:hint="eastAsia"/>
            <w:lang w:eastAsia="zh-CN"/>
          </w:rPr>
          <w:t>(一)、经济评价财务测算</w:t>
        </w:r>
        <w:r>
          <w:tab/>
        </w:r>
        <w:r>
          <w:fldChar w:fldCharType="begin"/>
        </w:r>
        <w:r>
          <w:instrText xml:space="preserve"> PAGEREF _Toc20641 \h </w:instrText>
        </w:r>
        <w:r>
          <w:fldChar w:fldCharType="separate"/>
        </w:r>
        <w:r>
          <w:t>44</w:t>
        </w:r>
        <w:r>
          <w:fldChar w:fldCharType="end"/>
        </w:r>
      </w:hyperlink>
    </w:p>
    <w:p>
      <w:pPr>
        <w:pStyle w:val="TOC2"/>
        <w:tabs>
          <w:tab w:val="right" w:leader="dot" w:pos="8306"/>
        </w:tabs>
      </w:pPr>
      <w:hyperlink w:anchor="_Toc11185" w:history="1">
        <w:r>
          <w:rPr>
            <w:rFonts w:ascii="仿宋" w:eastAsia="仿宋" w:hAnsi="仿宋" w:cs="仿宋" w:hint="eastAsia"/>
            <w:lang w:eastAsia="zh-CN"/>
          </w:rPr>
          <w:t>(二)、医药项目盈利能力分析</w:t>
        </w:r>
        <w:r>
          <w:tab/>
        </w:r>
        <w:r>
          <w:fldChar w:fldCharType="begin"/>
        </w:r>
        <w:r>
          <w:instrText xml:space="preserve"> PAGEREF _Toc11185 \h </w:instrText>
        </w:r>
        <w:r>
          <w:fldChar w:fldCharType="separate"/>
        </w:r>
        <w:r>
          <w:t>46</w:t>
        </w:r>
        <w:r>
          <w:fldChar w:fldCharType="end"/>
        </w:r>
      </w:hyperlink>
    </w:p>
    <w:p>
      <w:pPr>
        <w:pStyle w:val="TOC1"/>
        <w:tabs>
          <w:tab w:val="right" w:leader="dot" w:pos="8306"/>
        </w:tabs>
      </w:pPr>
      <w:hyperlink w:anchor="_Toc24203" w:history="1">
        <w:r>
          <w:rPr>
            <w:rFonts w:ascii="仿宋" w:eastAsia="仿宋" w:hAnsi="仿宋" w:cs="仿宋" w:hint="eastAsia"/>
            <w:lang w:eastAsia="zh-CN"/>
          </w:rPr>
          <w:t>十一、医药项目投资规划</w:t>
        </w:r>
        <w:r>
          <w:tab/>
        </w:r>
        <w:r>
          <w:fldChar w:fldCharType="begin"/>
        </w:r>
        <w:r>
          <w:instrText xml:space="preserve"> PAGEREF _Toc24203 \h </w:instrText>
        </w:r>
        <w:r>
          <w:fldChar w:fldCharType="separate"/>
        </w:r>
        <w:r>
          <w:t>46</w:t>
        </w:r>
        <w:r>
          <w:fldChar w:fldCharType="end"/>
        </w:r>
      </w:hyperlink>
    </w:p>
    <w:p>
      <w:pPr>
        <w:pStyle w:val="TOC2"/>
        <w:tabs>
          <w:tab w:val="right" w:leader="dot" w:pos="8306"/>
        </w:tabs>
      </w:pPr>
      <w:hyperlink w:anchor="_Toc14029" w:history="1">
        <w:r>
          <w:rPr>
            <w:rFonts w:ascii="仿宋" w:eastAsia="仿宋" w:hAnsi="仿宋" w:cs="仿宋" w:hint="eastAsia"/>
            <w:lang w:eastAsia="zh-CN"/>
          </w:rPr>
          <w:t>(一)、医药项目总投资估算</w:t>
        </w:r>
        <w:r>
          <w:tab/>
        </w:r>
        <w:r>
          <w:fldChar w:fldCharType="begin"/>
        </w:r>
        <w:r>
          <w:instrText xml:space="preserve"> PAGEREF _Toc14029 \h </w:instrText>
        </w:r>
        <w:r>
          <w:fldChar w:fldCharType="separate"/>
        </w:r>
        <w:r>
          <w:t>46</w:t>
        </w:r>
        <w:r>
          <w:fldChar w:fldCharType="end"/>
        </w:r>
      </w:hyperlink>
    </w:p>
    <w:p>
      <w:pPr>
        <w:pStyle w:val="TOC2"/>
        <w:tabs>
          <w:tab w:val="right" w:leader="dot" w:pos="8306"/>
        </w:tabs>
      </w:pPr>
      <w:hyperlink w:anchor="_Toc25796" w:history="1">
        <w:r>
          <w:rPr>
            <w:rFonts w:ascii="仿宋" w:eastAsia="仿宋" w:hAnsi="仿宋" w:cs="仿宋" w:hint="eastAsia"/>
            <w:lang w:eastAsia="zh-CN"/>
          </w:rPr>
          <w:t>(二)、资金筹措</w:t>
        </w:r>
        <w:r>
          <w:tab/>
        </w:r>
        <w:r>
          <w:fldChar w:fldCharType="begin"/>
        </w:r>
        <w:r>
          <w:instrText xml:space="preserve"> PAGEREF _Toc25796 \h </w:instrText>
        </w:r>
        <w:r>
          <w:fldChar w:fldCharType="separate"/>
        </w:r>
        <w:r>
          <w:t>48</w:t>
        </w:r>
        <w:r>
          <w:fldChar w:fldCharType="end"/>
        </w:r>
      </w:hyperlink>
    </w:p>
    <w:p>
      <w:pPr>
        <w:pStyle w:val="TOC1"/>
        <w:tabs>
          <w:tab w:val="right" w:leader="dot" w:pos="8306"/>
        </w:tabs>
      </w:pPr>
      <w:hyperlink w:anchor="_Toc23317" w:history="1">
        <w:r>
          <w:rPr>
            <w:rFonts w:ascii="仿宋" w:eastAsia="仿宋" w:hAnsi="仿宋" w:cs="仿宋" w:hint="eastAsia"/>
            <w:lang w:eastAsia="zh-CN"/>
          </w:rPr>
          <w:t>十二、医药项目创新与研发</w:t>
        </w:r>
        <w:r>
          <w:tab/>
        </w:r>
        <w:r>
          <w:fldChar w:fldCharType="begin"/>
        </w:r>
        <w:r>
          <w:instrText xml:space="preserve"> PAGEREF _Toc23317 \h </w:instrText>
        </w:r>
        <w:r>
          <w:fldChar w:fldCharType="separate"/>
        </w:r>
        <w:r>
          <w:t>48</w:t>
        </w:r>
        <w:r>
          <w:fldChar w:fldCharType="end"/>
        </w:r>
      </w:hyperlink>
    </w:p>
    <w:p>
      <w:pPr>
        <w:pStyle w:val="TOC2"/>
        <w:tabs>
          <w:tab w:val="right" w:leader="dot" w:pos="8306"/>
        </w:tabs>
      </w:pPr>
      <w:hyperlink w:anchor="_Toc18997" w:history="1">
        <w:r>
          <w:rPr>
            <w:rFonts w:ascii="仿宋" w:eastAsia="仿宋" w:hAnsi="仿宋" w:cs="仿宋" w:hint="eastAsia"/>
            <w:lang w:eastAsia="zh-CN"/>
          </w:rPr>
          <w:t>(一)、创新策略与方向</w:t>
        </w:r>
        <w:r>
          <w:tab/>
        </w:r>
        <w:r>
          <w:fldChar w:fldCharType="begin"/>
        </w:r>
        <w:r>
          <w:instrText xml:space="preserve"> PAGEREF _Toc18997 \h </w:instrText>
        </w:r>
        <w:r>
          <w:fldChar w:fldCharType="separate"/>
        </w:r>
        <w:r>
          <w:t>48</w:t>
        </w:r>
        <w:r>
          <w:fldChar w:fldCharType="end"/>
        </w:r>
      </w:hyperlink>
    </w:p>
    <w:p>
      <w:pPr>
        <w:pStyle w:val="TOC2"/>
        <w:tabs>
          <w:tab w:val="right" w:leader="dot" w:pos="8306"/>
        </w:tabs>
      </w:pPr>
      <w:hyperlink w:anchor="_Toc20113" w:history="1">
        <w:r>
          <w:rPr>
            <w:rFonts w:ascii="仿宋" w:eastAsia="仿宋" w:hAnsi="仿宋" w:cs="仿宋" w:hint="eastAsia"/>
            <w:lang w:eastAsia="zh-CN"/>
          </w:rPr>
          <w:t>(二)、研发规划与投入</w:t>
        </w:r>
        <w:r>
          <w:tab/>
        </w:r>
        <w:r>
          <w:fldChar w:fldCharType="begin"/>
        </w:r>
        <w:r>
          <w:instrText xml:space="preserve"> PAGEREF _Toc20113 \h </w:instrText>
        </w:r>
        <w:r>
          <w:fldChar w:fldCharType="separate"/>
        </w:r>
        <w:r>
          <w:t>50</w:t>
        </w:r>
        <w:r>
          <w:fldChar w:fldCharType="end"/>
        </w:r>
      </w:hyperlink>
    </w:p>
    <w:p>
      <w:pPr>
        <w:pStyle w:val="TOC1"/>
        <w:tabs>
          <w:tab w:val="right" w:leader="dot" w:pos="8306"/>
        </w:tabs>
      </w:pPr>
      <w:hyperlink w:anchor="_Toc13430" w:history="1">
        <w:r>
          <w:rPr>
            <w:rFonts w:ascii="仿宋" w:eastAsia="仿宋" w:hAnsi="仿宋" w:cs="仿宋" w:hint="eastAsia"/>
            <w:lang w:eastAsia="zh-CN"/>
          </w:rPr>
          <w:t>十三、医药项目变更管理</w:t>
        </w:r>
        <w:r>
          <w:tab/>
        </w:r>
        <w:r>
          <w:fldChar w:fldCharType="begin"/>
        </w:r>
        <w:r>
          <w:instrText xml:space="preserve"> PAGEREF _Toc13430 \h </w:instrText>
        </w:r>
        <w:r>
          <w:fldChar w:fldCharType="separate"/>
        </w:r>
        <w:r>
          <w:t>51</w:t>
        </w:r>
        <w:r>
          <w:fldChar w:fldCharType="end"/>
        </w:r>
      </w:hyperlink>
    </w:p>
    <w:p>
      <w:pPr>
        <w:pStyle w:val="TOC2"/>
        <w:tabs>
          <w:tab w:val="right" w:leader="dot" w:pos="8306"/>
        </w:tabs>
      </w:pPr>
      <w:hyperlink w:anchor="_Toc12615" w:history="1">
        <w:r>
          <w:rPr>
            <w:rFonts w:ascii="仿宋" w:eastAsia="仿宋" w:hAnsi="仿宋" w:cs="仿宋" w:hint="eastAsia"/>
            <w:lang w:eastAsia="zh-CN"/>
          </w:rPr>
          <w:t>(一)、变更申请与评估</w:t>
        </w:r>
        <w:r>
          <w:tab/>
        </w:r>
        <w:r>
          <w:fldChar w:fldCharType="begin"/>
        </w:r>
        <w:r>
          <w:instrText xml:space="preserve"> PAGEREF _Toc12615 \h </w:instrText>
        </w:r>
        <w:r>
          <w:fldChar w:fldCharType="separate"/>
        </w:r>
        <w:r>
          <w:t>51</w:t>
        </w:r>
        <w:r>
          <w:fldChar w:fldCharType="end"/>
        </w:r>
      </w:hyperlink>
    </w:p>
    <w:p>
      <w:pPr>
        <w:pStyle w:val="TOC2"/>
        <w:tabs>
          <w:tab w:val="right" w:leader="dot" w:pos="8306"/>
        </w:tabs>
      </w:pPr>
      <w:hyperlink w:anchor="_Toc22790" w:history="1">
        <w:r>
          <w:rPr>
            <w:rFonts w:ascii="仿宋" w:eastAsia="仿宋" w:hAnsi="仿宋" w:cs="仿宋" w:hint="eastAsia"/>
            <w:lang w:eastAsia="zh-CN"/>
          </w:rPr>
          <w:t>(二)、变更实施与控制</w:t>
        </w:r>
        <w:r>
          <w:tab/>
        </w:r>
        <w:r>
          <w:fldChar w:fldCharType="begin"/>
        </w:r>
        <w:r>
          <w:instrText xml:space="preserve"> PAGEREF _Toc22790 \h </w:instrText>
        </w:r>
        <w:r>
          <w:fldChar w:fldCharType="separate"/>
        </w:r>
        <w:r>
          <w:t>52</w:t>
        </w:r>
        <w:r>
          <w:fldChar w:fldCharType="end"/>
        </w:r>
      </w:hyperlink>
    </w:p>
    <w:p>
      <w:pPr>
        <w:pStyle w:val="TOC1"/>
        <w:tabs>
          <w:tab w:val="right" w:leader="dot" w:pos="8306"/>
        </w:tabs>
      </w:pPr>
      <w:hyperlink w:anchor="_Toc18973" w:history="1">
        <w:r>
          <w:rPr>
            <w:rFonts w:ascii="仿宋" w:eastAsia="仿宋" w:hAnsi="仿宋" w:cs="仿宋" w:hint="eastAsia"/>
            <w:lang w:eastAsia="zh-CN"/>
          </w:rPr>
          <w:t>十四、质量管理体系</w:t>
        </w:r>
        <w:r>
          <w:tab/>
        </w:r>
        <w:r>
          <w:fldChar w:fldCharType="begin"/>
        </w:r>
        <w:r>
          <w:instrText xml:space="preserve"> PAGEREF _Toc18973 \h </w:instrText>
        </w:r>
        <w:r>
          <w:fldChar w:fldCharType="separate"/>
        </w:r>
        <w:r>
          <w:t>52</w:t>
        </w:r>
        <w:r>
          <w:fldChar w:fldCharType="end"/>
        </w:r>
      </w:hyperlink>
    </w:p>
    <w:p>
      <w:pPr>
        <w:pStyle w:val="TOC2"/>
        <w:tabs>
          <w:tab w:val="right" w:leader="dot" w:pos="8306"/>
        </w:tabs>
      </w:pPr>
      <w:hyperlink w:anchor="_Toc13581" w:history="1">
        <w:r>
          <w:rPr>
            <w:rFonts w:ascii="仿宋" w:eastAsia="仿宋" w:hAnsi="仿宋" w:cs="仿宋" w:hint="eastAsia"/>
            <w:lang w:eastAsia="zh-CN"/>
          </w:rPr>
          <w:t>(一)、质量目标与方针</w:t>
        </w:r>
        <w:r>
          <w:tab/>
        </w:r>
        <w:r>
          <w:fldChar w:fldCharType="begin"/>
        </w:r>
        <w:r>
          <w:instrText xml:space="preserve"> PAGEREF _Toc13581 \h </w:instrText>
        </w:r>
        <w:r>
          <w:fldChar w:fldCharType="separate"/>
        </w:r>
        <w:r>
          <w:t>52</w:t>
        </w:r>
        <w:r>
          <w:fldChar w:fldCharType="end"/>
        </w:r>
      </w:hyperlink>
    </w:p>
    <w:p>
      <w:pPr>
        <w:pStyle w:val="TOC2"/>
        <w:tabs>
          <w:tab w:val="right" w:leader="dot" w:pos="8306"/>
        </w:tabs>
      </w:pPr>
      <w:hyperlink w:anchor="_Toc5139" w:history="1">
        <w:r>
          <w:rPr>
            <w:rFonts w:ascii="仿宋" w:eastAsia="仿宋" w:hAnsi="仿宋" w:cs="仿宋" w:hint="eastAsia"/>
            <w:lang w:eastAsia="zh-CN"/>
          </w:rPr>
          <w:t>(二)、质量管理责任</w:t>
        </w:r>
        <w:r>
          <w:tab/>
        </w:r>
        <w:r>
          <w:fldChar w:fldCharType="begin"/>
        </w:r>
        <w:r>
          <w:instrText xml:space="preserve"> PAGEREF _Toc5139 \h </w:instrText>
        </w:r>
        <w:r>
          <w:fldChar w:fldCharType="separate"/>
        </w:r>
        <w:r>
          <w:t>53</w:t>
        </w:r>
        <w:r>
          <w:fldChar w:fldCharType="end"/>
        </w:r>
      </w:hyperlink>
    </w:p>
    <w:p>
      <w:pPr>
        <w:pStyle w:val="TOC2"/>
        <w:tabs>
          <w:tab w:val="right" w:leader="dot" w:pos="8306"/>
        </w:tabs>
      </w:pPr>
      <w:hyperlink w:anchor="_Toc18482" w:history="1">
        <w:r>
          <w:rPr>
            <w:rFonts w:ascii="仿宋" w:eastAsia="仿宋" w:hAnsi="仿宋" w:cs="仿宋" w:hint="eastAsia"/>
            <w:lang w:eastAsia="zh-CN"/>
          </w:rPr>
          <w:t>(三)、质量管理体系文件</w:t>
        </w:r>
        <w:r>
          <w:tab/>
        </w:r>
        <w:r>
          <w:fldChar w:fldCharType="begin"/>
        </w:r>
        <w:r>
          <w:instrText xml:space="preserve"> PAGEREF _Toc18482 \h </w:instrText>
        </w:r>
        <w:r>
          <w:fldChar w:fldCharType="separate"/>
        </w:r>
        <w:r>
          <w:t>55</w:t>
        </w:r>
        <w:r>
          <w:fldChar w:fldCharType="end"/>
        </w:r>
      </w:hyperlink>
    </w:p>
    <w:p>
      <w:pPr>
        <w:pStyle w:val="TOC2"/>
        <w:tabs>
          <w:tab w:val="right" w:leader="dot" w:pos="8306"/>
        </w:tabs>
      </w:pPr>
      <w:hyperlink w:anchor="_Toc26159" w:history="1">
        <w:r>
          <w:rPr>
            <w:rFonts w:ascii="仿宋" w:eastAsia="仿宋" w:hAnsi="仿宋" w:cs="仿宋" w:hint="eastAsia"/>
            <w:lang w:eastAsia="zh-CN"/>
          </w:rPr>
          <w:t>(四)、质量培训与教育</w:t>
        </w:r>
        <w:r>
          <w:tab/>
        </w:r>
        <w:r>
          <w:fldChar w:fldCharType="begin"/>
        </w:r>
        <w:r>
          <w:instrText xml:space="preserve"> PAGEREF _Toc26159 \h </w:instrText>
        </w:r>
        <w:r>
          <w:fldChar w:fldCharType="separate"/>
        </w:r>
        <w:r>
          <w:t>57</w:t>
        </w:r>
        <w:r>
          <w:fldChar w:fldCharType="end"/>
        </w:r>
      </w:hyperlink>
    </w:p>
    <w:p>
      <w:pPr>
        <w:pStyle w:val="TOC2"/>
        <w:tabs>
          <w:tab w:val="right" w:leader="dot" w:pos="8306"/>
        </w:tabs>
      </w:pPr>
      <w:hyperlink w:anchor="_Toc4960" w:history="1">
        <w:r>
          <w:rPr>
            <w:rFonts w:ascii="仿宋" w:eastAsia="仿宋" w:hAnsi="仿宋" w:cs="仿宋" w:hint="eastAsia"/>
            <w:lang w:eastAsia="zh-CN"/>
          </w:rPr>
          <w:t>(五)、质量审核与评价</w:t>
        </w:r>
        <w:r>
          <w:tab/>
        </w:r>
        <w:r>
          <w:fldChar w:fldCharType="begin"/>
        </w:r>
        <w:r>
          <w:instrText xml:space="preserve"> PAGEREF _Toc4960 \h </w:instrText>
        </w:r>
        <w:r>
          <w:fldChar w:fldCharType="separate"/>
        </w:r>
        <w:r>
          <w:t>58</w:t>
        </w:r>
        <w:r>
          <w:fldChar w:fldCharType="end"/>
        </w:r>
      </w:hyperlink>
    </w:p>
    <w:p>
      <w:pPr>
        <w:pStyle w:val="TOC2"/>
        <w:tabs>
          <w:tab w:val="right" w:leader="dot" w:pos="8306"/>
        </w:tabs>
      </w:pPr>
      <w:hyperlink w:anchor="_Toc5058" w:history="1">
        <w:r>
          <w:rPr>
            <w:rFonts w:ascii="仿宋" w:eastAsia="仿宋" w:hAnsi="仿宋" w:cs="仿宋" w:hint="eastAsia"/>
            <w:lang w:eastAsia="zh-CN"/>
          </w:rPr>
          <w:t>(六)、不符合与纠正措施</w:t>
        </w:r>
        <w:r>
          <w:tab/>
        </w:r>
        <w:r>
          <w:fldChar w:fldCharType="begin"/>
        </w:r>
        <w:r>
          <w:instrText xml:space="preserve"> PAGEREF _Toc5058 \h </w:instrText>
        </w:r>
        <w:r>
          <w:fldChar w:fldCharType="separate"/>
        </w:r>
        <w:r>
          <w:t>59</w:t>
        </w:r>
        <w:r>
          <w:fldChar w:fldCharType="end"/>
        </w:r>
      </w:hyperlink>
    </w:p>
    <w:p>
      <w:pPr>
        <w:pStyle w:val="TOC1"/>
        <w:tabs>
          <w:tab w:val="right" w:leader="dot" w:pos="8306"/>
        </w:tabs>
      </w:pPr>
      <w:hyperlink w:anchor="_Toc25193" w:history="1">
        <w:r>
          <w:rPr>
            <w:rFonts w:ascii="仿宋" w:eastAsia="仿宋" w:hAnsi="仿宋" w:cs="仿宋" w:hint="eastAsia"/>
            <w:lang w:eastAsia="zh-CN"/>
          </w:rPr>
          <w:t>十五、供应链管理</w:t>
        </w:r>
        <w:r>
          <w:tab/>
        </w:r>
        <w:r>
          <w:fldChar w:fldCharType="begin"/>
        </w:r>
        <w:r>
          <w:instrText xml:space="preserve"> PAGEREF _Toc25193 \h </w:instrText>
        </w:r>
        <w:r>
          <w:fldChar w:fldCharType="separate"/>
        </w:r>
        <w:r>
          <w:t>60</w:t>
        </w:r>
        <w:r>
          <w:fldChar w:fldCharType="end"/>
        </w:r>
      </w:hyperlink>
    </w:p>
    <w:p>
      <w:pPr>
        <w:pStyle w:val="TOC2"/>
        <w:tabs>
          <w:tab w:val="right" w:leader="dot" w:pos="8306"/>
        </w:tabs>
      </w:pPr>
      <w:hyperlink w:anchor="_Toc4092" w:history="1">
        <w:r>
          <w:rPr>
            <w:rFonts w:ascii="仿宋" w:eastAsia="仿宋" w:hAnsi="仿宋" w:cs="仿宋" w:hint="eastAsia"/>
            <w:lang w:eastAsia="zh-CN"/>
          </w:rPr>
          <w:t>(一)、供应链战略规划</w:t>
        </w:r>
        <w:r>
          <w:tab/>
        </w:r>
        <w:r>
          <w:fldChar w:fldCharType="begin"/>
        </w:r>
        <w:r>
          <w:instrText xml:space="preserve"> PAGEREF _Toc4092 \h </w:instrText>
        </w:r>
        <w:r>
          <w:fldChar w:fldCharType="separate"/>
        </w:r>
        <w:r>
          <w:t>60</w:t>
        </w:r>
        <w:r>
          <w:fldChar w:fldCharType="end"/>
        </w:r>
      </w:hyperlink>
    </w:p>
    <w:p>
      <w:pPr>
        <w:pStyle w:val="TOC2"/>
        <w:tabs>
          <w:tab w:val="right" w:leader="dot" w:pos="8306"/>
        </w:tabs>
      </w:pPr>
      <w:hyperlink w:anchor="_Toc24540" w:history="1">
        <w:r>
          <w:rPr>
            <w:rFonts w:ascii="仿宋" w:eastAsia="仿宋" w:hAnsi="仿宋" w:cs="仿宋" w:hint="eastAsia"/>
            <w:lang w:eastAsia="zh-CN"/>
          </w:rPr>
          <w:t>(二)、供应商选择与合作</w:t>
        </w:r>
        <w:r>
          <w:tab/>
        </w:r>
        <w:r>
          <w:fldChar w:fldCharType="begin"/>
        </w:r>
        <w:r>
          <w:instrText xml:space="preserve"> PAGEREF _Toc24540 \h </w:instrText>
        </w:r>
        <w:r>
          <w:fldChar w:fldCharType="separate"/>
        </w:r>
        <w:r>
          <w:t>62</w:t>
        </w:r>
        <w:r>
          <w:fldChar w:fldCharType="end"/>
        </w:r>
      </w:hyperlink>
    </w:p>
    <w:p>
      <w:pPr>
        <w:pStyle w:val="TOC2"/>
        <w:tabs>
          <w:tab w:val="right" w:leader="dot" w:pos="8306"/>
        </w:tabs>
      </w:pPr>
      <w:hyperlink w:anchor="_Toc14049" w:history="1">
        <w:r>
          <w:rPr>
            <w:rFonts w:ascii="仿宋" w:eastAsia="仿宋" w:hAnsi="仿宋" w:cs="仿宋" w:hint="eastAsia"/>
            <w:lang w:eastAsia="zh-CN"/>
          </w:rPr>
          <w:t>(三)、物流与库存管理</w:t>
        </w:r>
        <w:r>
          <w:tab/>
        </w:r>
        <w:r>
          <w:fldChar w:fldCharType="begin"/>
        </w:r>
        <w:r>
          <w:instrText xml:space="preserve"> PAGEREF _Toc14049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11"/>
      <w:r>
        <w:rPr>
          <w:rFonts w:ascii="仿宋" w:eastAsia="仿宋" w:hAnsi="仿宋" w:cs="仿宋" w:hint="eastAsia"/>
          <w:sz w:val="28"/>
          <w:lang w:eastAsia="zh-CN"/>
        </w:rPr>
        <w:t>一、医药项目概论</w:t>
      </w:r>
      <w:bookmarkEnd w:id="2"/>
    </w:p>
    <w:p>
      <w:pPr>
        <w:pStyle w:val="Heading2"/>
        <w:rPr>
          <w:rFonts w:ascii="仿宋" w:eastAsia="仿宋" w:hAnsi="仿宋" w:cs="仿宋" w:hint="eastAsia"/>
          <w:lang w:eastAsia="zh-CN"/>
        </w:rPr>
      </w:pPr>
      <w:bookmarkStart w:id="3" w:name="_Toc27910"/>
      <w:r>
        <w:rPr>
          <w:rFonts w:ascii="仿宋" w:eastAsia="仿宋" w:hAnsi="仿宋" w:cs="仿宋" w:hint="eastAsia"/>
          <w:lang w:eastAsia="zh-CN"/>
        </w:rPr>
        <w:t>(一)、医药项目概况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起源追溯至对市场的深入洞察。市场的不断演变与变革为医药项目提供了难得的机遇。当前市场存在的需求缺口和变革的大环境共同构成了医药项目的背景。这个医药项目旨在充分利用市场机遇，填补行业中尚未满足的需求，为客户提供全新的解决方案。市场的变革和需求的增长使得这个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医药项目正式命名为医药。这个名称不仅仅是一个标识，更代表了医药项目的核心理念和愿景。它蕴含着医药项目所要解决问题的关键字，具有强烈的表达和辨识度，为医药项目树立了鲜明的品牌形象。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核心目标是提供一种全新、高效的解决方案，满足客户日益增长的需求。医药项目追求的不仅仅是满足市场需求，更是在市场中获得卓越的竞争优势。通过不断提升产品或服务的质量和创新水平，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全面涵盖了产品研发、制造、市场推广和售后服务，确保从产品设计到最终用户体验的全方位关注。这一全面的医药项目范围是为了确保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医药项目计划在未来18个月内完成，包括研发、测试、市场试点和正式推出等不同阶段。这个时间表的合理设计是为了确保医药项目各个阶段的顺利推进，以便按时交付高质量的成果。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医药项目总预算估算为XX百万美元，主要分配在研发、市场推广、人员培训和运营等方面。这一充足的预算为医药项目提供了充足的资源，确保医药项目在各个方面都能取得优异的表现。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医药项目可能面临的风险包括市场接受度低、技术难题、竞争激烈等。医药项目团队已经制定了相应的风险应对计划，通过前瞻性的风险管理，确保医药项目在面对不确定性时能够迅速做出应对。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医药项目团队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医药项目汇聚了一支经验丰富、多领域专业素养的核心团队，确保医药项目在各个方面都能拥有高水平的执行力。团队的协同作战是医药项目成功的关键因素之一。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医药项目的背景根植于市场对更高效、创新产品的渴望，同时也受到科技发展对行业格局的深刻改变的影响。这为医药项目提供了广阔的发展空间和市场需求。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截至目前，医药项目已完成市场调研和技术验证，取得了初步的成功。这为医药项目在未来的发展奠定了坚实的基础，为更远大的目标打下了坚实的基石。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845"/>
      <w:r>
        <w:rPr>
          <w:rFonts w:ascii="仿宋" w:eastAsia="仿宋" w:hAnsi="仿宋" w:cs="仿宋" w:hint="eastAsia"/>
          <w:sz w:val="28"/>
          <w:lang w:eastAsia="zh-CN"/>
        </w:rPr>
        <w:t>(二)、医药项目目标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keyword》医药项目首要业务目标是在市场中占据有利地位，实现产品/服务的成功推广和销售。通过不断提升产品质量、创新性，医药项目追求成为行业中的领导者，赢得更多客户的青睐。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在科技迅速发展的时代，医药项目着眼于技术创新。通过持续的研发和技术升级，医药项目旨在推出更具创新性的产品或服务，以满足市场对新鲜、先进解决方案的需求。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为了建立可持续的客户关系，医药项目设定了客户满意度目标。通过提供卓越的产品质量和优质的客户服务，医药项目追求赢得客户的信任和忠诚度，确保他们的满意度达到行业领先水平。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医药项目注重社会责任和可持续发展。通过实施环保、社会责任医药项目，医药项目致力于在经济发展的同时保护环境，促进社会公平，实现可持续经营。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医药项目的团队是实现目标的核心驱动力。因此，医药项目设定了团队发展目标，包括提升团队成员的专业技能、培养领导力，以及搭建协同高效的团队工作氛围。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810"/>
      <w:r>
        <w:rPr>
          <w:rFonts w:ascii="仿宋" w:eastAsia="仿宋" w:hAnsi="仿宋" w:cs="仿宋" w:hint="eastAsia"/>
          <w:sz w:val="28"/>
          <w:lang w:eastAsia="zh-CN"/>
        </w:rPr>
        <w:t>(三)、医药项目提出的理由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提出源于对市场机遇的深刻洞察。当前市场中存在的需求缺口和行业发展趋势表明，有巨大的商业机会等待被开发。通过准确捕捉市场机遇，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理念基于对技术创新的信仰。通过持续的研发和技术投入，医药项目有望推出更具创新性的产品或服务。在科技飞速发展的当下，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药项目的提出是为了增强企业的行业竞争力。通过提升产品或服务的质量和独特性，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响应了消费者需求的变化。随着社会和科技的不断发展，消费者对产品和服务的需求也在发生变化。通过深入了解并及时回应消费者的新需求，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医药项目的提出是企业战略发展规划的一部分。在面对日益激烈的市场竞争和不断变化的商业环境中，医药项目作为企业战略的一环，旨在为企业开辟新的增长领域，巩固企业在行业中的地位。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医药项目的提出不仅仅是基于商业考量，还注重社会责任。通过推出环保、社会责任等方面的医药项目，医药企业可以在社会中树立积极形象，为社会做出积极贡献，实现经济效益和社会效益的双赢。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医药项目的提出反映了对利益相关者期望的关注。包括客户、员工、投资者等利益相关者在企业发展中都有着各自的期望，医药项目力求在满足这些期望的同时，取得更大的共赢。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324"/>
      <w:r>
        <w:rPr>
          <w:rFonts w:ascii="仿宋" w:eastAsia="仿宋" w:hAnsi="仿宋" w:cs="仿宋" w:hint="eastAsia"/>
          <w:sz w:val="28"/>
          <w:lang w:eastAsia="zh-CN"/>
        </w:rPr>
        <w:t>(四)、医药项目意义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的首要意义在于提升企业的市场竞争力。通过持续的创新和对产品质量的高标准要求，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项目的推进将促使行业技术水平的提升。通过引入先进技术和创新性解决方案，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在社会层面，医药项目不仅创造了大量就业机会，提高了就业水平，还注重社会责任和环保。通过参与社会公益事业和推动环保医药项目，医药项目为社会贡献了一份力量，体现了企业对社会的积极回馈。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1"/>
      <w:r>
        <w:rPr>
          <w:rFonts w:ascii="仿宋" w:eastAsia="仿宋" w:hAnsi="仿宋" w:cs="仿宋" w:hint="eastAsia"/>
          <w:sz w:val="28"/>
          <w:lang w:eastAsia="zh-CN"/>
        </w:rPr>
        <w:t>(五)、医药项目背景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在当今迅猛发展的商业环境中，医药项目的动因根植于对多方面因素的审慎考量。这个医药项目的提出并非孤立的决策，而是对企业所处背景深入思考的产物。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市场的不断演变是医药项目背后的首要原因。科技的迅速发展和全球市场的快速变化使得企业必须灵活应对。医药项目应运而生，旨在通过创新性的解决方案迎合市场的多变需求，赢得竞争中的先机。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竞争的激烈程度也是医药项目背景中不可忽视的一环。企业需要在激烈竞争中脱颖而出，为此，医药项目致力于打破常规，提供独特的价值主张，以吸引客户并确保市场份额的增长。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此外，社会对企业责任的期望也在逐渐升高。医药项目充分融入了社会责任的理念，通过可持续经营和社会公益医药项目，企图为社会贡献一份力量，在商业成功的同时关注社会价值。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385"/>
      <w:r>
        <w:rPr>
          <w:rFonts w:ascii="仿宋" w:eastAsia="仿宋" w:hAnsi="仿宋" w:cs="仿宋" w:hint="eastAsia"/>
          <w:sz w:val="28"/>
          <w:lang w:eastAsia="zh-CN"/>
        </w:rPr>
        <w:t>二、医药项目绩效评估</w:t>
      </w:r>
      <w:bookmarkEnd w:id="8"/>
    </w:p>
    <w:p>
      <w:pPr>
        <w:pStyle w:val="Heading2"/>
        <w:rPr>
          <w:rFonts w:ascii="仿宋" w:eastAsia="仿宋" w:hAnsi="仿宋" w:cs="仿宋" w:hint="eastAsia"/>
          <w:lang w:eastAsia="zh-CN"/>
        </w:rPr>
      </w:pPr>
      <w:bookmarkStart w:id="9" w:name="_Toc770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在医药项目中，我们设计了一套全面的绩效评估指标，以确保医药项目的可控和成功交付。这些指标跨足医药项目目标、成本、进度和质量等多个维度，为我们提供了全面洞察医药项目的健康状况。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目标达成率是我们关注的首要指标。我们设定了明确的目标，并通过定期监测和评估，迅速发现并应对潜在的目标偏差。这为医药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进度作为关键的绩效指标之一，得到了精心的关注。我们制定了详细的医药项目进度计划，并设立了进度符合度指标，确保实际进度与计划进度保持一致。这使我们能够快速发现和解决潜在的进度问题，保持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项目绩效的不可或缺的一环。我们引入了一系列的质量标准和客户满意度指标，以确保医药项目交付的成果在质量上达到或超越预期水平。通过持续监测这些指标，我们努力提升医药项目整体质量水平，为医药项目的成功交付提供有力保障。通过这些科学且全面的绩效评估，我们能够更好地引导医药项目的持续改进，确保医药项目目标的顺利达成。</w:t>
      </w:r>
    </w:p>
    <w:p>
      <w:pPr>
        <w:pStyle w:val="Heading2"/>
        <w:ind w:firstLine="560" w:firstLineChars="200"/>
        <w:rPr>
          <w:rFonts w:ascii="仿宋" w:eastAsia="仿宋" w:hAnsi="仿宋" w:cs="仿宋" w:hint="eastAsia"/>
          <w:sz w:val="28"/>
          <w:lang w:eastAsia="zh-CN"/>
        </w:rPr>
      </w:pPr>
      <w:bookmarkStart w:id="10" w:name="_Toc802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绩效评估是医药项目中的关键环节，为确保医药项目达到预期目标，我们采用了多层次、多维度的绩效评估方法。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项目的战略目标对齐，确保每个决策和行动都与医药项目整体目标保持一致。团队会定期召开战略对齐会议，审视当前工作与医药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药项目进度、质量、成本和风险等方面。这些指标通过数据收集和分析，为医药项目管理团队提供了客观的评估依据。例如，我们通过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绩效评估不仅仅停留在医药项目内部，还考虑了医药项目对外部环境的影响。我们定期进行干系人满意度调查，以了解各利益相关方对医药项目的期望和满意度，并及时做出调整。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这种多层次、多角度的绩效评估方法，使得我们能够全面了解医药项目的运行状态，及时做出调整，确保医药项目在不断变化的环境中保持稳健前行。</w:t>
      </w:r>
    </w:p>
    <w:p>
      <w:pPr>
        <w:pStyle w:val="Heading2"/>
        <w:ind w:firstLine="560" w:firstLineChars="200"/>
        <w:rPr>
          <w:rFonts w:ascii="仿宋" w:eastAsia="仿宋" w:hAnsi="仿宋" w:cs="仿宋" w:hint="eastAsia"/>
          <w:sz w:val="28"/>
          <w:lang w:eastAsia="zh-CN"/>
        </w:rPr>
      </w:pPr>
      <w:bookmarkStart w:id="11" w:name="_Toc807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为了确保医药项目的有效管理和不断优化，我们采用了精心设计的绩效评估周期。这个周期旨在实现灵活、实时和全面的评估，以适应医药项目执行中的各种挑战。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项目的不同需求，分为短期、中期和长期。短期评估关注每个迭代或工作周期，以及时发现和解决当前任务中的问题。中期评估涵盖几个迭代，深入了解整体医药项目的趋势和性能。长期评估则着眼于整个医药项目阶段，确保医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项目管理工具和协作平台，团队成员能够随时更新和分享医药项目数据。这种实时性的反馈机制使我们能够及时察觉潜在问题，快速调整，保持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药项目的决策制定密不可分。每个周期的医药项目回顾会议成为集体总结经验、识别问题深层次原因并找到创新解决方案的平台。这种定期的反思与调整机制使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450"/>
      <w:r>
        <w:rPr>
          <w:rFonts w:ascii="仿宋" w:eastAsia="仿宋" w:hAnsi="仿宋" w:cs="仿宋" w:hint="eastAsia"/>
          <w:sz w:val="28"/>
          <w:lang w:eastAsia="zh-CN"/>
        </w:rPr>
        <w:t>三、医药项目文档管理</w:t>
      </w:r>
      <w:bookmarkEnd w:id="12"/>
    </w:p>
    <w:p>
      <w:pPr>
        <w:pStyle w:val="Heading2"/>
        <w:rPr>
          <w:rFonts w:ascii="仿宋" w:eastAsia="仿宋" w:hAnsi="仿宋" w:cs="仿宋" w:hint="eastAsia"/>
          <w:lang w:eastAsia="zh-CN"/>
        </w:rPr>
      </w:pPr>
      <w:bookmarkStart w:id="13" w:name="_Toc1379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医药项目高度重视文档的质量和准确性，以支持医药项目的各项活动和决策。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文档的编制始于医药项目计划的初期，我们制定了详细的文档编制计划，明确了每个文档的内容、格式和编写责任人。在医药项目启动阶段，我们首先编制了医药项目章程，明确定义了医药项目的目标、范围、风险等关键要素。随后，医药项目团队根据计划陆续编制了需求文档、设计文档、测试文档等各类文档，确保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药项目管理中的重要环节，旨在确保医药项目文档符合质量标准和医药项目需求。在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除了内部审查，我们还进行了外部审查，邀请医药项目相关利益方和专业领域的专家对文档进行独立审查。这有助于获取更全面、客观的反馈，确保医药项目文档不仅符合内部标准，也满足外部需求。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医药项目在文档编制与审查方面建立了严格的管理机制，通过规范的流程和多维度的审查，确保医药项目文档的质量、准确性和可靠性，为医药项目的顺利推进提供了有力支持。</w:t>
      </w:r>
    </w:p>
    <w:p>
      <w:pPr>
        <w:pStyle w:val="Heading2"/>
        <w:ind w:firstLine="560" w:firstLineChars="200"/>
        <w:rPr>
          <w:rFonts w:ascii="仿宋" w:eastAsia="仿宋" w:hAnsi="仿宋" w:cs="仿宋" w:hint="eastAsia"/>
          <w:sz w:val="28"/>
          <w:lang w:eastAsia="zh-CN"/>
        </w:rPr>
      </w:pPr>
      <w:bookmarkStart w:id="14" w:name="_Toc1665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75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文档存档与归档是医药项目生命周期中一个至关重要的环节，直接关系到医药项目信息的长期保存和历史记录的完整性。在医药项目中，我们实施了一系列有效的文档存档与归档管理策略：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598"/>
      <w:r>
        <w:rPr>
          <w:rFonts w:ascii="仿宋" w:eastAsia="仿宋" w:hAnsi="仿宋" w:cs="仿宋" w:hint="eastAsia"/>
          <w:sz w:val="28"/>
          <w:lang w:eastAsia="zh-CN"/>
        </w:rPr>
        <w:t>四、医药项目可持续发展</w:t>
      </w:r>
      <w:bookmarkEnd w:id="16"/>
    </w:p>
    <w:p>
      <w:pPr>
        <w:pStyle w:val="Heading2"/>
        <w:rPr>
          <w:rFonts w:ascii="仿宋" w:eastAsia="仿宋" w:hAnsi="仿宋" w:cs="仿宋" w:hint="eastAsia"/>
          <w:lang w:eastAsia="zh-CN"/>
        </w:rPr>
      </w:pPr>
      <w:bookmarkStart w:id="17" w:name="_Toc2556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项目中，医药项目团队着眼于未来，明确了可持续发展的战略方向。制定的具体可持续发展目标包括降低资源使用、采用环保技术、最大化社会效益等。这一步骤不仅有助于医药项目在环保和社会责任方面达到最高标准，也为未来提供了明确的指引，确保医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药项目管理周期。从医药项目规划开始，医药项目团队就考虑了环境和社会的因素。在执行阶段，医药项目团队积极推动绿色技术的应用，优化资源利用。此外，关注员工的社会责任，通过培训和沟通活动提高员工对可持续发展的认知，使他们能够在日常工作中践行可持续实践。这些举措不仅为医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7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扎根于医药项目的可持续发展理念，我们深信环保与社会责任是医药项目成功的关键支柱。在医药项目的每一步，我们都致力于通过创新和实践，履行对环境和社会的坚定责任。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项目团队通过引入先进的环保技术、建立高效的废物处理系统以及推动能源节约措施，积极履行环保责任。定期的环保监测和评估确保医药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https://d.book118.com/388133075055006032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F2399"/>
    <w:rsid w:val="543F23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13307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2024-01-28T09:43:00Z</dcterms:created>
  <dcterms:modified xsi:type="dcterms:W3CDTF">2024-01-28T09:43:50Z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04A704FDA7114D40A51E205CB80C6F16_11</vt:lpwstr>
  </property>
  <property fmtid="{D5CDD505-2E9C-101B-9397-08002B2CF9AE}" pid="3" name="KSOProductBuildVer">
    <vt:lpwstr>2052-12.1.0.16120</vt:lpwstr>
  </property>
</Properties>
</file>