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信息家电产品项目建设方案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3" w:history="1">
        <w:r>
          <w:rPr>
            <w:rFonts w:ascii="仿宋" w:eastAsia="仿宋" w:hAnsi="仿宋" w:cs="仿宋" w:hint="eastAsia"/>
            <w:lang w:eastAsia="zh-CN"/>
          </w:rPr>
          <w:t>前言</w:t>
        </w:r>
        <w:r>
          <w:tab/>
        </w:r>
        <w:r>
          <w:fldChar w:fldCharType="begin"/>
        </w:r>
        <w:r>
          <w:instrText xml:space="preserve"> PAGEREF _Toc8643 \h </w:instrText>
        </w:r>
        <w:r>
          <w:fldChar w:fldCharType="separate"/>
        </w:r>
        <w:r>
          <w:t>3</w:t>
        </w:r>
        <w:r>
          <w:fldChar w:fldCharType="end"/>
        </w:r>
      </w:hyperlink>
    </w:p>
    <w:p>
      <w:pPr>
        <w:pStyle w:val="TOC1"/>
        <w:tabs>
          <w:tab w:val="right" w:leader="dot" w:pos="8306"/>
        </w:tabs>
      </w:pPr>
      <w:hyperlink w:anchor="_Toc31212" w:history="1">
        <w:r>
          <w:rPr>
            <w:rFonts w:ascii="仿宋" w:eastAsia="仿宋" w:hAnsi="仿宋" w:cs="仿宋" w:hint="eastAsia"/>
            <w:lang w:eastAsia="zh-CN"/>
          </w:rPr>
          <w:t>一、背景、必要性分析</w:t>
        </w:r>
        <w:r>
          <w:tab/>
        </w:r>
        <w:r>
          <w:fldChar w:fldCharType="begin"/>
        </w:r>
        <w:r>
          <w:instrText xml:space="preserve"> PAGEREF _Toc31212 \h </w:instrText>
        </w:r>
        <w:r>
          <w:fldChar w:fldCharType="separate"/>
        </w:r>
        <w:r>
          <w:t>3</w:t>
        </w:r>
        <w:r>
          <w:fldChar w:fldCharType="end"/>
        </w:r>
      </w:hyperlink>
    </w:p>
    <w:p>
      <w:pPr>
        <w:pStyle w:val="TOC2"/>
        <w:tabs>
          <w:tab w:val="right" w:leader="dot" w:pos="8306"/>
        </w:tabs>
      </w:pPr>
      <w:hyperlink w:anchor="_Toc3337" w:history="1">
        <w:r>
          <w:rPr>
            <w:rFonts w:ascii="仿宋" w:eastAsia="仿宋" w:hAnsi="仿宋" w:cs="仿宋" w:hint="eastAsia"/>
            <w:lang w:eastAsia="zh-CN"/>
          </w:rPr>
          <w:t>(一)、项目建设背景</w:t>
        </w:r>
        <w:r>
          <w:tab/>
        </w:r>
        <w:r>
          <w:fldChar w:fldCharType="begin"/>
        </w:r>
        <w:r>
          <w:instrText xml:space="preserve"> PAGEREF _Toc3337 \h </w:instrText>
        </w:r>
        <w:r>
          <w:fldChar w:fldCharType="separate"/>
        </w:r>
        <w:r>
          <w:t>3</w:t>
        </w:r>
        <w:r>
          <w:fldChar w:fldCharType="end"/>
        </w:r>
      </w:hyperlink>
    </w:p>
    <w:p>
      <w:pPr>
        <w:pStyle w:val="TOC2"/>
        <w:tabs>
          <w:tab w:val="right" w:leader="dot" w:pos="8306"/>
        </w:tabs>
      </w:pPr>
      <w:hyperlink w:anchor="_Toc1429" w:history="1">
        <w:r>
          <w:rPr>
            <w:rFonts w:ascii="仿宋" w:eastAsia="仿宋" w:hAnsi="仿宋" w:cs="仿宋" w:hint="eastAsia"/>
            <w:lang w:eastAsia="zh-CN"/>
          </w:rPr>
          <w:t>(二)、必要性分析</w:t>
        </w:r>
        <w:r>
          <w:tab/>
        </w:r>
        <w:r>
          <w:fldChar w:fldCharType="begin"/>
        </w:r>
        <w:r>
          <w:instrText xml:space="preserve"> PAGEREF _Toc1429 \h </w:instrText>
        </w:r>
        <w:r>
          <w:fldChar w:fldCharType="separate"/>
        </w:r>
        <w:r>
          <w:t>4</w:t>
        </w:r>
        <w:r>
          <w:fldChar w:fldCharType="end"/>
        </w:r>
      </w:hyperlink>
    </w:p>
    <w:p>
      <w:pPr>
        <w:pStyle w:val="TOC2"/>
        <w:tabs>
          <w:tab w:val="right" w:leader="dot" w:pos="8306"/>
        </w:tabs>
      </w:pPr>
      <w:hyperlink w:anchor="_Toc14390" w:history="1">
        <w:r>
          <w:rPr>
            <w:rFonts w:ascii="仿宋" w:eastAsia="仿宋" w:hAnsi="仿宋" w:cs="仿宋" w:hint="eastAsia"/>
            <w:lang w:eastAsia="zh-CN"/>
          </w:rPr>
          <w:t>(三)、项目建设有利条件</w:t>
        </w:r>
        <w:r>
          <w:tab/>
        </w:r>
        <w:r>
          <w:fldChar w:fldCharType="begin"/>
        </w:r>
        <w:r>
          <w:instrText xml:space="preserve"> PAGEREF _Toc14390 \h </w:instrText>
        </w:r>
        <w:r>
          <w:fldChar w:fldCharType="separate"/>
        </w:r>
        <w:r>
          <w:t>5</w:t>
        </w:r>
        <w:r>
          <w:fldChar w:fldCharType="end"/>
        </w:r>
      </w:hyperlink>
    </w:p>
    <w:p>
      <w:pPr>
        <w:pStyle w:val="TOC1"/>
        <w:tabs>
          <w:tab w:val="right" w:leader="dot" w:pos="8306"/>
        </w:tabs>
      </w:pPr>
      <w:hyperlink w:anchor="_Toc30132" w:history="1">
        <w:r>
          <w:rPr>
            <w:rFonts w:ascii="仿宋" w:eastAsia="仿宋" w:hAnsi="仿宋" w:cs="仿宋" w:hint="eastAsia"/>
            <w:lang w:eastAsia="zh-CN"/>
          </w:rPr>
          <w:t>二、资源开发及综合利用分析</w:t>
        </w:r>
        <w:r>
          <w:tab/>
        </w:r>
        <w:r>
          <w:fldChar w:fldCharType="begin"/>
        </w:r>
        <w:r>
          <w:instrText xml:space="preserve"> PAGEREF _Toc30132 \h </w:instrText>
        </w:r>
        <w:r>
          <w:fldChar w:fldCharType="separate"/>
        </w:r>
        <w:r>
          <w:t>7</w:t>
        </w:r>
        <w:r>
          <w:fldChar w:fldCharType="end"/>
        </w:r>
      </w:hyperlink>
    </w:p>
    <w:p>
      <w:pPr>
        <w:pStyle w:val="TOC2"/>
        <w:tabs>
          <w:tab w:val="right" w:leader="dot" w:pos="8306"/>
        </w:tabs>
      </w:pPr>
      <w:hyperlink w:anchor="_Toc32390" w:history="1">
        <w:r>
          <w:rPr>
            <w:rFonts w:ascii="仿宋" w:eastAsia="仿宋" w:hAnsi="仿宋" w:cs="仿宋" w:hint="eastAsia"/>
            <w:lang w:eastAsia="zh-CN"/>
          </w:rPr>
          <w:t>(一)、资源开发方案</w:t>
        </w:r>
        <w:r>
          <w:tab/>
        </w:r>
        <w:r>
          <w:fldChar w:fldCharType="begin"/>
        </w:r>
        <w:r>
          <w:instrText xml:space="preserve"> PAGEREF _Toc32390 \h </w:instrText>
        </w:r>
        <w:r>
          <w:fldChar w:fldCharType="separate"/>
        </w:r>
        <w:r>
          <w:t>7</w:t>
        </w:r>
        <w:r>
          <w:fldChar w:fldCharType="end"/>
        </w:r>
      </w:hyperlink>
    </w:p>
    <w:p>
      <w:pPr>
        <w:pStyle w:val="TOC2"/>
        <w:tabs>
          <w:tab w:val="right" w:leader="dot" w:pos="8306"/>
        </w:tabs>
      </w:pPr>
      <w:hyperlink w:anchor="_Toc7134" w:history="1">
        <w:r>
          <w:rPr>
            <w:rFonts w:ascii="仿宋" w:eastAsia="仿宋" w:hAnsi="仿宋" w:cs="仿宋" w:hint="eastAsia"/>
            <w:lang w:eastAsia="zh-CN"/>
          </w:rPr>
          <w:t>(二)、资源利用方案</w:t>
        </w:r>
        <w:r>
          <w:tab/>
        </w:r>
        <w:r>
          <w:fldChar w:fldCharType="begin"/>
        </w:r>
        <w:r>
          <w:instrText xml:space="preserve"> PAGEREF _Toc7134 \h </w:instrText>
        </w:r>
        <w:r>
          <w:fldChar w:fldCharType="separate"/>
        </w:r>
        <w:r>
          <w:t>8</w:t>
        </w:r>
        <w:r>
          <w:fldChar w:fldCharType="end"/>
        </w:r>
      </w:hyperlink>
    </w:p>
    <w:p>
      <w:pPr>
        <w:pStyle w:val="TOC2"/>
        <w:tabs>
          <w:tab w:val="right" w:leader="dot" w:pos="8306"/>
        </w:tabs>
      </w:pPr>
      <w:hyperlink w:anchor="_Toc26972" w:history="1">
        <w:r>
          <w:rPr>
            <w:rFonts w:ascii="仿宋" w:eastAsia="仿宋" w:hAnsi="仿宋" w:cs="仿宋" w:hint="eastAsia"/>
            <w:lang w:eastAsia="zh-CN"/>
          </w:rPr>
          <w:t>(三)、资源节约措施</w:t>
        </w:r>
        <w:r>
          <w:tab/>
        </w:r>
        <w:r>
          <w:fldChar w:fldCharType="begin"/>
        </w:r>
        <w:r>
          <w:instrText xml:space="preserve"> PAGEREF _Toc26972 \h </w:instrText>
        </w:r>
        <w:r>
          <w:fldChar w:fldCharType="separate"/>
        </w:r>
        <w:r>
          <w:t>9</w:t>
        </w:r>
        <w:r>
          <w:fldChar w:fldCharType="end"/>
        </w:r>
      </w:hyperlink>
    </w:p>
    <w:p>
      <w:pPr>
        <w:pStyle w:val="TOC1"/>
        <w:tabs>
          <w:tab w:val="right" w:leader="dot" w:pos="8306"/>
        </w:tabs>
      </w:pPr>
      <w:hyperlink w:anchor="_Toc27013" w:history="1">
        <w:r>
          <w:rPr>
            <w:rFonts w:ascii="仿宋" w:eastAsia="仿宋" w:hAnsi="仿宋" w:cs="仿宋" w:hint="eastAsia"/>
            <w:lang w:eastAsia="zh-CN"/>
          </w:rPr>
          <w:t>三、信息家电产品项目概论</w:t>
        </w:r>
        <w:r>
          <w:tab/>
        </w:r>
        <w:r>
          <w:fldChar w:fldCharType="begin"/>
        </w:r>
        <w:r>
          <w:instrText xml:space="preserve"> PAGEREF _Toc27013 \h </w:instrText>
        </w:r>
        <w:r>
          <w:fldChar w:fldCharType="separate"/>
        </w:r>
        <w:r>
          <w:t>10</w:t>
        </w:r>
        <w:r>
          <w:fldChar w:fldCharType="end"/>
        </w:r>
      </w:hyperlink>
    </w:p>
    <w:p>
      <w:pPr>
        <w:pStyle w:val="TOC2"/>
        <w:tabs>
          <w:tab w:val="right" w:leader="dot" w:pos="8306"/>
        </w:tabs>
      </w:pPr>
      <w:hyperlink w:anchor="_Toc25490" w:history="1">
        <w:r>
          <w:rPr>
            <w:rFonts w:ascii="仿宋" w:eastAsia="仿宋" w:hAnsi="仿宋" w:cs="仿宋" w:hint="eastAsia"/>
            <w:lang w:eastAsia="zh-CN"/>
          </w:rPr>
          <w:t>(一)、项目申报单位概况</w:t>
        </w:r>
        <w:r>
          <w:tab/>
        </w:r>
        <w:r>
          <w:fldChar w:fldCharType="begin"/>
        </w:r>
        <w:r>
          <w:instrText xml:space="preserve"> PAGEREF _Toc25490 \h </w:instrText>
        </w:r>
        <w:r>
          <w:fldChar w:fldCharType="separate"/>
        </w:r>
        <w:r>
          <w:t>10</w:t>
        </w:r>
        <w:r>
          <w:fldChar w:fldCharType="end"/>
        </w:r>
      </w:hyperlink>
    </w:p>
    <w:p>
      <w:pPr>
        <w:pStyle w:val="TOC2"/>
        <w:tabs>
          <w:tab w:val="right" w:leader="dot" w:pos="8306"/>
        </w:tabs>
      </w:pPr>
      <w:hyperlink w:anchor="_Toc10368" w:history="1">
        <w:r>
          <w:rPr>
            <w:rFonts w:ascii="仿宋" w:eastAsia="仿宋" w:hAnsi="仿宋" w:cs="仿宋" w:hint="eastAsia"/>
            <w:lang w:eastAsia="zh-CN"/>
          </w:rPr>
          <w:t>(二)、项目概况</w:t>
        </w:r>
        <w:r>
          <w:tab/>
        </w:r>
        <w:r>
          <w:fldChar w:fldCharType="begin"/>
        </w:r>
        <w:r>
          <w:instrText xml:space="preserve"> PAGEREF _Toc10368 \h </w:instrText>
        </w:r>
        <w:r>
          <w:fldChar w:fldCharType="separate"/>
        </w:r>
        <w:r>
          <w:t>12</w:t>
        </w:r>
        <w:r>
          <w:fldChar w:fldCharType="end"/>
        </w:r>
      </w:hyperlink>
    </w:p>
    <w:p>
      <w:pPr>
        <w:pStyle w:val="TOC1"/>
        <w:tabs>
          <w:tab w:val="right" w:leader="dot" w:pos="8306"/>
        </w:tabs>
      </w:pPr>
      <w:hyperlink w:anchor="_Toc6245" w:history="1">
        <w:r>
          <w:rPr>
            <w:rFonts w:ascii="仿宋" w:eastAsia="仿宋" w:hAnsi="仿宋" w:cs="仿宋" w:hint="eastAsia"/>
            <w:lang w:eastAsia="zh-CN"/>
          </w:rPr>
          <w:t>四、经济影响分析</w:t>
        </w:r>
        <w:r>
          <w:tab/>
        </w:r>
        <w:r>
          <w:fldChar w:fldCharType="begin"/>
        </w:r>
        <w:r>
          <w:instrText xml:space="preserve"> PAGEREF _Toc6245 \h </w:instrText>
        </w:r>
        <w:r>
          <w:fldChar w:fldCharType="separate"/>
        </w:r>
        <w:r>
          <w:t>15</w:t>
        </w:r>
        <w:r>
          <w:fldChar w:fldCharType="end"/>
        </w:r>
      </w:hyperlink>
    </w:p>
    <w:p>
      <w:pPr>
        <w:pStyle w:val="TOC2"/>
        <w:tabs>
          <w:tab w:val="right" w:leader="dot" w:pos="8306"/>
        </w:tabs>
      </w:pPr>
      <w:hyperlink w:anchor="_Toc17622" w:history="1">
        <w:r>
          <w:rPr>
            <w:rFonts w:ascii="仿宋" w:eastAsia="仿宋" w:hAnsi="仿宋" w:cs="仿宋" w:hint="eastAsia"/>
            <w:lang w:eastAsia="zh-CN"/>
          </w:rPr>
          <w:t>(一)、经济费用效益或费用效果分析</w:t>
        </w:r>
        <w:r>
          <w:tab/>
        </w:r>
        <w:r>
          <w:fldChar w:fldCharType="begin"/>
        </w:r>
        <w:r>
          <w:instrText xml:space="preserve"> PAGEREF _Toc17622 \h </w:instrText>
        </w:r>
        <w:r>
          <w:fldChar w:fldCharType="separate"/>
        </w:r>
        <w:r>
          <w:t>15</w:t>
        </w:r>
        <w:r>
          <w:fldChar w:fldCharType="end"/>
        </w:r>
      </w:hyperlink>
    </w:p>
    <w:p>
      <w:pPr>
        <w:pStyle w:val="TOC2"/>
        <w:tabs>
          <w:tab w:val="right" w:leader="dot" w:pos="8306"/>
        </w:tabs>
      </w:pPr>
      <w:hyperlink w:anchor="_Toc25239" w:history="1">
        <w:r>
          <w:rPr>
            <w:rFonts w:ascii="仿宋" w:eastAsia="仿宋" w:hAnsi="仿宋" w:cs="仿宋" w:hint="eastAsia"/>
            <w:lang w:eastAsia="zh-CN"/>
          </w:rPr>
          <w:t>(二)、行业影响分析</w:t>
        </w:r>
        <w:r>
          <w:tab/>
        </w:r>
        <w:r>
          <w:fldChar w:fldCharType="begin"/>
        </w:r>
        <w:r>
          <w:instrText xml:space="preserve"> PAGEREF _Toc25239 \h </w:instrText>
        </w:r>
        <w:r>
          <w:fldChar w:fldCharType="separate"/>
        </w:r>
        <w:r>
          <w:t>17</w:t>
        </w:r>
        <w:r>
          <w:fldChar w:fldCharType="end"/>
        </w:r>
      </w:hyperlink>
    </w:p>
    <w:p>
      <w:pPr>
        <w:pStyle w:val="TOC2"/>
        <w:tabs>
          <w:tab w:val="right" w:leader="dot" w:pos="8306"/>
        </w:tabs>
      </w:pPr>
      <w:hyperlink w:anchor="_Toc6603" w:history="1">
        <w:r>
          <w:rPr>
            <w:rFonts w:ascii="仿宋" w:eastAsia="仿宋" w:hAnsi="仿宋" w:cs="仿宋" w:hint="eastAsia"/>
            <w:lang w:eastAsia="zh-CN"/>
          </w:rPr>
          <w:t>(三)、区域经济影响分析</w:t>
        </w:r>
        <w:r>
          <w:tab/>
        </w:r>
        <w:r>
          <w:fldChar w:fldCharType="begin"/>
        </w:r>
        <w:r>
          <w:instrText xml:space="preserve"> PAGEREF _Toc6603 \h </w:instrText>
        </w:r>
        <w:r>
          <w:fldChar w:fldCharType="separate"/>
        </w:r>
        <w:r>
          <w:t>19</w:t>
        </w:r>
        <w:r>
          <w:fldChar w:fldCharType="end"/>
        </w:r>
      </w:hyperlink>
    </w:p>
    <w:p>
      <w:pPr>
        <w:pStyle w:val="TOC2"/>
        <w:tabs>
          <w:tab w:val="right" w:leader="dot" w:pos="8306"/>
        </w:tabs>
      </w:pPr>
      <w:hyperlink w:anchor="_Toc5559" w:history="1">
        <w:r>
          <w:rPr>
            <w:rFonts w:ascii="仿宋" w:eastAsia="仿宋" w:hAnsi="仿宋" w:cs="仿宋" w:hint="eastAsia"/>
            <w:lang w:eastAsia="zh-CN"/>
          </w:rPr>
          <w:t>(四)、宏观经济影响分析</w:t>
        </w:r>
        <w:r>
          <w:tab/>
        </w:r>
        <w:r>
          <w:fldChar w:fldCharType="begin"/>
        </w:r>
        <w:r>
          <w:instrText xml:space="preserve"> PAGEREF _Toc5559 \h </w:instrText>
        </w:r>
        <w:r>
          <w:fldChar w:fldCharType="separate"/>
        </w:r>
        <w:r>
          <w:t>19</w:t>
        </w:r>
        <w:r>
          <w:fldChar w:fldCharType="end"/>
        </w:r>
      </w:hyperlink>
    </w:p>
    <w:p>
      <w:pPr>
        <w:pStyle w:val="TOC1"/>
        <w:tabs>
          <w:tab w:val="right" w:leader="dot" w:pos="8306"/>
        </w:tabs>
      </w:pPr>
      <w:hyperlink w:anchor="_Toc1161" w:history="1">
        <w:r>
          <w:rPr>
            <w:rFonts w:ascii="仿宋" w:eastAsia="仿宋" w:hAnsi="仿宋" w:cs="仿宋" w:hint="eastAsia"/>
            <w:lang w:eastAsia="zh-CN"/>
          </w:rPr>
          <w:t>五、财务管理与成本控制</w:t>
        </w:r>
        <w:r>
          <w:tab/>
        </w:r>
        <w:r>
          <w:fldChar w:fldCharType="begin"/>
        </w:r>
        <w:r>
          <w:instrText xml:space="preserve"> PAGEREF _Toc1161 \h </w:instrText>
        </w:r>
        <w:r>
          <w:fldChar w:fldCharType="separate"/>
        </w:r>
        <w:r>
          <w:t>21</w:t>
        </w:r>
        <w:r>
          <w:fldChar w:fldCharType="end"/>
        </w:r>
      </w:hyperlink>
    </w:p>
    <w:p>
      <w:pPr>
        <w:pStyle w:val="TOC2"/>
        <w:tabs>
          <w:tab w:val="right" w:leader="dot" w:pos="8306"/>
        </w:tabs>
      </w:pPr>
      <w:hyperlink w:anchor="_Toc31420" w:history="1">
        <w:r>
          <w:rPr>
            <w:rFonts w:ascii="仿宋" w:eastAsia="仿宋" w:hAnsi="仿宋" w:cs="仿宋" w:hint="eastAsia"/>
            <w:lang w:eastAsia="zh-CN"/>
          </w:rPr>
          <w:t>(一)、财务管理体系建设</w:t>
        </w:r>
        <w:r>
          <w:tab/>
        </w:r>
        <w:r>
          <w:fldChar w:fldCharType="begin"/>
        </w:r>
        <w:r>
          <w:instrText xml:space="preserve"> PAGEREF _Toc31420 \h </w:instrText>
        </w:r>
        <w:r>
          <w:fldChar w:fldCharType="separate"/>
        </w:r>
        <w:r>
          <w:t>21</w:t>
        </w:r>
        <w:r>
          <w:fldChar w:fldCharType="end"/>
        </w:r>
      </w:hyperlink>
    </w:p>
    <w:p>
      <w:pPr>
        <w:pStyle w:val="TOC2"/>
        <w:tabs>
          <w:tab w:val="right" w:leader="dot" w:pos="8306"/>
        </w:tabs>
      </w:pPr>
      <w:hyperlink w:anchor="_Toc20698" w:history="1">
        <w:r>
          <w:rPr>
            <w:rFonts w:ascii="仿宋" w:eastAsia="仿宋" w:hAnsi="仿宋" w:cs="仿宋" w:hint="eastAsia"/>
            <w:lang w:eastAsia="zh-CN"/>
          </w:rPr>
          <w:t>(二)、成本控制措施</w:t>
        </w:r>
        <w:r>
          <w:tab/>
        </w:r>
        <w:r>
          <w:fldChar w:fldCharType="begin"/>
        </w:r>
        <w:r>
          <w:instrText xml:space="preserve"> PAGEREF _Toc20698 \h </w:instrText>
        </w:r>
        <w:r>
          <w:fldChar w:fldCharType="separate"/>
        </w:r>
        <w:r>
          <w:t>22</w:t>
        </w:r>
        <w:r>
          <w:fldChar w:fldCharType="end"/>
        </w:r>
      </w:hyperlink>
    </w:p>
    <w:p>
      <w:pPr>
        <w:pStyle w:val="TOC1"/>
        <w:tabs>
          <w:tab w:val="right" w:leader="dot" w:pos="8306"/>
        </w:tabs>
      </w:pPr>
      <w:hyperlink w:anchor="_Toc25164" w:history="1">
        <w:r>
          <w:rPr>
            <w:rFonts w:ascii="仿宋" w:eastAsia="仿宋" w:hAnsi="仿宋" w:cs="仿宋" w:hint="eastAsia"/>
            <w:lang w:eastAsia="zh-CN"/>
          </w:rPr>
          <w:t>六、建设风险评估分析</w:t>
        </w:r>
        <w:r>
          <w:tab/>
        </w:r>
        <w:r>
          <w:fldChar w:fldCharType="begin"/>
        </w:r>
        <w:r>
          <w:instrText xml:space="preserve"> PAGEREF _Toc25164 \h </w:instrText>
        </w:r>
        <w:r>
          <w:fldChar w:fldCharType="separate"/>
        </w:r>
        <w:r>
          <w:t>24</w:t>
        </w:r>
        <w:r>
          <w:fldChar w:fldCharType="end"/>
        </w:r>
      </w:hyperlink>
    </w:p>
    <w:p>
      <w:pPr>
        <w:pStyle w:val="TOC2"/>
        <w:tabs>
          <w:tab w:val="right" w:leader="dot" w:pos="8306"/>
        </w:tabs>
      </w:pPr>
      <w:hyperlink w:anchor="_Toc30915" w:history="1">
        <w:r>
          <w:rPr>
            <w:rFonts w:ascii="仿宋" w:eastAsia="仿宋" w:hAnsi="仿宋" w:cs="仿宋" w:hint="eastAsia"/>
            <w:lang w:eastAsia="zh-CN"/>
          </w:rPr>
          <w:t>(一)、政策风险分析</w:t>
        </w:r>
        <w:r>
          <w:tab/>
        </w:r>
        <w:r>
          <w:fldChar w:fldCharType="begin"/>
        </w:r>
        <w:r>
          <w:instrText xml:space="preserve"> PAGEREF _Toc30915 \h </w:instrText>
        </w:r>
        <w:r>
          <w:fldChar w:fldCharType="separate"/>
        </w:r>
        <w:r>
          <w:t>24</w:t>
        </w:r>
        <w:r>
          <w:fldChar w:fldCharType="end"/>
        </w:r>
      </w:hyperlink>
    </w:p>
    <w:p>
      <w:pPr>
        <w:pStyle w:val="TOC2"/>
        <w:tabs>
          <w:tab w:val="right" w:leader="dot" w:pos="8306"/>
        </w:tabs>
      </w:pPr>
      <w:hyperlink w:anchor="_Toc615" w:history="1">
        <w:r>
          <w:rPr>
            <w:rFonts w:ascii="仿宋" w:eastAsia="仿宋" w:hAnsi="仿宋" w:cs="仿宋" w:hint="eastAsia"/>
            <w:lang w:eastAsia="zh-CN"/>
          </w:rPr>
          <w:t>(二)、社会风险分析</w:t>
        </w:r>
        <w:r>
          <w:tab/>
        </w:r>
        <w:r>
          <w:fldChar w:fldCharType="begin"/>
        </w:r>
        <w:r>
          <w:instrText xml:space="preserve"> PAGEREF _Toc615 \h </w:instrText>
        </w:r>
        <w:r>
          <w:fldChar w:fldCharType="separate"/>
        </w:r>
        <w:r>
          <w:t>25</w:t>
        </w:r>
        <w:r>
          <w:fldChar w:fldCharType="end"/>
        </w:r>
      </w:hyperlink>
    </w:p>
    <w:p>
      <w:pPr>
        <w:pStyle w:val="TOC2"/>
        <w:tabs>
          <w:tab w:val="right" w:leader="dot" w:pos="8306"/>
        </w:tabs>
      </w:pPr>
      <w:hyperlink w:anchor="_Toc13838" w:history="1">
        <w:r>
          <w:rPr>
            <w:rFonts w:ascii="仿宋" w:eastAsia="仿宋" w:hAnsi="仿宋" w:cs="仿宋" w:hint="eastAsia"/>
            <w:lang w:eastAsia="zh-CN"/>
          </w:rPr>
          <w:t>(三)、市场风险分析</w:t>
        </w:r>
        <w:r>
          <w:tab/>
        </w:r>
        <w:r>
          <w:fldChar w:fldCharType="begin"/>
        </w:r>
        <w:r>
          <w:instrText xml:space="preserve"> PAGEREF _Toc13838 \h </w:instrText>
        </w:r>
        <w:r>
          <w:fldChar w:fldCharType="separate"/>
        </w:r>
        <w:r>
          <w:t>26</w:t>
        </w:r>
        <w:r>
          <w:fldChar w:fldCharType="end"/>
        </w:r>
      </w:hyperlink>
    </w:p>
    <w:p>
      <w:pPr>
        <w:pStyle w:val="TOC2"/>
        <w:tabs>
          <w:tab w:val="right" w:leader="dot" w:pos="8306"/>
        </w:tabs>
      </w:pPr>
      <w:hyperlink w:anchor="_Toc16981" w:history="1">
        <w:r>
          <w:rPr>
            <w:rFonts w:ascii="仿宋" w:eastAsia="仿宋" w:hAnsi="仿宋" w:cs="仿宋" w:hint="eastAsia"/>
            <w:lang w:eastAsia="zh-CN"/>
          </w:rPr>
          <w:t>(四)、资金风险分析</w:t>
        </w:r>
        <w:r>
          <w:tab/>
        </w:r>
        <w:r>
          <w:fldChar w:fldCharType="begin"/>
        </w:r>
        <w:r>
          <w:instrText xml:space="preserve"> PAGEREF _Toc16981 \h </w:instrText>
        </w:r>
        <w:r>
          <w:fldChar w:fldCharType="separate"/>
        </w:r>
        <w:r>
          <w:t>27</w:t>
        </w:r>
        <w:r>
          <w:fldChar w:fldCharType="end"/>
        </w:r>
      </w:hyperlink>
    </w:p>
    <w:p>
      <w:pPr>
        <w:pStyle w:val="TOC2"/>
        <w:tabs>
          <w:tab w:val="right" w:leader="dot" w:pos="8306"/>
        </w:tabs>
      </w:pPr>
      <w:hyperlink w:anchor="_Toc7420" w:history="1">
        <w:r>
          <w:rPr>
            <w:rFonts w:ascii="仿宋" w:eastAsia="仿宋" w:hAnsi="仿宋" w:cs="仿宋" w:hint="eastAsia"/>
            <w:lang w:eastAsia="zh-CN"/>
          </w:rPr>
          <w:t>(五)、技术风险分析</w:t>
        </w:r>
        <w:r>
          <w:tab/>
        </w:r>
        <w:r>
          <w:fldChar w:fldCharType="begin"/>
        </w:r>
        <w:r>
          <w:instrText xml:space="preserve"> PAGEREF _Toc7420 \h </w:instrText>
        </w:r>
        <w:r>
          <w:fldChar w:fldCharType="separate"/>
        </w:r>
        <w:r>
          <w:t>28</w:t>
        </w:r>
        <w:r>
          <w:fldChar w:fldCharType="end"/>
        </w:r>
      </w:hyperlink>
    </w:p>
    <w:p>
      <w:pPr>
        <w:pStyle w:val="TOC2"/>
        <w:tabs>
          <w:tab w:val="right" w:leader="dot" w:pos="8306"/>
        </w:tabs>
      </w:pPr>
      <w:hyperlink w:anchor="_Toc28416" w:history="1">
        <w:r>
          <w:rPr>
            <w:rFonts w:ascii="仿宋" w:eastAsia="仿宋" w:hAnsi="仿宋" w:cs="仿宋" w:hint="eastAsia"/>
            <w:lang w:eastAsia="zh-CN"/>
          </w:rPr>
          <w:t>(六)、财务风险分析</w:t>
        </w:r>
        <w:r>
          <w:tab/>
        </w:r>
        <w:r>
          <w:fldChar w:fldCharType="begin"/>
        </w:r>
        <w:r>
          <w:instrText xml:space="preserve"> PAGEREF _Toc28416 \h </w:instrText>
        </w:r>
        <w:r>
          <w:fldChar w:fldCharType="separate"/>
        </w:r>
        <w:r>
          <w:t>30</w:t>
        </w:r>
        <w:r>
          <w:fldChar w:fldCharType="end"/>
        </w:r>
      </w:hyperlink>
    </w:p>
    <w:p>
      <w:pPr>
        <w:pStyle w:val="TOC2"/>
        <w:tabs>
          <w:tab w:val="right" w:leader="dot" w:pos="8306"/>
        </w:tabs>
      </w:pPr>
      <w:hyperlink w:anchor="_Toc29115" w:history="1">
        <w:r>
          <w:rPr>
            <w:rFonts w:ascii="仿宋" w:eastAsia="仿宋" w:hAnsi="仿宋" w:cs="仿宋" w:hint="eastAsia"/>
            <w:lang w:eastAsia="zh-CN"/>
          </w:rPr>
          <w:t>(七)、管理风险分析</w:t>
        </w:r>
        <w:r>
          <w:tab/>
        </w:r>
        <w:r>
          <w:fldChar w:fldCharType="begin"/>
        </w:r>
        <w:r>
          <w:instrText xml:space="preserve"> PAGEREF _Toc29115 \h </w:instrText>
        </w:r>
        <w:r>
          <w:fldChar w:fldCharType="separate"/>
        </w:r>
        <w:r>
          <w:t>31</w:t>
        </w:r>
        <w:r>
          <w:fldChar w:fldCharType="end"/>
        </w:r>
      </w:hyperlink>
    </w:p>
    <w:p>
      <w:pPr>
        <w:pStyle w:val="TOC2"/>
        <w:tabs>
          <w:tab w:val="right" w:leader="dot" w:pos="8306"/>
        </w:tabs>
      </w:pPr>
      <w:hyperlink w:anchor="_Toc25380" w:history="1">
        <w:r>
          <w:rPr>
            <w:rFonts w:ascii="仿宋" w:eastAsia="仿宋" w:hAnsi="仿宋" w:cs="仿宋" w:hint="eastAsia"/>
            <w:lang w:eastAsia="zh-CN"/>
          </w:rPr>
          <w:t>(八)、其它风险分析</w:t>
        </w:r>
        <w:r>
          <w:tab/>
        </w:r>
        <w:r>
          <w:fldChar w:fldCharType="begin"/>
        </w:r>
        <w:r>
          <w:instrText xml:space="preserve"> PAGEREF _Toc25380 \h </w:instrText>
        </w:r>
        <w:r>
          <w:fldChar w:fldCharType="separate"/>
        </w:r>
        <w:r>
          <w:t>33</w:t>
        </w:r>
        <w:r>
          <w:fldChar w:fldCharType="end"/>
        </w:r>
      </w:hyperlink>
    </w:p>
    <w:p>
      <w:pPr>
        <w:pStyle w:val="TOC2"/>
        <w:tabs>
          <w:tab w:val="right" w:leader="dot" w:pos="8306"/>
        </w:tabs>
      </w:pPr>
      <w:hyperlink w:anchor="_Toc13906" w:history="1">
        <w:r>
          <w:rPr>
            <w:rFonts w:ascii="仿宋" w:eastAsia="仿宋" w:hAnsi="仿宋" w:cs="仿宋" w:hint="eastAsia"/>
            <w:lang w:eastAsia="zh-CN"/>
          </w:rPr>
          <w:t>(九)、社会影响评估</w:t>
        </w:r>
        <w:r>
          <w:tab/>
        </w:r>
        <w:r>
          <w:fldChar w:fldCharType="begin"/>
        </w:r>
        <w:r>
          <w:instrText xml:space="preserve"> PAGEREF _Toc13906 \h </w:instrText>
        </w:r>
        <w:r>
          <w:fldChar w:fldCharType="separate"/>
        </w:r>
        <w:r>
          <w:t>34</w:t>
        </w:r>
        <w:r>
          <w:fldChar w:fldCharType="end"/>
        </w:r>
      </w:hyperlink>
    </w:p>
    <w:p>
      <w:pPr>
        <w:pStyle w:val="TOC1"/>
        <w:tabs>
          <w:tab w:val="right" w:leader="dot" w:pos="8306"/>
        </w:tabs>
      </w:pPr>
      <w:hyperlink w:anchor="_Toc18937" w:history="1">
        <w:r>
          <w:rPr>
            <w:rFonts w:ascii="仿宋" w:eastAsia="仿宋" w:hAnsi="仿宋" w:cs="仿宋" w:hint="eastAsia"/>
            <w:lang w:eastAsia="zh-CN"/>
          </w:rPr>
          <w:t>七、安全与应急管理</w:t>
        </w:r>
        <w:r>
          <w:tab/>
        </w:r>
        <w:r>
          <w:fldChar w:fldCharType="begin"/>
        </w:r>
        <w:r>
          <w:instrText xml:space="preserve"> PAGEREF _Toc18937 \h </w:instrText>
        </w:r>
        <w:r>
          <w:fldChar w:fldCharType="separate"/>
        </w:r>
        <w:r>
          <w:t>36</w:t>
        </w:r>
        <w:r>
          <w:fldChar w:fldCharType="end"/>
        </w:r>
      </w:hyperlink>
    </w:p>
    <w:p>
      <w:pPr>
        <w:pStyle w:val="TOC2"/>
        <w:tabs>
          <w:tab w:val="right" w:leader="dot" w:pos="8306"/>
        </w:tabs>
      </w:pPr>
      <w:hyperlink w:anchor="_Toc7456" w:history="1">
        <w:r>
          <w:rPr>
            <w:rFonts w:ascii="仿宋" w:eastAsia="仿宋" w:hAnsi="仿宋" w:cs="仿宋" w:hint="eastAsia"/>
            <w:lang w:eastAsia="zh-CN"/>
          </w:rPr>
          <w:t>(一)、安全生产管理</w:t>
        </w:r>
        <w:r>
          <w:tab/>
        </w:r>
        <w:r>
          <w:fldChar w:fldCharType="begin"/>
        </w:r>
        <w:r>
          <w:instrText xml:space="preserve"> PAGEREF _Toc7456 \h </w:instrText>
        </w:r>
        <w:r>
          <w:fldChar w:fldCharType="separate"/>
        </w:r>
        <w:r>
          <w:t>36</w:t>
        </w:r>
        <w:r>
          <w:fldChar w:fldCharType="end"/>
        </w:r>
      </w:hyperlink>
    </w:p>
    <w:p>
      <w:pPr>
        <w:pStyle w:val="TOC2"/>
        <w:tabs>
          <w:tab w:val="right" w:leader="dot" w:pos="8306"/>
        </w:tabs>
      </w:pPr>
      <w:hyperlink w:anchor="_Toc6216" w:history="1">
        <w:r>
          <w:rPr>
            <w:rFonts w:ascii="仿宋" w:eastAsia="仿宋" w:hAnsi="仿宋" w:cs="仿宋" w:hint="eastAsia"/>
            <w:lang w:eastAsia="zh-CN"/>
          </w:rPr>
          <w:t>(二)、应急预案与响应</w:t>
        </w:r>
        <w:r>
          <w:tab/>
        </w:r>
        <w:r>
          <w:fldChar w:fldCharType="begin"/>
        </w:r>
        <w:r>
          <w:instrText xml:space="preserve"> PAGEREF _Toc6216 \h </w:instrText>
        </w:r>
        <w:r>
          <w:fldChar w:fldCharType="separate"/>
        </w:r>
        <w:r>
          <w:t>38</w:t>
        </w:r>
        <w:r>
          <w:fldChar w:fldCharType="end"/>
        </w:r>
      </w:hyperlink>
    </w:p>
    <w:p>
      <w:pPr>
        <w:pStyle w:val="TOC1"/>
        <w:tabs>
          <w:tab w:val="right" w:leader="dot" w:pos="8306"/>
        </w:tabs>
      </w:pPr>
      <w:hyperlink w:anchor="_Toc11299" w:history="1">
        <w:r>
          <w:rPr>
            <w:rFonts w:ascii="仿宋" w:eastAsia="仿宋" w:hAnsi="仿宋" w:cs="仿宋" w:hint="eastAsia"/>
            <w:lang w:eastAsia="zh-CN"/>
          </w:rPr>
          <w:t>八、技术创新与产业升级</w:t>
        </w:r>
        <w:r>
          <w:tab/>
        </w:r>
        <w:r>
          <w:fldChar w:fldCharType="begin"/>
        </w:r>
        <w:r>
          <w:instrText xml:space="preserve"> PAGEREF _Toc11299 \h </w:instrText>
        </w:r>
        <w:r>
          <w:fldChar w:fldCharType="separate"/>
        </w:r>
        <w:r>
          <w:t>39</w:t>
        </w:r>
        <w:r>
          <w:fldChar w:fldCharType="end"/>
        </w:r>
      </w:hyperlink>
    </w:p>
    <w:p>
      <w:pPr>
        <w:pStyle w:val="TOC2"/>
        <w:tabs>
          <w:tab w:val="right" w:leader="dot" w:pos="8306"/>
        </w:tabs>
      </w:pPr>
      <w:hyperlink w:anchor="_Toc30475" w:history="1">
        <w:r>
          <w:rPr>
            <w:rFonts w:ascii="仿宋" w:eastAsia="仿宋" w:hAnsi="仿宋" w:cs="仿宋" w:hint="eastAsia"/>
            <w:lang w:eastAsia="zh-CN"/>
          </w:rPr>
          <w:t>(一)、技术创新方向与目标</w:t>
        </w:r>
        <w:r>
          <w:tab/>
        </w:r>
        <w:r>
          <w:fldChar w:fldCharType="begin"/>
        </w:r>
        <w:r>
          <w:instrText xml:space="preserve"> PAGEREF _Toc30475 \h </w:instrText>
        </w:r>
        <w:r>
          <w:fldChar w:fldCharType="separate"/>
        </w:r>
        <w:r>
          <w:t>39</w:t>
        </w:r>
        <w:r>
          <w:fldChar w:fldCharType="end"/>
        </w:r>
      </w:hyperlink>
    </w:p>
    <w:p>
      <w:pPr>
        <w:pStyle w:val="TOC2"/>
        <w:tabs>
          <w:tab w:val="right" w:leader="dot" w:pos="8306"/>
        </w:tabs>
      </w:pPr>
      <w:hyperlink w:anchor="_Toc32669" w:history="1">
        <w:r>
          <w:rPr>
            <w:rFonts w:ascii="仿宋" w:eastAsia="仿宋" w:hAnsi="仿宋" w:cs="仿宋" w:hint="eastAsia"/>
            <w:lang w:eastAsia="zh-CN"/>
          </w:rPr>
          <w:t>(二)、产业升级路径与措施</w:t>
        </w:r>
        <w:r>
          <w:tab/>
        </w:r>
        <w:r>
          <w:fldChar w:fldCharType="begin"/>
        </w:r>
        <w:r>
          <w:instrText xml:space="preserve"> PAGEREF _Toc32669 \h </w:instrText>
        </w:r>
        <w:r>
          <w:fldChar w:fldCharType="separate"/>
        </w:r>
        <w:r>
          <w:t>41</w:t>
        </w:r>
        <w:r>
          <w:fldChar w:fldCharType="end"/>
        </w:r>
      </w:hyperlink>
    </w:p>
    <w:p>
      <w:pPr>
        <w:pStyle w:val="TOC1"/>
        <w:tabs>
          <w:tab w:val="right" w:leader="dot" w:pos="8306"/>
        </w:tabs>
      </w:pPr>
      <w:hyperlink w:anchor="_Toc29690" w:history="1">
        <w:r>
          <w:rPr>
            <w:rFonts w:ascii="仿宋" w:eastAsia="仿宋" w:hAnsi="仿宋" w:cs="仿宋" w:hint="eastAsia"/>
            <w:lang w:eastAsia="zh-CN"/>
          </w:rPr>
          <w:t>九、环境保护与治理方案</w:t>
        </w:r>
        <w:r>
          <w:tab/>
        </w:r>
        <w:r>
          <w:fldChar w:fldCharType="begin"/>
        </w:r>
        <w:r>
          <w:instrText xml:space="preserve"> PAGEREF _Toc29690 \h </w:instrText>
        </w:r>
        <w:r>
          <w:fldChar w:fldCharType="separate"/>
        </w:r>
        <w:r>
          <w:t>42</w:t>
        </w:r>
        <w:r>
          <w:fldChar w:fldCharType="end"/>
        </w:r>
      </w:hyperlink>
    </w:p>
    <w:p>
      <w:pPr>
        <w:pStyle w:val="TOC2"/>
        <w:tabs>
          <w:tab w:val="right" w:leader="dot" w:pos="8306"/>
        </w:tabs>
      </w:pPr>
      <w:hyperlink w:anchor="_Toc20186" w:history="1">
        <w:r>
          <w:rPr>
            <w:rFonts w:ascii="仿宋" w:eastAsia="仿宋" w:hAnsi="仿宋" w:cs="仿宋" w:hint="eastAsia"/>
            <w:lang w:eastAsia="zh-CN"/>
          </w:rPr>
          <w:t>(一)、项目环境影响评估</w:t>
        </w:r>
        <w:r>
          <w:tab/>
        </w:r>
        <w:r>
          <w:fldChar w:fldCharType="begin"/>
        </w:r>
        <w:r>
          <w:instrText xml:space="preserve"> PAGEREF _Toc20186 \h </w:instrText>
        </w:r>
        <w:r>
          <w:fldChar w:fldCharType="separate"/>
        </w:r>
        <w:r>
          <w:t>42</w:t>
        </w:r>
        <w:r>
          <w:fldChar w:fldCharType="end"/>
        </w:r>
      </w:hyperlink>
    </w:p>
    <w:p>
      <w:pPr>
        <w:pStyle w:val="TOC2"/>
        <w:tabs>
          <w:tab w:val="right" w:leader="dot" w:pos="8306"/>
        </w:tabs>
      </w:pPr>
      <w:hyperlink w:anchor="_Toc12226" w:history="1">
        <w:r>
          <w:rPr>
            <w:rFonts w:ascii="仿宋" w:eastAsia="仿宋" w:hAnsi="仿宋" w:cs="仿宋" w:hint="eastAsia"/>
            <w:lang w:eastAsia="zh-CN"/>
          </w:rPr>
          <w:t>(二)、环境保护措施与治理方案</w:t>
        </w:r>
        <w:r>
          <w:tab/>
        </w:r>
        <w:r>
          <w:fldChar w:fldCharType="begin"/>
        </w:r>
        <w:r>
          <w:instrText xml:space="preserve"> PAGEREF _Toc12226 \h </w:instrText>
        </w:r>
        <w:r>
          <w:fldChar w:fldCharType="separate"/>
        </w:r>
        <w:r>
          <w:t>42</w:t>
        </w:r>
        <w:r>
          <w:fldChar w:fldCharType="end"/>
        </w:r>
      </w:hyperlink>
    </w:p>
    <w:p>
      <w:pPr>
        <w:pStyle w:val="TOC1"/>
        <w:tabs>
          <w:tab w:val="right" w:leader="dot" w:pos="8306"/>
        </w:tabs>
      </w:pPr>
      <w:hyperlink w:anchor="_Toc11296" w:history="1">
        <w:r>
          <w:rPr>
            <w:rFonts w:ascii="仿宋" w:eastAsia="仿宋" w:hAnsi="仿宋" w:cs="仿宋" w:hint="eastAsia"/>
            <w:lang w:eastAsia="zh-CN"/>
          </w:rPr>
          <w:t>十、环境保护与绿色发展</w:t>
        </w:r>
        <w:r>
          <w:tab/>
        </w:r>
        <w:r>
          <w:fldChar w:fldCharType="begin"/>
        </w:r>
        <w:r>
          <w:instrText xml:space="preserve"> PAGEREF _Toc11296 \h </w:instrText>
        </w:r>
        <w:r>
          <w:fldChar w:fldCharType="separate"/>
        </w:r>
        <w:r>
          <w:t>43</w:t>
        </w:r>
        <w:r>
          <w:fldChar w:fldCharType="end"/>
        </w:r>
      </w:hyperlink>
    </w:p>
    <w:p>
      <w:pPr>
        <w:pStyle w:val="TOC2"/>
        <w:tabs>
          <w:tab w:val="right" w:leader="dot" w:pos="8306"/>
        </w:tabs>
      </w:pPr>
      <w:hyperlink w:anchor="_Toc16056" w:history="1">
        <w:r>
          <w:rPr>
            <w:rFonts w:ascii="仿宋" w:eastAsia="仿宋" w:hAnsi="仿宋" w:cs="仿宋" w:hint="eastAsia"/>
            <w:lang w:eastAsia="zh-CN"/>
          </w:rPr>
          <w:t>(一)、环境保护措施</w:t>
        </w:r>
        <w:r>
          <w:tab/>
        </w:r>
        <w:r>
          <w:fldChar w:fldCharType="begin"/>
        </w:r>
        <w:r>
          <w:instrText xml:space="preserve"> PAGEREF _Toc16056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 w:history="1">
        <w:r>
          <w:rPr>
            <w:rFonts w:ascii="仿宋" w:eastAsia="仿宋" w:hAnsi="仿宋" w:cs="仿宋" w:hint="eastAsia"/>
            <w:lang w:eastAsia="zh-CN"/>
          </w:rPr>
          <w:t>(二)、绿色发展与可持续发展策略</w:t>
        </w:r>
        <w:r>
          <w:tab/>
        </w:r>
        <w:r>
          <w:fldChar w:fldCharType="begin"/>
        </w:r>
        <w:r>
          <w:instrText xml:space="preserve"> PAGEREF _Toc265 \h </w:instrText>
        </w:r>
        <w:r>
          <w:fldChar w:fldCharType="separate"/>
        </w:r>
        <w:r>
          <w:t>45</w:t>
        </w:r>
        <w:r>
          <w:fldChar w:fldCharType="end"/>
        </w:r>
      </w:hyperlink>
    </w:p>
    <w:p>
      <w:pPr>
        <w:pStyle w:val="TOC1"/>
        <w:tabs>
          <w:tab w:val="right" w:leader="dot" w:pos="8306"/>
        </w:tabs>
      </w:pPr>
      <w:hyperlink w:anchor="_Toc22587" w:history="1">
        <w:r>
          <w:rPr>
            <w:rFonts w:ascii="仿宋" w:eastAsia="仿宋" w:hAnsi="仿宋" w:cs="仿宋" w:hint="eastAsia"/>
            <w:lang w:eastAsia="zh-CN"/>
          </w:rPr>
          <w:t>十一、土地利用与规划方案</w:t>
        </w:r>
        <w:r>
          <w:tab/>
        </w:r>
        <w:r>
          <w:fldChar w:fldCharType="begin"/>
        </w:r>
        <w:r>
          <w:instrText xml:space="preserve"> PAGEREF _Toc22587 \h </w:instrText>
        </w:r>
        <w:r>
          <w:fldChar w:fldCharType="separate"/>
        </w:r>
        <w:r>
          <w:t>46</w:t>
        </w:r>
        <w:r>
          <w:fldChar w:fldCharType="end"/>
        </w:r>
      </w:hyperlink>
    </w:p>
    <w:p>
      <w:pPr>
        <w:pStyle w:val="TOC2"/>
        <w:tabs>
          <w:tab w:val="right" w:leader="dot" w:pos="8306"/>
        </w:tabs>
      </w:pPr>
      <w:hyperlink w:anchor="_Toc4833" w:history="1">
        <w:r>
          <w:rPr>
            <w:rFonts w:ascii="仿宋" w:eastAsia="仿宋" w:hAnsi="仿宋" w:cs="仿宋" w:hint="eastAsia"/>
            <w:lang w:eastAsia="zh-CN"/>
          </w:rPr>
          <w:t>(一)、项目用地情况分析</w:t>
        </w:r>
        <w:r>
          <w:tab/>
        </w:r>
        <w:r>
          <w:fldChar w:fldCharType="begin"/>
        </w:r>
        <w:r>
          <w:instrText xml:space="preserve"> PAGEREF _Toc4833 \h </w:instrText>
        </w:r>
        <w:r>
          <w:fldChar w:fldCharType="separate"/>
        </w:r>
        <w:r>
          <w:t>46</w:t>
        </w:r>
        <w:r>
          <w:fldChar w:fldCharType="end"/>
        </w:r>
      </w:hyperlink>
    </w:p>
    <w:p>
      <w:pPr>
        <w:pStyle w:val="TOC2"/>
        <w:tabs>
          <w:tab w:val="right" w:leader="dot" w:pos="8306"/>
        </w:tabs>
      </w:pPr>
      <w:hyperlink w:anchor="_Toc4655" w:history="1">
        <w:r>
          <w:rPr>
            <w:rFonts w:ascii="仿宋" w:eastAsia="仿宋" w:hAnsi="仿宋" w:cs="仿宋" w:hint="eastAsia"/>
            <w:lang w:eastAsia="zh-CN"/>
          </w:rPr>
          <w:t>(二)、土地利用规划方案</w:t>
        </w:r>
        <w:r>
          <w:tab/>
        </w:r>
        <w:r>
          <w:fldChar w:fldCharType="begin"/>
        </w:r>
        <w:r>
          <w:instrText xml:space="preserve"> PAGEREF _Toc4655 \h </w:instrText>
        </w:r>
        <w:r>
          <w:fldChar w:fldCharType="separate"/>
        </w:r>
        <w:r>
          <w:t>47</w:t>
        </w:r>
        <w:r>
          <w:fldChar w:fldCharType="end"/>
        </w:r>
      </w:hyperlink>
    </w:p>
    <w:p>
      <w:pPr>
        <w:pStyle w:val="TOC1"/>
        <w:tabs>
          <w:tab w:val="right" w:leader="dot" w:pos="8306"/>
        </w:tabs>
      </w:pPr>
      <w:hyperlink w:anchor="_Toc30393" w:history="1">
        <w:r>
          <w:rPr>
            <w:rFonts w:ascii="仿宋" w:eastAsia="仿宋" w:hAnsi="仿宋" w:cs="仿宋" w:hint="eastAsia"/>
            <w:lang w:eastAsia="zh-CN"/>
          </w:rPr>
          <w:t>十二、项目质量与标准</w:t>
        </w:r>
        <w:r>
          <w:tab/>
        </w:r>
        <w:r>
          <w:fldChar w:fldCharType="begin"/>
        </w:r>
        <w:r>
          <w:instrText xml:space="preserve"> PAGEREF _Toc30393 \h </w:instrText>
        </w:r>
        <w:r>
          <w:fldChar w:fldCharType="separate"/>
        </w:r>
        <w:r>
          <w:t>48</w:t>
        </w:r>
        <w:r>
          <w:fldChar w:fldCharType="end"/>
        </w:r>
      </w:hyperlink>
    </w:p>
    <w:p>
      <w:pPr>
        <w:pStyle w:val="TOC2"/>
        <w:tabs>
          <w:tab w:val="right" w:leader="dot" w:pos="8306"/>
        </w:tabs>
      </w:pPr>
      <w:hyperlink w:anchor="_Toc4397" w:history="1">
        <w:r>
          <w:rPr>
            <w:rFonts w:ascii="仿宋" w:eastAsia="仿宋" w:hAnsi="仿宋" w:cs="仿宋" w:hint="eastAsia"/>
            <w:lang w:eastAsia="zh-CN"/>
          </w:rPr>
          <w:t>(一)、质量保障体系</w:t>
        </w:r>
        <w:r>
          <w:tab/>
        </w:r>
        <w:r>
          <w:fldChar w:fldCharType="begin"/>
        </w:r>
        <w:r>
          <w:instrText xml:space="preserve"> PAGEREF _Toc4397 \h </w:instrText>
        </w:r>
        <w:r>
          <w:fldChar w:fldCharType="separate"/>
        </w:r>
        <w:r>
          <w:t>48</w:t>
        </w:r>
        <w:r>
          <w:fldChar w:fldCharType="end"/>
        </w:r>
      </w:hyperlink>
    </w:p>
    <w:p>
      <w:pPr>
        <w:pStyle w:val="TOC2"/>
        <w:tabs>
          <w:tab w:val="right" w:leader="dot" w:pos="8306"/>
        </w:tabs>
      </w:pPr>
      <w:hyperlink w:anchor="_Toc23375" w:history="1">
        <w:r>
          <w:rPr>
            <w:rFonts w:ascii="仿宋" w:eastAsia="仿宋" w:hAnsi="仿宋" w:cs="仿宋" w:hint="eastAsia"/>
            <w:lang w:eastAsia="zh-CN"/>
          </w:rPr>
          <w:t>(二)、标准化作业流程</w:t>
        </w:r>
        <w:r>
          <w:tab/>
        </w:r>
        <w:r>
          <w:fldChar w:fldCharType="begin"/>
        </w:r>
        <w:r>
          <w:instrText xml:space="preserve"> PAGEREF _Toc23375 \h </w:instrText>
        </w:r>
        <w:r>
          <w:fldChar w:fldCharType="separate"/>
        </w:r>
        <w:r>
          <w:t>50</w:t>
        </w:r>
        <w:r>
          <w:fldChar w:fldCharType="end"/>
        </w:r>
      </w:hyperlink>
    </w:p>
    <w:p>
      <w:pPr>
        <w:pStyle w:val="TOC2"/>
        <w:tabs>
          <w:tab w:val="right" w:leader="dot" w:pos="8306"/>
        </w:tabs>
      </w:pPr>
      <w:hyperlink w:anchor="_Toc7006" w:history="1">
        <w:r>
          <w:rPr>
            <w:rFonts w:ascii="仿宋" w:eastAsia="仿宋" w:hAnsi="仿宋" w:cs="仿宋" w:hint="eastAsia"/>
            <w:lang w:eastAsia="zh-CN"/>
          </w:rPr>
          <w:t>(三)、质量监控与评估</w:t>
        </w:r>
        <w:r>
          <w:tab/>
        </w:r>
        <w:r>
          <w:fldChar w:fldCharType="begin"/>
        </w:r>
        <w:r>
          <w:instrText xml:space="preserve"> PAGEREF _Toc7006 \h </w:instrText>
        </w:r>
        <w:r>
          <w:fldChar w:fldCharType="separate"/>
        </w:r>
        <w:r>
          <w:t>51</w:t>
        </w:r>
        <w:r>
          <w:fldChar w:fldCharType="end"/>
        </w:r>
      </w:hyperlink>
    </w:p>
    <w:p>
      <w:pPr>
        <w:pStyle w:val="TOC2"/>
        <w:tabs>
          <w:tab w:val="right" w:leader="dot" w:pos="8306"/>
        </w:tabs>
      </w:pPr>
      <w:hyperlink w:anchor="_Toc32510" w:history="1">
        <w:r>
          <w:rPr>
            <w:rFonts w:ascii="仿宋" w:eastAsia="仿宋" w:hAnsi="仿宋" w:cs="仿宋" w:hint="eastAsia"/>
            <w:lang w:eastAsia="zh-CN"/>
          </w:rPr>
          <w:t>(四)、质量改进计划</w:t>
        </w:r>
        <w:r>
          <w:tab/>
        </w:r>
        <w:r>
          <w:fldChar w:fldCharType="begin"/>
        </w:r>
        <w:r>
          <w:instrText xml:space="preserve"> PAGEREF _Toc32510 \h </w:instrText>
        </w:r>
        <w:r>
          <w:fldChar w:fldCharType="separate"/>
        </w:r>
        <w:r>
          <w:t>52</w:t>
        </w:r>
        <w:r>
          <w:fldChar w:fldCharType="end"/>
        </w:r>
      </w:hyperlink>
    </w:p>
    <w:p>
      <w:pPr>
        <w:pStyle w:val="TOC1"/>
        <w:tabs>
          <w:tab w:val="right" w:leader="dot" w:pos="8306"/>
        </w:tabs>
      </w:pPr>
      <w:hyperlink w:anchor="_Toc11046" w:history="1">
        <w:r>
          <w:rPr>
            <w:rFonts w:ascii="仿宋" w:eastAsia="仿宋" w:hAnsi="仿宋" w:cs="仿宋" w:hint="eastAsia"/>
            <w:lang w:eastAsia="zh-CN"/>
          </w:rPr>
          <w:t>十三、项目施工方案</w:t>
        </w:r>
        <w:r>
          <w:tab/>
        </w:r>
        <w:r>
          <w:fldChar w:fldCharType="begin"/>
        </w:r>
        <w:r>
          <w:instrText xml:space="preserve"> PAGEREF _Toc11046 \h </w:instrText>
        </w:r>
        <w:r>
          <w:fldChar w:fldCharType="separate"/>
        </w:r>
        <w:r>
          <w:t>54</w:t>
        </w:r>
        <w:r>
          <w:fldChar w:fldCharType="end"/>
        </w:r>
      </w:hyperlink>
    </w:p>
    <w:p>
      <w:pPr>
        <w:pStyle w:val="TOC2"/>
        <w:tabs>
          <w:tab w:val="right" w:leader="dot" w:pos="8306"/>
        </w:tabs>
      </w:pPr>
      <w:hyperlink w:anchor="_Toc6729" w:history="1">
        <w:r>
          <w:rPr>
            <w:rFonts w:ascii="仿宋" w:eastAsia="仿宋" w:hAnsi="仿宋" w:cs="仿宋" w:hint="eastAsia"/>
            <w:lang w:eastAsia="zh-CN"/>
          </w:rPr>
          <w:t>(一)、施工组织设计</w:t>
        </w:r>
        <w:r>
          <w:tab/>
        </w:r>
        <w:r>
          <w:fldChar w:fldCharType="begin"/>
        </w:r>
        <w:r>
          <w:instrText xml:space="preserve"> PAGEREF _Toc6729 \h </w:instrText>
        </w:r>
        <w:r>
          <w:fldChar w:fldCharType="separate"/>
        </w:r>
        <w:r>
          <w:t>54</w:t>
        </w:r>
        <w:r>
          <w:fldChar w:fldCharType="end"/>
        </w:r>
      </w:hyperlink>
    </w:p>
    <w:p>
      <w:pPr>
        <w:pStyle w:val="TOC2"/>
        <w:tabs>
          <w:tab w:val="right" w:leader="dot" w:pos="8306"/>
        </w:tabs>
      </w:pPr>
      <w:hyperlink w:anchor="_Toc18425" w:history="1">
        <w:r>
          <w:rPr>
            <w:rFonts w:ascii="仿宋" w:eastAsia="仿宋" w:hAnsi="仿宋" w:cs="仿宋" w:hint="eastAsia"/>
            <w:lang w:eastAsia="zh-CN"/>
          </w:rPr>
          <w:t>(二)、施工工艺与技术路线</w:t>
        </w:r>
        <w:r>
          <w:tab/>
        </w:r>
        <w:r>
          <w:fldChar w:fldCharType="begin"/>
        </w:r>
        <w:r>
          <w:instrText xml:space="preserve"> PAGEREF _Toc18425 \h </w:instrText>
        </w:r>
        <w:r>
          <w:fldChar w:fldCharType="separate"/>
        </w:r>
        <w:r>
          <w:t>55</w:t>
        </w:r>
        <w:r>
          <w:fldChar w:fldCharType="end"/>
        </w:r>
      </w:hyperlink>
    </w:p>
    <w:p>
      <w:pPr>
        <w:pStyle w:val="TOC2"/>
        <w:tabs>
          <w:tab w:val="right" w:leader="dot" w:pos="8306"/>
        </w:tabs>
      </w:pPr>
      <w:hyperlink w:anchor="_Toc3022" w:history="1">
        <w:r>
          <w:rPr>
            <w:rFonts w:ascii="仿宋" w:eastAsia="仿宋" w:hAnsi="仿宋" w:cs="仿宋" w:hint="eastAsia"/>
            <w:lang w:eastAsia="zh-CN"/>
          </w:rPr>
          <w:t>(三)、关键节点施工计划</w:t>
        </w:r>
        <w:r>
          <w:tab/>
        </w:r>
        <w:r>
          <w:fldChar w:fldCharType="begin"/>
        </w:r>
        <w:r>
          <w:instrText xml:space="preserve"> PAGEREF _Toc3022 \h </w:instrText>
        </w:r>
        <w:r>
          <w:fldChar w:fldCharType="separate"/>
        </w:r>
        <w:r>
          <w:t>56</w:t>
        </w:r>
        <w:r>
          <w:fldChar w:fldCharType="end"/>
        </w:r>
      </w:hyperlink>
    </w:p>
    <w:p>
      <w:pPr>
        <w:pStyle w:val="TOC2"/>
        <w:tabs>
          <w:tab w:val="right" w:leader="dot" w:pos="8306"/>
        </w:tabs>
      </w:pPr>
      <w:hyperlink w:anchor="_Toc24343" w:history="1">
        <w:r>
          <w:rPr>
            <w:rFonts w:ascii="仿宋" w:eastAsia="仿宋" w:hAnsi="仿宋" w:cs="仿宋" w:hint="eastAsia"/>
            <w:lang w:eastAsia="zh-CN"/>
          </w:rPr>
          <w:t>(四)、施工现场管理</w:t>
        </w:r>
        <w:r>
          <w:tab/>
        </w:r>
        <w:r>
          <w:fldChar w:fldCharType="begin"/>
        </w:r>
        <w:r>
          <w:instrText xml:space="preserve"> PAGEREF _Toc24343 \h </w:instrText>
        </w:r>
        <w:r>
          <w:fldChar w:fldCharType="separate"/>
        </w:r>
        <w:r>
          <w:t>58</w:t>
        </w:r>
        <w:r>
          <w:fldChar w:fldCharType="end"/>
        </w:r>
      </w:hyperlink>
    </w:p>
    <w:p>
      <w:pPr>
        <w:pStyle w:val="TOC1"/>
        <w:tabs>
          <w:tab w:val="right" w:leader="dot" w:pos="8306"/>
        </w:tabs>
      </w:pPr>
      <w:hyperlink w:anchor="_Toc14482" w:history="1">
        <w:r>
          <w:rPr>
            <w:rFonts w:ascii="仿宋" w:eastAsia="仿宋" w:hAnsi="仿宋" w:cs="仿宋" w:hint="eastAsia"/>
            <w:lang w:eastAsia="zh-CN"/>
          </w:rPr>
          <w:t>十四、企业合规与伦理</w:t>
        </w:r>
        <w:r>
          <w:tab/>
        </w:r>
        <w:r>
          <w:fldChar w:fldCharType="begin"/>
        </w:r>
        <w:r>
          <w:instrText xml:space="preserve"> PAGEREF _Toc14482 \h </w:instrText>
        </w:r>
        <w:r>
          <w:fldChar w:fldCharType="separate"/>
        </w:r>
        <w:r>
          <w:t>60</w:t>
        </w:r>
        <w:r>
          <w:fldChar w:fldCharType="end"/>
        </w:r>
      </w:hyperlink>
    </w:p>
    <w:p>
      <w:pPr>
        <w:pStyle w:val="TOC2"/>
        <w:tabs>
          <w:tab w:val="right" w:leader="dot" w:pos="8306"/>
        </w:tabs>
      </w:pPr>
      <w:hyperlink w:anchor="_Toc25355" w:history="1">
        <w:r>
          <w:rPr>
            <w:rFonts w:ascii="仿宋" w:eastAsia="仿宋" w:hAnsi="仿宋" w:cs="仿宋" w:hint="eastAsia"/>
            <w:lang w:eastAsia="zh-CN"/>
          </w:rPr>
          <w:t>(一)、合规政策与程序</w:t>
        </w:r>
        <w:r>
          <w:tab/>
        </w:r>
        <w:r>
          <w:fldChar w:fldCharType="begin"/>
        </w:r>
        <w:r>
          <w:instrText xml:space="preserve"> PAGEREF _Toc25355 \h </w:instrText>
        </w:r>
        <w:r>
          <w:fldChar w:fldCharType="separate"/>
        </w:r>
        <w:r>
          <w:t>60</w:t>
        </w:r>
        <w:r>
          <w:fldChar w:fldCharType="end"/>
        </w:r>
      </w:hyperlink>
    </w:p>
    <w:p>
      <w:pPr>
        <w:pStyle w:val="TOC2"/>
        <w:tabs>
          <w:tab w:val="right" w:leader="dot" w:pos="8306"/>
        </w:tabs>
      </w:pPr>
      <w:hyperlink w:anchor="_Toc27666" w:history="1">
        <w:r>
          <w:rPr>
            <w:rFonts w:ascii="仿宋" w:eastAsia="仿宋" w:hAnsi="仿宋" w:cs="仿宋" w:hint="eastAsia"/>
            <w:lang w:eastAsia="zh-CN"/>
          </w:rPr>
          <w:t>(二)、伦理规范与培训</w:t>
        </w:r>
        <w:r>
          <w:tab/>
        </w:r>
        <w:r>
          <w:fldChar w:fldCharType="begin"/>
        </w:r>
        <w:r>
          <w:instrText xml:space="preserve"> PAGEREF _Toc27666 \h </w:instrText>
        </w:r>
        <w:r>
          <w:fldChar w:fldCharType="separate"/>
        </w:r>
        <w:r>
          <w:t>61</w:t>
        </w:r>
        <w:r>
          <w:fldChar w:fldCharType="end"/>
        </w:r>
      </w:hyperlink>
    </w:p>
    <w:p>
      <w:pPr>
        <w:pStyle w:val="TOC2"/>
        <w:tabs>
          <w:tab w:val="right" w:leader="dot" w:pos="8306"/>
        </w:tabs>
      </w:pPr>
      <w:hyperlink w:anchor="_Toc28691" w:history="1">
        <w:r>
          <w:rPr>
            <w:rFonts w:ascii="仿宋" w:eastAsia="仿宋" w:hAnsi="仿宋" w:cs="仿宋" w:hint="eastAsia"/>
            <w:lang w:eastAsia="zh-CN"/>
          </w:rPr>
          <w:t>(三)、合规风险评估</w:t>
        </w:r>
        <w:r>
          <w:tab/>
        </w:r>
        <w:r>
          <w:fldChar w:fldCharType="begin"/>
        </w:r>
        <w:r>
          <w:instrText xml:space="preserve"> PAGEREF _Toc28691 \h </w:instrText>
        </w:r>
        <w:r>
          <w:fldChar w:fldCharType="separate"/>
        </w:r>
        <w:r>
          <w:t>62</w:t>
        </w:r>
        <w:r>
          <w:fldChar w:fldCharType="end"/>
        </w:r>
      </w:hyperlink>
    </w:p>
    <w:p>
      <w:pPr>
        <w:pStyle w:val="TOC2"/>
        <w:tabs>
          <w:tab w:val="right" w:leader="dot" w:pos="8306"/>
        </w:tabs>
      </w:pPr>
      <w:hyperlink w:anchor="_Toc7551" w:history="1">
        <w:r>
          <w:rPr>
            <w:rFonts w:ascii="仿宋" w:eastAsia="仿宋" w:hAnsi="仿宋" w:cs="仿宋" w:hint="eastAsia"/>
            <w:lang w:eastAsia="zh-CN"/>
          </w:rPr>
          <w:t>(四)、合规监督与执行</w:t>
        </w:r>
        <w:r>
          <w:tab/>
        </w:r>
        <w:r>
          <w:fldChar w:fldCharType="begin"/>
        </w:r>
        <w:r>
          <w:instrText xml:space="preserve"> PAGEREF _Toc7551 \h </w:instrText>
        </w:r>
        <w:r>
          <w:fldChar w:fldCharType="separate"/>
        </w:r>
        <w:r>
          <w:t>64</w:t>
        </w:r>
        <w:r>
          <w:fldChar w:fldCharType="end"/>
        </w:r>
      </w:hyperlink>
    </w:p>
    <w:p>
      <w:pPr>
        <w:pStyle w:val="TOC1"/>
        <w:tabs>
          <w:tab w:val="right" w:leader="dot" w:pos="8306"/>
        </w:tabs>
      </w:pPr>
      <w:hyperlink w:anchor="_Toc25824" w:history="1">
        <w:r>
          <w:rPr>
            <w:rFonts w:ascii="仿宋" w:eastAsia="仿宋" w:hAnsi="仿宋" w:cs="仿宋" w:hint="eastAsia"/>
            <w:lang w:eastAsia="zh-CN"/>
          </w:rPr>
          <w:t>十五、设施与设备管理</w:t>
        </w:r>
        <w:r>
          <w:tab/>
        </w:r>
        <w:r>
          <w:fldChar w:fldCharType="begin"/>
        </w:r>
        <w:r>
          <w:instrText xml:space="preserve"> PAGEREF _Toc25824 \h </w:instrText>
        </w:r>
        <w:r>
          <w:fldChar w:fldCharType="separate"/>
        </w:r>
        <w:r>
          <w:t>64</w:t>
        </w:r>
        <w:r>
          <w:fldChar w:fldCharType="end"/>
        </w:r>
      </w:hyperlink>
    </w:p>
    <w:p>
      <w:pPr>
        <w:pStyle w:val="TOC2"/>
        <w:tabs>
          <w:tab w:val="right" w:leader="dot" w:pos="8306"/>
        </w:tabs>
      </w:pPr>
      <w:hyperlink w:anchor="_Toc27646" w:history="1">
        <w:r>
          <w:rPr>
            <w:rFonts w:ascii="仿宋" w:eastAsia="仿宋" w:hAnsi="仿宋" w:cs="仿宋" w:hint="eastAsia"/>
            <w:lang w:eastAsia="zh-CN"/>
          </w:rPr>
          <w:t>(一)、设施规划与配置</w:t>
        </w:r>
        <w:r>
          <w:tab/>
        </w:r>
        <w:r>
          <w:fldChar w:fldCharType="begin"/>
        </w:r>
        <w:r>
          <w:instrText xml:space="preserve"> PAGEREF _Toc27646 \h </w:instrText>
        </w:r>
        <w:r>
          <w:fldChar w:fldCharType="separate"/>
        </w:r>
        <w:r>
          <w:t>64</w:t>
        </w:r>
        <w:r>
          <w:fldChar w:fldCharType="end"/>
        </w:r>
      </w:hyperlink>
    </w:p>
    <w:p>
      <w:pPr>
        <w:pStyle w:val="TOC2"/>
        <w:tabs>
          <w:tab w:val="right" w:leader="dot" w:pos="8306"/>
        </w:tabs>
      </w:pPr>
      <w:hyperlink w:anchor="_Toc6740" w:history="1">
        <w:r>
          <w:rPr>
            <w:rFonts w:ascii="仿宋" w:eastAsia="仿宋" w:hAnsi="仿宋" w:cs="仿宋" w:hint="eastAsia"/>
            <w:lang w:eastAsia="zh-CN"/>
          </w:rPr>
          <w:t>(二)、设备采购与维护管理</w:t>
        </w:r>
        <w:r>
          <w:tab/>
        </w:r>
        <w:r>
          <w:fldChar w:fldCharType="begin"/>
        </w:r>
        <w:r>
          <w:instrText xml:space="preserve"> PAGEREF _Toc6740 \h </w:instrText>
        </w:r>
        <w:r>
          <w:fldChar w:fldCharType="separate"/>
        </w:r>
        <w:r>
          <w:t>65</w:t>
        </w:r>
        <w:r>
          <w:fldChar w:fldCharType="end"/>
        </w:r>
      </w:hyperlink>
    </w:p>
    <w:p>
      <w:pPr>
        <w:pStyle w:val="TOC2"/>
        <w:tabs>
          <w:tab w:val="right" w:leader="dot" w:pos="8306"/>
        </w:tabs>
      </w:pPr>
      <w:hyperlink w:anchor="_Toc29171" w:history="1">
        <w:r>
          <w:rPr>
            <w:rFonts w:ascii="仿宋" w:eastAsia="仿宋" w:hAnsi="仿宋" w:cs="仿宋" w:hint="eastAsia"/>
            <w:lang w:eastAsia="zh-CN"/>
          </w:rPr>
          <w:t>(三)、设施设备升级策略</w:t>
        </w:r>
        <w:r>
          <w:tab/>
        </w:r>
        <w:r>
          <w:fldChar w:fldCharType="begin"/>
        </w:r>
        <w:r>
          <w:instrText xml:space="preserve"> PAGEREF _Toc29171 \h </w:instrText>
        </w:r>
        <w:r>
          <w:fldChar w:fldCharType="separate"/>
        </w:r>
        <w:r>
          <w:t>66</w:t>
        </w:r>
        <w:r>
          <w:fldChar w:fldCharType="end"/>
        </w:r>
      </w:hyperlink>
    </w:p>
    <w:p>
      <w:pPr>
        <w:pStyle w:val="TOC1"/>
        <w:tabs>
          <w:tab w:val="right" w:leader="dot" w:pos="8306"/>
        </w:tabs>
      </w:pPr>
      <w:hyperlink w:anchor="_Toc31266" w:history="1">
        <w:r>
          <w:rPr>
            <w:rFonts w:ascii="仿宋" w:eastAsia="仿宋" w:hAnsi="仿宋" w:cs="仿宋" w:hint="eastAsia"/>
            <w:lang w:eastAsia="zh-CN"/>
          </w:rPr>
          <w:t>十六、知识产权管理与保护</w:t>
        </w:r>
        <w:r>
          <w:tab/>
        </w:r>
        <w:r>
          <w:fldChar w:fldCharType="begin"/>
        </w:r>
        <w:r>
          <w:instrText xml:space="preserve"> PAGEREF _Toc31266 \h </w:instrText>
        </w:r>
        <w:r>
          <w:fldChar w:fldCharType="separate"/>
        </w:r>
        <w:r>
          <w:t>66</w:t>
        </w:r>
        <w:r>
          <w:fldChar w:fldCharType="end"/>
        </w:r>
      </w:hyperlink>
    </w:p>
    <w:p>
      <w:pPr>
        <w:pStyle w:val="TOC2"/>
        <w:tabs>
          <w:tab w:val="right" w:leader="dot" w:pos="8306"/>
        </w:tabs>
      </w:pPr>
      <w:hyperlink w:anchor="_Toc20382" w:history="1">
        <w:r>
          <w:rPr>
            <w:rFonts w:ascii="仿宋" w:eastAsia="仿宋" w:hAnsi="仿宋" w:cs="仿宋" w:hint="eastAsia"/>
            <w:lang w:eastAsia="zh-CN"/>
          </w:rPr>
          <w:t>(一)、知识产权管理体系建设</w:t>
        </w:r>
        <w:r>
          <w:tab/>
        </w:r>
        <w:r>
          <w:fldChar w:fldCharType="begin"/>
        </w:r>
        <w:r>
          <w:instrText xml:space="preserve"> PAGEREF _Toc20382 \h </w:instrText>
        </w:r>
        <w:r>
          <w:fldChar w:fldCharType="separate"/>
        </w:r>
        <w:r>
          <w:t>66</w:t>
        </w:r>
        <w:r>
          <w:fldChar w:fldCharType="end"/>
        </w:r>
      </w:hyperlink>
    </w:p>
    <w:p>
      <w:pPr>
        <w:pStyle w:val="TOC2"/>
        <w:tabs>
          <w:tab w:val="right" w:leader="dot" w:pos="8306"/>
        </w:tabs>
      </w:pPr>
      <w:hyperlink w:anchor="_Toc29567" w:history="1">
        <w:r>
          <w:rPr>
            <w:rFonts w:ascii="仿宋" w:eastAsia="仿宋" w:hAnsi="仿宋" w:cs="仿宋" w:hint="eastAsia"/>
            <w:lang w:eastAsia="zh-CN"/>
          </w:rPr>
          <w:t>(二)、知识产权保护措施</w:t>
        </w:r>
        <w:r>
          <w:tab/>
        </w:r>
        <w:r>
          <w:fldChar w:fldCharType="begin"/>
        </w:r>
        <w:r>
          <w:instrText xml:space="preserve"> PAGEREF _Toc29567 \h </w:instrText>
        </w:r>
        <w:r>
          <w:fldChar w:fldCharType="separate"/>
        </w:r>
        <w:r>
          <w:t>67</w:t>
        </w:r>
        <w:r>
          <w:fldChar w:fldCharType="end"/>
        </w:r>
      </w:hyperlink>
    </w:p>
    <w:p>
      <w:pPr>
        <w:pStyle w:val="TOC1"/>
        <w:tabs>
          <w:tab w:val="right" w:leader="dot" w:pos="8306"/>
        </w:tabs>
      </w:pPr>
      <w:hyperlink w:anchor="_Toc3981" w:history="1">
        <w:r>
          <w:rPr>
            <w:rFonts w:ascii="仿宋" w:eastAsia="仿宋" w:hAnsi="仿宋" w:cs="仿宋" w:hint="eastAsia"/>
            <w:lang w:eastAsia="zh-CN"/>
          </w:rPr>
          <w:t>十七、人力资源管理与开发</w:t>
        </w:r>
        <w:r>
          <w:tab/>
        </w:r>
        <w:r>
          <w:fldChar w:fldCharType="begin"/>
        </w:r>
        <w:r>
          <w:instrText xml:space="preserve"> PAGEREF _Toc3981 \h </w:instrText>
        </w:r>
        <w:r>
          <w:fldChar w:fldCharType="separate"/>
        </w:r>
        <w:r>
          <w:t>69</w:t>
        </w:r>
        <w:r>
          <w:fldChar w:fldCharType="end"/>
        </w:r>
      </w:hyperlink>
    </w:p>
    <w:p>
      <w:pPr>
        <w:pStyle w:val="TOC2"/>
        <w:tabs>
          <w:tab w:val="right" w:leader="dot" w:pos="8306"/>
        </w:tabs>
      </w:pPr>
      <w:hyperlink w:anchor="_Toc1602" w:history="1">
        <w:r>
          <w:rPr>
            <w:rFonts w:ascii="仿宋" w:eastAsia="仿宋" w:hAnsi="仿宋" w:cs="仿宋" w:hint="eastAsia"/>
            <w:lang w:eastAsia="zh-CN"/>
          </w:rPr>
          <w:t>(一)、人力资源规划</w:t>
        </w:r>
        <w:r>
          <w:tab/>
        </w:r>
        <w:r>
          <w:fldChar w:fldCharType="begin"/>
        </w:r>
        <w:r>
          <w:instrText xml:space="preserve"> PAGEREF _Toc1602 \h </w:instrText>
        </w:r>
        <w:r>
          <w:fldChar w:fldCharType="separate"/>
        </w:r>
        <w:r>
          <w:t>69</w:t>
        </w:r>
        <w:r>
          <w:fldChar w:fldCharType="end"/>
        </w:r>
      </w:hyperlink>
    </w:p>
    <w:p>
      <w:pPr>
        <w:pStyle w:val="TOC2"/>
        <w:tabs>
          <w:tab w:val="right" w:leader="dot" w:pos="8306"/>
        </w:tabs>
      </w:pPr>
      <w:hyperlink w:anchor="_Toc23474" w:history="1">
        <w:r>
          <w:rPr>
            <w:rFonts w:ascii="仿宋" w:eastAsia="仿宋" w:hAnsi="仿宋" w:cs="仿宋" w:hint="eastAsia"/>
            <w:lang w:eastAsia="zh-CN"/>
          </w:rPr>
          <w:t>(二)、人力资源开发与培训</w:t>
        </w:r>
        <w:r>
          <w:tab/>
        </w:r>
        <w:r>
          <w:fldChar w:fldCharType="begin"/>
        </w:r>
        <w:r>
          <w:instrText xml:space="preserve"> PAGEREF _Toc23474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1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33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信息家电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信息家电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2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信息家电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信息家电产品项目在其专注的领域内，特别是在人工智能和数据科学方面，有望推动显著的技术革新。项目的研发活动不仅有望孕育出改变行业运作方式的新技术，还可能在长远中影响整个技术生态系统。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信息家电产品项目还致力于提升当地居民的技能和就业能力，通过与当地教育机构合作提供培训和教育机会，从而提高社区整体的生活水平和社会福祉。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信息家电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3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信息家电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信息家电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3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39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一、信息家电产品项目的技术资源开发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二、信息家电产品项目的人力资源管理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信息家电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三、信息家电产品项目的资金资源筹措与优化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信息家电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13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信息家电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信息家电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信息家电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9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信息家电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信息家电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信息家电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7013"/>
      <w:r>
        <w:rPr>
          <w:rFonts w:ascii="仿宋" w:eastAsia="仿宋" w:hAnsi="仿宋" w:cs="仿宋" w:hint="eastAsia"/>
          <w:sz w:val="28"/>
          <w:lang w:eastAsia="zh-CN"/>
        </w:rPr>
        <w:t>三、信息家电产品项目概论</w:t>
      </w:r>
      <w:bookmarkEnd w:id="10"/>
    </w:p>
    <w:p>
      <w:pPr>
        <w:pStyle w:val="Heading2"/>
        <w:rPr>
          <w:rFonts w:ascii="仿宋" w:eastAsia="仿宋" w:hAnsi="仿宋" w:cs="仿宋" w:hint="eastAsia"/>
          <w:lang w:eastAsia="zh-CN"/>
        </w:rPr>
      </w:pPr>
      <w:bookmarkStart w:id="11" w:name="_Toc2549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信息家电产品项目的申报单位是“XXX实业发展公司”，这是一家在其所处行业内备受尊敬的企业。公司自成立以来，通过其在信息家电产品项目中表现出的创新精神和卓越执行力，在市场上赢得了显著的地位。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该公司的法定代表人秦XX，在信息家电产品项目及其他多个行业领域中都有着显著的贡献。秦XX以其出色的领导才能和敏锐的商业洞察力，带领公司在信息家电产品项目等多个领域实现了持续的成长和成功。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信息家电产品项目的重要合作伙伴。公司专注于[行业名称]领域，以创新作为驱动力，不断推动技术进步和市场扩张。在信息家电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信息家电产品项目中展现了强劲的增长和稳定的财务表现。公司通过有效的策略，在信息家电产品项目中扩大了其市场份额并增强了盈利能力。同时，公司积极承担社会责任，参与各类社会公益项目，增强了其在信息家电产品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https://d.book118.com/388134121003006050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853FF"/>
    <w:rsid w:val="644853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3412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2024-03-13T17:03:00Z</dcterms:created>
  <dcterms:modified xsi:type="dcterms:W3CDTF">2024-03-13T17:03:53Z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5B441BD3D9124464BF2724E46754C980_11</vt:lpwstr>
  </property>
  <property fmtid="{D5CDD505-2E9C-101B-9397-08002B2CF9AE}" pid="3" name="KSOProductBuildVer">
    <vt:lpwstr>2052-12.1.0.16250</vt:lpwstr>
  </property>
</Properties>
</file>