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输油泵热力机械项目计划设计方案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574" w:history="1">
        <w:r>
          <w:rPr>
            <w:rFonts w:ascii="仿宋" w:eastAsia="仿宋" w:hAnsi="仿宋" w:cs="仿宋" w:hint="eastAsia"/>
            <w:lang w:eastAsia="zh-CN"/>
          </w:rPr>
          <w:t>概论</w:t>
        </w:r>
        <w:r>
          <w:tab/>
        </w:r>
        <w:r>
          <w:fldChar w:fldCharType="begin"/>
        </w:r>
        <w:r>
          <w:instrText xml:space="preserve"> PAGEREF _Toc12574 \h </w:instrText>
        </w:r>
        <w:r>
          <w:fldChar w:fldCharType="separate"/>
        </w:r>
        <w:r>
          <w:t>3</w:t>
        </w:r>
        <w:r>
          <w:fldChar w:fldCharType="end"/>
        </w:r>
      </w:hyperlink>
    </w:p>
    <w:p>
      <w:pPr>
        <w:pStyle w:val="TOC1"/>
        <w:tabs>
          <w:tab w:val="right" w:leader="dot" w:pos="8306"/>
        </w:tabs>
      </w:pPr>
      <w:hyperlink w:anchor="_Toc5197" w:history="1">
        <w:r>
          <w:rPr>
            <w:rFonts w:ascii="仿宋" w:eastAsia="仿宋" w:hAnsi="仿宋" w:cs="仿宋" w:hint="eastAsia"/>
            <w:lang w:eastAsia="zh-CN"/>
          </w:rPr>
          <w:t>一、产品规划分析</w:t>
        </w:r>
        <w:r>
          <w:tab/>
        </w:r>
        <w:r>
          <w:fldChar w:fldCharType="begin"/>
        </w:r>
        <w:r>
          <w:instrText xml:space="preserve"> PAGEREF _Toc5197 \h </w:instrText>
        </w:r>
        <w:r>
          <w:fldChar w:fldCharType="separate"/>
        </w:r>
        <w:r>
          <w:t>3</w:t>
        </w:r>
        <w:r>
          <w:fldChar w:fldCharType="end"/>
        </w:r>
      </w:hyperlink>
    </w:p>
    <w:p>
      <w:pPr>
        <w:pStyle w:val="TOC2"/>
        <w:tabs>
          <w:tab w:val="right" w:leader="dot" w:pos="8306"/>
        </w:tabs>
      </w:pPr>
      <w:hyperlink w:anchor="_Toc2761" w:history="1">
        <w:r>
          <w:rPr>
            <w:rFonts w:ascii="仿宋" w:eastAsia="仿宋" w:hAnsi="仿宋" w:cs="仿宋" w:hint="eastAsia"/>
            <w:lang w:eastAsia="zh-CN"/>
          </w:rPr>
          <w:t>(一)、产品规划</w:t>
        </w:r>
        <w:r>
          <w:tab/>
        </w:r>
        <w:r>
          <w:fldChar w:fldCharType="begin"/>
        </w:r>
        <w:r>
          <w:instrText xml:space="preserve"> PAGEREF _Toc2761 \h </w:instrText>
        </w:r>
        <w:r>
          <w:fldChar w:fldCharType="separate"/>
        </w:r>
        <w:r>
          <w:t>3</w:t>
        </w:r>
        <w:r>
          <w:fldChar w:fldCharType="end"/>
        </w:r>
      </w:hyperlink>
    </w:p>
    <w:p>
      <w:pPr>
        <w:pStyle w:val="TOC2"/>
        <w:tabs>
          <w:tab w:val="right" w:leader="dot" w:pos="8306"/>
        </w:tabs>
      </w:pPr>
      <w:hyperlink w:anchor="_Toc13037" w:history="1">
        <w:r>
          <w:rPr>
            <w:rFonts w:ascii="仿宋" w:eastAsia="仿宋" w:hAnsi="仿宋" w:cs="仿宋" w:hint="eastAsia"/>
            <w:lang w:eastAsia="zh-CN"/>
          </w:rPr>
          <w:t>(二)、建设规模</w:t>
        </w:r>
        <w:r>
          <w:tab/>
        </w:r>
        <w:r>
          <w:fldChar w:fldCharType="begin"/>
        </w:r>
        <w:r>
          <w:instrText xml:space="preserve"> PAGEREF _Toc13037 \h </w:instrText>
        </w:r>
        <w:r>
          <w:fldChar w:fldCharType="separate"/>
        </w:r>
        <w:r>
          <w:t>4</w:t>
        </w:r>
        <w:r>
          <w:fldChar w:fldCharType="end"/>
        </w:r>
      </w:hyperlink>
    </w:p>
    <w:p>
      <w:pPr>
        <w:pStyle w:val="TOC1"/>
        <w:tabs>
          <w:tab w:val="right" w:leader="dot" w:pos="8306"/>
        </w:tabs>
      </w:pPr>
      <w:hyperlink w:anchor="_Toc5282" w:history="1">
        <w:r>
          <w:rPr>
            <w:rFonts w:ascii="仿宋" w:eastAsia="仿宋" w:hAnsi="仿宋" w:cs="仿宋" w:hint="eastAsia"/>
            <w:lang w:eastAsia="zh-CN"/>
          </w:rPr>
          <w:t>二、市场分析、调研</w:t>
        </w:r>
        <w:r>
          <w:tab/>
        </w:r>
        <w:r>
          <w:fldChar w:fldCharType="begin"/>
        </w:r>
        <w:r>
          <w:instrText xml:space="preserve"> PAGEREF _Toc5282 \h </w:instrText>
        </w:r>
        <w:r>
          <w:fldChar w:fldCharType="separate"/>
        </w:r>
        <w:r>
          <w:t>5</w:t>
        </w:r>
        <w:r>
          <w:fldChar w:fldCharType="end"/>
        </w:r>
      </w:hyperlink>
    </w:p>
    <w:p>
      <w:pPr>
        <w:pStyle w:val="TOC2"/>
        <w:tabs>
          <w:tab w:val="right" w:leader="dot" w:pos="8306"/>
        </w:tabs>
      </w:pPr>
      <w:hyperlink w:anchor="_Toc10835" w:history="1">
        <w:r>
          <w:rPr>
            <w:rFonts w:ascii="仿宋" w:eastAsia="仿宋" w:hAnsi="仿宋" w:cs="仿宋" w:hint="eastAsia"/>
            <w:lang w:eastAsia="zh-CN"/>
          </w:rPr>
          <w:t>(一)、输油泵热力机械行业分析</w:t>
        </w:r>
        <w:r>
          <w:tab/>
        </w:r>
        <w:r>
          <w:fldChar w:fldCharType="begin"/>
        </w:r>
        <w:r>
          <w:instrText xml:space="preserve"> PAGEREF _Toc10835 \h </w:instrText>
        </w:r>
        <w:r>
          <w:fldChar w:fldCharType="separate"/>
        </w:r>
        <w:r>
          <w:t>5</w:t>
        </w:r>
        <w:r>
          <w:fldChar w:fldCharType="end"/>
        </w:r>
      </w:hyperlink>
    </w:p>
    <w:p>
      <w:pPr>
        <w:pStyle w:val="TOC2"/>
        <w:tabs>
          <w:tab w:val="right" w:leader="dot" w:pos="8306"/>
        </w:tabs>
      </w:pPr>
      <w:hyperlink w:anchor="_Toc7492" w:history="1">
        <w:r>
          <w:rPr>
            <w:rFonts w:ascii="仿宋" w:eastAsia="仿宋" w:hAnsi="仿宋" w:cs="仿宋" w:hint="eastAsia"/>
            <w:lang w:eastAsia="zh-CN"/>
          </w:rPr>
          <w:t>(二)、输油泵热力机械市场分析预测</w:t>
        </w:r>
        <w:r>
          <w:tab/>
        </w:r>
        <w:r>
          <w:fldChar w:fldCharType="begin"/>
        </w:r>
        <w:r>
          <w:instrText xml:space="preserve"> PAGEREF _Toc7492 \h </w:instrText>
        </w:r>
        <w:r>
          <w:fldChar w:fldCharType="separate"/>
        </w:r>
        <w:r>
          <w:t>6</w:t>
        </w:r>
        <w:r>
          <w:fldChar w:fldCharType="end"/>
        </w:r>
      </w:hyperlink>
    </w:p>
    <w:p>
      <w:pPr>
        <w:pStyle w:val="TOC1"/>
        <w:tabs>
          <w:tab w:val="right" w:leader="dot" w:pos="8306"/>
        </w:tabs>
      </w:pPr>
      <w:hyperlink w:anchor="_Toc15124" w:history="1">
        <w:r>
          <w:rPr>
            <w:rFonts w:ascii="仿宋" w:eastAsia="仿宋" w:hAnsi="仿宋" w:cs="仿宋" w:hint="eastAsia"/>
            <w:lang w:eastAsia="zh-CN"/>
          </w:rPr>
          <w:t>三、输油泵热力机械项目可持续发展</w:t>
        </w:r>
        <w:r>
          <w:tab/>
        </w:r>
        <w:r>
          <w:fldChar w:fldCharType="begin"/>
        </w:r>
        <w:r>
          <w:instrText xml:space="preserve"> PAGEREF _Toc15124 \h </w:instrText>
        </w:r>
        <w:r>
          <w:fldChar w:fldCharType="separate"/>
        </w:r>
        <w:r>
          <w:t>6</w:t>
        </w:r>
        <w:r>
          <w:fldChar w:fldCharType="end"/>
        </w:r>
      </w:hyperlink>
    </w:p>
    <w:p>
      <w:pPr>
        <w:pStyle w:val="TOC2"/>
        <w:tabs>
          <w:tab w:val="right" w:leader="dot" w:pos="8306"/>
        </w:tabs>
      </w:pPr>
      <w:hyperlink w:anchor="_Toc1456" w:history="1">
        <w:r>
          <w:rPr>
            <w:rFonts w:ascii="仿宋" w:eastAsia="仿宋" w:hAnsi="仿宋" w:cs="仿宋" w:hint="eastAsia"/>
            <w:lang w:eastAsia="zh-CN"/>
          </w:rPr>
          <w:t>(一)、可持续战略与实践</w:t>
        </w:r>
        <w:r>
          <w:tab/>
        </w:r>
        <w:r>
          <w:fldChar w:fldCharType="begin"/>
        </w:r>
        <w:r>
          <w:instrText xml:space="preserve"> PAGEREF _Toc1456 \h </w:instrText>
        </w:r>
        <w:r>
          <w:fldChar w:fldCharType="separate"/>
        </w:r>
        <w:r>
          <w:t>6</w:t>
        </w:r>
        <w:r>
          <w:fldChar w:fldCharType="end"/>
        </w:r>
      </w:hyperlink>
    </w:p>
    <w:p>
      <w:pPr>
        <w:pStyle w:val="TOC2"/>
        <w:tabs>
          <w:tab w:val="right" w:leader="dot" w:pos="8306"/>
        </w:tabs>
      </w:pPr>
      <w:hyperlink w:anchor="_Toc25063" w:history="1">
        <w:r>
          <w:rPr>
            <w:rFonts w:ascii="仿宋" w:eastAsia="仿宋" w:hAnsi="仿宋" w:cs="仿宋" w:hint="eastAsia"/>
            <w:lang w:eastAsia="zh-CN"/>
          </w:rPr>
          <w:t>(二)、环保与社会责任</w:t>
        </w:r>
        <w:r>
          <w:tab/>
        </w:r>
        <w:r>
          <w:fldChar w:fldCharType="begin"/>
        </w:r>
        <w:r>
          <w:instrText xml:space="preserve"> PAGEREF _Toc25063 \h </w:instrText>
        </w:r>
        <w:r>
          <w:fldChar w:fldCharType="separate"/>
        </w:r>
        <w:r>
          <w:t>7</w:t>
        </w:r>
        <w:r>
          <w:fldChar w:fldCharType="end"/>
        </w:r>
      </w:hyperlink>
    </w:p>
    <w:p>
      <w:pPr>
        <w:pStyle w:val="TOC1"/>
        <w:tabs>
          <w:tab w:val="right" w:leader="dot" w:pos="8306"/>
        </w:tabs>
      </w:pPr>
      <w:hyperlink w:anchor="_Toc24720" w:history="1">
        <w:r>
          <w:rPr>
            <w:rFonts w:ascii="仿宋" w:eastAsia="仿宋" w:hAnsi="仿宋" w:cs="仿宋" w:hint="eastAsia"/>
            <w:lang w:eastAsia="zh-CN"/>
          </w:rPr>
          <w:t>四、输油泵热力机械项目建设单位说明</w:t>
        </w:r>
        <w:r>
          <w:tab/>
        </w:r>
        <w:r>
          <w:fldChar w:fldCharType="begin"/>
        </w:r>
        <w:r>
          <w:instrText xml:space="preserve"> PAGEREF _Toc24720 \h </w:instrText>
        </w:r>
        <w:r>
          <w:fldChar w:fldCharType="separate"/>
        </w:r>
        <w:r>
          <w:t>8</w:t>
        </w:r>
        <w:r>
          <w:fldChar w:fldCharType="end"/>
        </w:r>
      </w:hyperlink>
    </w:p>
    <w:p>
      <w:pPr>
        <w:pStyle w:val="TOC2"/>
        <w:tabs>
          <w:tab w:val="right" w:leader="dot" w:pos="8306"/>
        </w:tabs>
      </w:pPr>
      <w:hyperlink w:anchor="_Toc5209" w:history="1">
        <w:r>
          <w:rPr>
            <w:rFonts w:ascii="仿宋" w:eastAsia="仿宋" w:hAnsi="仿宋" w:cs="仿宋" w:hint="eastAsia"/>
            <w:lang w:eastAsia="zh-CN"/>
          </w:rPr>
          <w:t>(一)、输油泵热力机械项目承办单位基本情况</w:t>
        </w:r>
        <w:r>
          <w:tab/>
        </w:r>
        <w:r>
          <w:fldChar w:fldCharType="begin"/>
        </w:r>
        <w:r>
          <w:instrText xml:space="preserve"> PAGEREF _Toc5209 \h </w:instrText>
        </w:r>
        <w:r>
          <w:fldChar w:fldCharType="separate"/>
        </w:r>
        <w:r>
          <w:t>8</w:t>
        </w:r>
        <w:r>
          <w:fldChar w:fldCharType="end"/>
        </w:r>
      </w:hyperlink>
    </w:p>
    <w:p>
      <w:pPr>
        <w:pStyle w:val="TOC2"/>
        <w:tabs>
          <w:tab w:val="right" w:leader="dot" w:pos="8306"/>
        </w:tabs>
      </w:pPr>
      <w:hyperlink w:anchor="_Toc27809" w:history="1">
        <w:r>
          <w:rPr>
            <w:rFonts w:ascii="仿宋" w:eastAsia="仿宋" w:hAnsi="仿宋" w:cs="仿宋" w:hint="eastAsia"/>
            <w:lang w:eastAsia="zh-CN"/>
          </w:rPr>
          <w:t>(二)、公司经济效益分析</w:t>
        </w:r>
        <w:r>
          <w:tab/>
        </w:r>
        <w:r>
          <w:fldChar w:fldCharType="begin"/>
        </w:r>
        <w:r>
          <w:instrText xml:space="preserve"> PAGEREF _Toc27809 \h </w:instrText>
        </w:r>
        <w:r>
          <w:fldChar w:fldCharType="separate"/>
        </w:r>
        <w:r>
          <w:t>9</w:t>
        </w:r>
        <w:r>
          <w:fldChar w:fldCharType="end"/>
        </w:r>
      </w:hyperlink>
    </w:p>
    <w:p>
      <w:pPr>
        <w:pStyle w:val="TOC1"/>
        <w:tabs>
          <w:tab w:val="right" w:leader="dot" w:pos="8306"/>
        </w:tabs>
      </w:pPr>
      <w:hyperlink w:anchor="_Toc16399" w:history="1">
        <w:r>
          <w:rPr>
            <w:rFonts w:ascii="仿宋" w:eastAsia="仿宋" w:hAnsi="仿宋" w:cs="仿宋" w:hint="eastAsia"/>
            <w:lang w:eastAsia="zh-CN"/>
          </w:rPr>
          <w:t>五、输油泵热力机械项目绩效评估</w:t>
        </w:r>
        <w:r>
          <w:tab/>
        </w:r>
        <w:r>
          <w:fldChar w:fldCharType="begin"/>
        </w:r>
        <w:r>
          <w:instrText xml:space="preserve"> PAGEREF _Toc16399 \h </w:instrText>
        </w:r>
        <w:r>
          <w:fldChar w:fldCharType="separate"/>
        </w:r>
        <w:r>
          <w:t>10</w:t>
        </w:r>
        <w:r>
          <w:fldChar w:fldCharType="end"/>
        </w:r>
      </w:hyperlink>
    </w:p>
    <w:p>
      <w:pPr>
        <w:pStyle w:val="TOC2"/>
        <w:tabs>
          <w:tab w:val="right" w:leader="dot" w:pos="8306"/>
        </w:tabs>
      </w:pPr>
      <w:hyperlink w:anchor="_Toc19304" w:history="1">
        <w:r>
          <w:rPr>
            <w:rFonts w:ascii="仿宋" w:eastAsia="仿宋" w:hAnsi="仿宋" w:cs="仿宋" w:hint="eastAsia"/>
            <w:lang w:eastAsia="zh-CN"/>
          </w:rPr>
          <w:t>(一)、绩效评估指标</w:t>
        </w:r>
        <w:r>
          <w:tab/>
        </w:r>
        <w:r>
          <w:fldChar w:fldCharType="begin"/>
        </w:r>
        <w:r>
          <w:instrText xml:space="preserve"> PAGEREF _Toc19304 \h </w:instrText>
        </w:r>
        <w:r>
          <w:fldChar w:fldCharType="separate"/>
        </w:r>
        <w:r>
          <w:t>10</w:t>
        </w:r>
        <w:r>
          <w:fldChar w:fldCharType="end"/>
        </w:r>
      </w:hyperlink>
    </w:p>
    <w:p>
      <w:pPr>
        <w:pStyle w:val="TOC2"/>
        <w:tabs>
          <w:tab w:val="right" w:leader="dot" w:pos="8306"/>
        </w:tabs>
      </w:pPr>
      <w:hyperlink w:anchor="_Toc2335" w:history="1">
        <w:r>
          <w:rPr>
            <w:rFonts w:ascii="仿宋" w:eastAsia="仿宋" w:hAnsi="仿宋" w:cs="仿宋" w:hint="eastAsia"/>
            <w:lang w:eastAsia="zh-CN"/>
          </w:rPr>
          <w:t>(二)、绩效评估方法</w:t>
        </w:r>
        <w:r>
          <w:tab/>
        </w:r>
        <w:r>
          <w:fldChar w:fldCharType="begin"/>
        </w:r>
        <w:r>
          <w:instrText xml:space="preserve"> PAGEREF _Toc2335 \h </w:instrText>
        </w:r>
        <w:r>
          <w:fldChar w:fldCharType="separate"/>
        </w:r>
        <w:r>
          <w:t>11</w:t>
        </w:r>
        <w:r>
          <w:fldChar w:fldCharType="end"/>
        </w:r>
      </w:hyperlink>
    </w:p>
    <w:p>
      <w:pPr>
        <w:pStyle w:val="TOC2"/>
        <w:tabs>
          <w:tab w:val="right" w:leader="dot" w:pos="8306"/>
        </w:tabs>
      </w:pPr>
      <w:hyperlink w:anchor="_Toc7842" w:history="1">
        <w:r>
          <w:rPr>
            <w:rFonts w:ascii="仿宋" w:eastAsia="仿宋" w:hAnsi="仿宋" w:cs="仿宋" w:hint="eastAsia"/>
            <w:lang w:eastAsia="zh-CN"/>
          </w:rPr>
          <w:t>(三)、绩效评估周期</w:t>
        </w:r>
        <w:r>
          <w:tab/>
        </w:r>
        <w:r>
          <w:fldChar w:fldCharType="begin"/>
        </w:r>
        <w:r>
          <w:instrText xml:space="preserve"> PAGEREF _Toc7842 \h </w:instrText>
        </w:r>
        <w:r>
          <w:fldChar w:fldCharType="separate"/>
        </w:r>
        <w:r>
          <w:t>12</w:t>
        </w:r>
        <w:r>
          <w:fldChar w:fldCharType="end"/>
        </w:r>
      </w:hyperlink>
    </w:p>
    <w:p>
      <w:pPr>
        <w:pStyle w:val="TOC1"/>
        <w:tabs>
          <w:tab w:val="right" w:leader="dot" w:pos="8306"/>
        </w:tabs>
      </w:pPr>
      <w:hyperlink w:anchor="_Toc26707" w:history="1">
        <w:r>
          <w:rPr>
            <w:rFonts w:ascii="仿宋" w:eastAsia="仿宋" w:hAnsi="仿宋" w:cs="仿宋" w:hint="eastAsia"/>
            <w:lang w:eastAsia="zh-CN"/>
          </w:rPr>
          <w:t>六、输油泵热力机械项目危机管理</w:t>
        </w:r>
        <w:r>
          <w:tab/>
        </w:r>
        <w:r>
          <w:fldChar w:fldCharType="begin"/>
        </w:r>
        <w:r>
          <w:instrText xml:space="preserve"> PAGEREF _Toc26707 \h </w:instrText>
        </w:r>
        <w:r>
          <w:fldChar w:fldCharType="separate"/>
        </w:r>
        <w:r>
          <w:t>13</w:t>
        </w:r>
        <w:r>
          <w:fldChar w:fldCharType="end"/>
        </w:r>
      </w:hyperlink>
    </w:p>
    <w:p>
      <w:pPr>
        <w:pStyle w:val="TOC2"/>
        <w:tabs>
          <w:tab w:val="right" w:leader="dot" w:pos="8306"/>
        </w:tabs>
      </w:pPr>
      <w:hyperlink w:anchor="_Toc18951" w:history="1">
        <w:r>
          <w:rPr>
            <w:rFonts w:ascii="仿宋" w:eastAsia="仿宋" w:hAnsi="仿宋" w:cs="仿宋" w:hint="eastAsia"/>
            <w:lang w:eastAsia="zh-CN"/>
          </w:rPr>
          <w:t>(一)、危机预警与识别</w:t>
        </w:r>
        <w:r>
          <w:tab/>
        </w:r>
        <w:r>
          <w:fldChar w:fldCharType="begin"/>
        </w:r>
        <w:r>
          <w:instrText xml:space="preserve"> PAGEREF _Toc18951 \h </w:instrText>
        </w:r>
        <w:r>
          <w:fldChar w:fldCharType="separate"/>
        </w:r>
        <w:r>
          <w:t>13</w:t>
        </w:r>
        <w:r>
          <w:fldChar w:fldCharType="end"/>
        </w:r>
      </w:hyperlink>
    </w:p>
    <w:p>
      <w:pPr>
        <w:pStyle w:val="TOC2"/>
        <w:tabs>
          <w:tab w:val="right" w:leader="dot" w:pos="8306"/>
        </w:tabs>
      </w:pPr>
      <w:hyperlink w:anchor="_Toc4168" w:history="1">
        <w:r>
          <w:rPr>
            <w:rFonts w:ascii="仿宋" w:eastAsia="仿宋" w:hAnsi="仿宋" w:cs="仿宋" w:hint="eastAsia"/>
            <w:lang w:eastAsia="zh-CN"/>
          </w:rPr>
          <w:t>(二)、危机应对与恢复</w:t>
        </w:r>
        <w:r>
          <w:tab/>
        </w:r>
        <w:r>
          <w:fldChar w:fldCharType="begin"/>
        </w:r>
        <w:r>
          <w:instrText xml:space="preserve"> PAGEREF _Toc4168 \h </w:instrText>
        </w:r>
        <w:r>
          <w:fldChar w:fldCharType="separate"/>
        </w:r>
        <w:r>
          <w:t>14</w:t>
        </w:r>
        <w:r>
          <w:fldChar w:fldCharType="end"/>
        </w:r>
      </w:hyperlink>
    </w:p>
    <w:p>
      <w:pPr>
        <w:pStyle w:val="TOC1"/>
        <w:tabs>
          <w:tab w:val="right" w:leader="dot" w:pos="8306"/>
        </w:tabs>
      </w:pPr>
      <w:hyperlink w:anchor="_Toc17498" w:history="1">
        <w:r>
          <w:rPr>
            <w:rFonts w:ascii="仿宋" w:eastAsia="仿宋" w:hAnsi="仿宋" w:cs="仿宋" w:hint="eastAsia"/>
            <w:lang w:eastAsia="zh-CN"/>
          </w:rPr>
          <w:t>七、输油泵热力机械项目计划安排</w:t>
        </w:r>
        <w:r>
          <w:tab/>
        </w:r>
        <w:r>
          <w:fldChar w:fldCharType="begin"/>
        </w:r>
        <w:r>
          <w:instrText xml:space="preserve"> PAGEREF _Toc17498 \h </w:instrText>
        </w:r>
        <w:r>
          <w:fldChar w:fldCharType="separate"/>
        </w:r>
        <w:r>
          <w:t>16</w:t>
        </w:r>
        <w:r>
          <w:fldChar w:fldCharType="end"/>
        </w:r>
      </w:hyperlink>
    </w:p>
    <w:p>
      <w:pPr>
        <w:pStyle w:val="TOC2"/>
        <w:tabs>
          <w:tab w:val="right" w:leader="dot" w:pos="8306"/>
        </w:tabs>
      </w:pPr>
      <w:hyperlink w:anchor="_Toc30926" w:history="1">
        <w:r>
          <w:rPr>
            <w:rFonts w:ascii="仿宋" w:eastAsia="仿宋" w:hAnsi="仿宋" w:cs="仿宋" w:hint="eastAsia"/>
            <w:lang w:eastAsia="zh-CN"/>
          </w:rPr>
          <w:t>(一)、建设周期</w:t>
        </w:r>
        <w:r>
          <w:tab/>
        </w:r>
        <w:r>
          <w:fldChar w:fldCharType="begin"/>
        </w:r>
        <w:r>
          <w:instrText xml:space="preserve"> PAGEREF _Toc30926 \h </w:instrText>
        </w:r>
        <w:r>
          <w:fldChar w:fldCharType="separate"/>
        </w:r>
        <w:r>
          <w:t>16</w:t>
        </w:r>
        <w:r>
          <w:fldChar w:fldCharType="end"/>
        </w:r>
      </w:hyperlink>
    </w:p>
    <w:p>
      <w:pPr>
        <w:pStyle w:val="TOC2"/>
        <w:tabs>
          <w:tab w:val="right" w:leader="dot" w:pos="8306"/>
        </w:tabs>
      </w:pPr>
      <w:hyperlink w:anchor="_Toc31208" w:history="1">
        <w:r>
          <w:rPr>
            <w:rFonts w:ascii="仿宋" w:eastAsia="仿宋" w:hAnsi="仿宋" w:cs="仿宋" w:hint="eastAsia"/>
            <w:lang w:eastAsia="zh-CN"/>
          </w:rPr>
          <w:t>(二)、建设进度</w:t>
        </w:r>
        <w:r>
          <w:tab/>
        </w:r>
        <w:r>
          <w:fldChar w:fldCharType="begin"/>
        </w:r>
        <w:r>
          <w:instrText xml:space="preserve"> PAGEREF _Toc31208 \h </w:instrText>
        </w:r>
        <w:r>
          <w:fldChar w:fldCharType="separate"/>
        </w:r>
        <w:r>
          <w:t>17</w:t>
        </w:r>
        <w:r>
          <w:fldChar w:fldCharType="end"/>
        </w:r>
      </w:hyperlink>
    </w:p>
    <w:p>
      <w:pPr>
        <w:pStyle w:val="TOC2"/>
        <w:tabs>
          <w:tab w:val="right" w:leader="dot" w:pos="8306"/>
        </w:tabs>
      </w:pPr>
      <w:hyperlink w:anchor="_Toc10734" w:history="1">
        <w:r>
          <w:rPr>
            <w:rFonts w:ascii="仿宋" w:eastAsia="仿宋" w:hAnsi="仿宋" w:cs="仿宋" w:hint="eastAsia"/>
            <w:lang w:eastAsia="zh-CN"/>
          </w:rPr>
          <w:t>(三)、进度安排注意事项</w:t>
        </w:r>
        <w:r>
          <w:tab/>
        </w:r>
        <w:r>
          <w:fldChar w:fldCharType="begin"/>
        </w:r>
        <w:r>
          <w:instrText xml:space="preserve"> PAGEREF _Toc10734 \h </w:instrText>
        </w:r>
        <w:r>
          <w:fldChar w:fldCharType="separate"/>
        </w:r>
        <w:r>
          <w:t>18</w:t>
        </w:r>
        <w:r>
          <w:fldChar w:fldCharType="end"/>
        </w:r>
      </w:hyperlink>
    </w:p>
    <w:p>
      <w:pPr>
        <w:pStyle w:val="TOC2"/>
        <w:tabs>
          <w:tab w:val="right" w:leader="dot" w:pos="8306"/>
        </w:tabs>
      </w:pPr>
      <w:hyperlink w:anchor="_Toc5070" w:history="1">
        <w:r>
          <w:rPr>
            <w:rFonts w:ascii="仿宋" w:eastAsia="仿宋" w:hAnsi="仿宋" w:cs="仿宋" w:hint="eastAsia"/>
            <w:lang w:eastAsia="zh-CN"/>
          </w:rPr>
          <w:t>(四)、人力资源配置</w:t>
        </w:r>
        <w:r>
          <w:tab/>
        </w:r>
        <w:r>
          <w:fldChar w:fldCharType="begin"/>
        </w:r>
        <w:r>
          <w:instrText xml:space="preserve"> PAGEREF _Toc5070 \h </w:instrText>
        </w:r>
        <w:r>
          <w:fldChar w:fldCharType="separate"/>
        </w:r>
        <w:r>
          <w:t>19</w:t>
        </w:r>
        <w:r>
          <w:fldChar w:fldCharType="end"/>
        </w:r>
      </w:hyperlink>
    </w:p>
    <w:p>
      <w:pPr>
        <w:pStyle w:val="TOC1"/>
        <w:tabs>
          <w:tab w:val="right" w:leader="dot" w:pos="8306"/>
        </w:tabs>
      </w:pPr>
      <w:hyperlink w:anchor="_Toc27780" w:history="1">
        <w:r>
          <w:rPr>
            <w:rFonts w:ascii="仿宋" w:eastAsia="仿宋" w:hAnsi="仿宋" w:cs="仿宋" w:hint="eastAsia"/>
            <w:lang w:eastAsia="zh-CN"/>
          </w:rPr>
          <w:t>八、输油泵热力机械项目财务管理</w:t>
        </w:r>
        <w:r>
          <w:tab/>
        </w:r>
        <w:r>
          <w:fldChar w:fldCharType="begin"/>
        </w:r>
        <w:r>
          <w:instrText xml:space="preserve"> PAGEREF _Toc27780 \h </w:instrText>
        </w:r>
        <w:r>
          <w:fldChar w:fldCharType="separate"/>
        </w:r>
        <w:r>
          <w:t>20</w:t>
        </w:r>
        <w:r>
          <w:fldChar w:fldCharType="end"/>
        </w:r>
      </w:hyperlink>
    </w:p>
    <w:p>
      <w:pPr>
        <w:pStyle w:val="TOC2"/>
        <w:tabs>
          <w:tab w:val="right" w:leader="dot" w:pos="8306"/>
        </w:tabs>
      </w:pPr>
      <w:hyperlink w:anchor="_Toc21200" w:history="1">
        <w:r>
          <w:rPr>
            <w:rFonts w:ascii="仿宋" w:eastAsia="仿宋" w:hAnsi="仿宋" w:cs="仿宋" w:hint="eastAsia"/>
            <w:lang w:eastAsia="zh-CN"/>
          </w:rPr>
          <w:t>(一)、资金需求大</w:t>
        </w:r>
        <w:r>
          <w:tab/>
        </w:r>
        <w:r>
          <w:fldChar w:fldCharType="begin"/>
        </w:r>
        <w:r>
          <w:instrText xml:space="preserve"> PAGEREF _Toc21200 \h </w:instrText>
        </w:r>
        <w:r>
          <w:fldChar w:fldCharType="separate"/>
        </w:r>
        <w:r>
          <w:t>20</w:t>
        </w:r>
        <w:r>
          <w:fldChar w:fldCharType="end"/>
        </w:r>
      </w:hyperlink>
    </w:p>
    <w:p>
      <w:pPr>
        <w:pStyle w:val="TOC2"/>
        <w:tabs>
          <w:tab w:val="right" w:leader="dot" w:pos="8306"/>
        </w:tabs>
      </w:pPr>
      <w:hyperlink w:anchor="_Toc29780" w:history="1">
        <w:r>
          <w:rPr>
            <w:rFonts w:ascii="仿宋" w:eastAsia="仿宋" w:hAnsi="仿宋" w:cs="仿宋" w:hint="eastAsia"/>
            <w:lang w:eastAsia="zh-CN"/>
          </w:rPr>
          <w:t>(二)、研发周期长</w:t>
        </w:r>
        <w:r>
          <w:tab/>
        </w:r>
        <w:r>
          <w:fldChar w:fldCharType="begin"/>
        </w:r>
        <w:r>
          <w:instrText xml:space="preserve"> PAGEREF _Toc29780 \h </w:instrText>
        </w:r>
        <w:r>
          <w:fldChar w:fldCharType="separate"/>
        </w:r>
        <w:r>
          <w:t>21</w:t>
        </w:r>
        <w:r>
          <w:fldChar w:fldCharType="end"/>
        </w:r>
      </w:hyperlink>
    </w:p>
    <w:p>
      <w:pPr>
        <w:pStyle w:val="TOC2"/>
        <w:tabs>
          <w:tab w:val="right" w:leader="dot" w:pos="8306"/>
        </w:tabs>
      </w:pPr>
      <w:hyperlink w:anchor="_Toc24962" w:history="1">
        <w:r>
          <w:rPr>
            <w:rFonts w:ascii="仿宋" w:eastAsia="仿宋" w:hAnsi="仿宋" w:cs="仿宋" w:hint="eastAsia"/>
            <w:lang w:eastAsia="zh-CN"/>
          </w:rPr>
          <w:t>(三)、市场风险大</w:t>
        </w:r>
        <w:r>
          <w:tab/>
        </w:r>
        <w:r>
          <w:fldChar w:fldCharType="begin"/>
        </w:r>
        <w:r>
          <w:instrText xml:space="preserve"> PAGEREF _Toc24962 \h </w:instrText>
        </w:r>
        <w:r>
          <w:fldChar w:fldCharType="separate"/>
        </w:r>
        <w:r>
          <w:t>22</w:t>
        </w:r>
        <w:r>
          <w:fldChar w:fldCharType="end"/>
        </w:r>
      </w:hyperlink>
    </w:p>
    <w:p>
      <w:pPr>
        <w:pStyle w:val="TOC2"/>
        <w:tabs>
          <w:tab w:val="right" w:leader="dot" w:pos="8306"/>
        </w:tabs>
      </w:pPr>
      <w:hyperlink w:anchor="_Toc30710" w:history="1">
        <w:r>
          <w:rPr>
            <w:rFonts w:ascii="仿宋" w:eastAsia="仿宋" w:hAnsi="仿宋" w:cs="仿宋" w:hint="eastAsia"/>
            <w:lang w:eastAsia="zh-CN"/>
          </w:rPr>
          <w:t>(四)、利润率高</w:t>
        </w:r>
        <w:r>
          <w:tab/>
        </w:r>
        <w:r>
          <w:fldChar w:fldCharType="begin"/>
        </w:r>
        <w:r>
          <w:instrText xml:space="preserve"> PAGEREF _Toc30710 \h </w:instrText>
        </w:r>
        <w:r>
          <w:fldChar w:fldCharType="separate"/>
        </w:r>
        <w:r>
          <w:t>25</w:t>
        </w:r>
        <w:r>
          <w:fldChar w:fldCharType="end"/>
        </w:r>
      </w:hyperlink>
    </w:p>
    <w:p>
      <w:pPr>
        <w:pStyle w:val="TOC1"/>
        <w:tabs>
          <w:tab w:val="right" w:leader="dot" w:pos="8306"/>
        </w:tabs>
      </w:pPr>
      <w:hyperlink w:anchor="_Toc24846" w:history="1">
        <w:r>
          <w:rPr>
            <w:rFonts w:ascii="仿宋" w:eastAsia="仿宋" w:hAnsi="仿宋" w:cs="仿宋" w:hint="eastAsia"/>
            <w:lang w:eastAsia="zh-CN"/>
          </w:rPr>
          <w:t>九、输油泵热力机械项目环境影响分析</w:t>
        </w:r>
        <w:r>
          <w:tab/>
        </w:r>
        <w:r>
          <w:fldChar w:fldCharType="begin"/>
        </w:r>
        <w:r>
          <w:instrText xml:space="preserve"> PAGEREF _Toc24846 \h </w:instrText>
        </w:r>
        <w:r>
          <w:fldChar w:fldCharType="separate"/>
        </w:r>
        <w:r>
          <w:t>27</w:t>
        </w:r>
        <w:r>
          <w:fldChar w:fldCharType="end"/>
        </w:r>
      </w:hyperlink>
    </w:p>
    <w:p>
      <w:pPr>
        <w:pStyle w:val="TOC2"/>
        <w:tabs>
          <w:tab w:val="right" w:leader="dot" w:pos="8306"/>
        </w:tabs>
      </w:pPr>
      <w:hyperlink w:anchor="_Toc3356" w:history="1">
        <w:r>
          <w:rPr>
            <w:rFonts w:ascii="仿宋" w:eastAsia="仿宋" w:hAnsi="仿宋" w:cs="仿宋" w:hint="eastAsia"/>
            <w:lang w:eastAsia="zh-CN"/>
          </w:rPr>
          <w:t>(一)、建设区域环境质量现状</w:t>
        </w:r>
        <w:r>
          <w:tab/>
        </w:r>
        <w:r>
          <w:fldChar w:fldCharType="begin"/>
        </w:r>
        <w:r>
          <w:instrText xml:space="preserve"> PAGEREF _Toc3356 \h </w:instrText>
        </w:r>
        <w:r>
          <w:fldChar w:fldCharType="separate"/>
        </w:r>
        <w:r>
          <w:t>27</w:t>
        </w:r>
        <w:r>
          <w:fldChar w:fldCharType="end"/>
        </w:r>
      </w:hyperlink>
    </w:p>
    <w:p>
      <w:pPr>
        <w:pStyle w:val="TOC2"/>
        <w:tabs>
          <w:tab w:val="right" w:leader="dot" w:pos="8306"/>
        </w:tabs>
      </w:pPr>
      <w:hyperlink w:anchor="_Toc19681" w:history="1">
        <w:r>
          <w:rPr>
            <w:rFonts w:ascii="仿宋" w:eastAsia="仿宋" w:hAnsi="仿宋" w:cs="仿宋" w:hint="eastAsia"/>
            <w:lang w:eastAsia="zh-CN"/>
          </w:rPr>
          <w:t>(二)、建设期环境保护</w:t>
        </w:r>
        <w:r>
          <w:tab/>
        </w:r>
        <w:r>
          <w:fldChar w:fldCharType="begin"/>
        </w:r>
        <w:r>
          <w:instrText xml:space="preserve"> PAGEREF _Toc19681 \h </w:instrText>
        </w:r>
        <w:r>
          <w:fldChar w:fldCharType="separate"/>
        </w:r>
        <w:r>
          <w:t>29</w:t>
        </w:r>
        <w:r>
          <w:fldChar w:fldCharType="end"/>
        </w:r>
      </w:hyperlink>
    </w:p>
    <w:p>
      <w:pPr>
        <w:pStyle w:val="TOC2"/>
        <w:tabs>
          <w:tab w:val="right" w:leader="dot" w:pos="8306"/>
        </w:tabs>
      </w:pPr>
      <w:hyperlink w:anchor="_Toc5108" w:history="1">
        <w:r>
          <w:rPr>
            <w:rFonts w:ascii="仿宋" w:eastAsia="仿宋" w:hAnsi="仿宋" w:cs="仿宋" w:hint="eastAsia"/>
            <w:lang w:eastAsia="zh-CN"/>
          </w:rPr>
          <w:t>(三)、运营期环境保护</w:t>
        </w:r>
        <w:r>
          <w:tab/>
        </w:r>
        <w:r>
          <w:fldChar w:fldCharType="begin"/>
        </w:r>
        <w:r>
          <w:instrText xml:space="preserve"> PAGEREF _Toc5108 \h </w:instrText>
        </w:r>
        <w:r>
          <w:fldChar w:fldCharType="separate"/>
        </w:r>
        <w:r>
          <w:t>30</w:t>
        </w:r>
        <w:r>
          <w:fldChar w:fldCharType="end"/>
        </w:r>
      </w:hyperlink>
    </w:p>
    <w:p>
      <w:pPr>
        <w:pStyle w:val="TOC2"/>
        <w:tabs>
          <w:tab w:val="right" w:leader="dot" w:pos="8306"/>
        </w:tabs>
      </w:pPr>
      <w:hyperlink w:anchor="_Toc29953" w:history="1">
        <w:r>
          <w:rPr>
            <w:rFonts w:ascii="仿宋" w:eastAsia="仿宋" w:hAnsi="仿宋" w:cs="仿宋" w:hint="eastAsia"/>
            <w:lang w:eastAsia="zh-CN"/>
          </w:rPr>
          <w:t>(四)、输油泵热力机械项目建设对区域经济的影响</w:t>
        </w:r>
        <w:r>
          <w:tab/>
        </w:r>
        <w:r>
          <w:fldChar w:fldCharType="begin"/>
        </w:r>
        <w:r>
          <w:instrText xml:space="preserve"> PAGEREF _Toc29953 \h </w:instrText>
        </w:r>
        <w:r>
          <w:fldChar w:fldCharType="separate"/>
        </w:r>
        <w:r>
          <w:t>32</w:t>
        </w:r>
        <w:r>
          <w:fldChar w:fldCharType="end"/>
        </w:r>
      </w:hyperlink>
    </w:p>
    <w:p>
      <w:pPr>
        <w:pStyle w:val="TOC2"/>
        <w:tabs>
          <w:tab w:val="right" w:leader="dot" w:pos="8306"/>
        </w:tabs>
      </w:pPr>
      <w:hyperlink w:anchor="_Toc4794" w:history="1">
        <w:r>
          <w:rPr>
            <w:rFonts w:ascii="仿宋" w:eastAsia="仿宋" w:hAnsi="仿宋" w:cs="仿宋" w:hint="eastAsia"/>
            <w:lang w:eastAsia="zh-CN"/>
          </w:rPr>
          <w:t>(五)、废弃物处理</w:t>
        </w:r>
        <w:r>
          <w:tab/>
        </w:r>
        <w:r>
          <w:fldChar w:fldCharType="begin"/>
        </w:r>
        <w:r>
          <w:instrText xml:space="preserve"> PAGEREF _Toc4794 \h </w:instrText>
        </w:r>
        <w:r>
          <w:fldChar w:fldCharType="separate"/>
        </w:r>
        <w:r>
          <w:t>33</w:t>
        </w:r>
        <w:r>
          <w:fldChar w:fldCharType="end"/>
        </w:r>
      </w:hyperlink>
    </w:p>
    <w:p>
      <w:pPr>
        <w:pStyle w:val="TOC2"/>
        <w:tabs>
          <w:tab w:val="right" w:leader="dot" w:pos="8306"/>
        </w:tabs>
      </w:pPr>
      <w:hyperlink w:anchor="_Toc3039" w:history="1">
        <w:r>
          <w:rPr>
            <w:rFonts w:ascii="仿宋" w:eastAsia="仿宋" w:hAnsi="仿宋" w:cs="仿宋" w:hint="eastAsia"/>
            <w:lang w:eastAsia="zh-CN"/>
          </w:rPr>
          <w:t>(六)、特殊环境影响分析</w:t>
        </w:r>
        <w:r>
          <w:tab/>
        </w:r>
        <w:r>
          <w:fldChar w:fldCharType="begin"/>
        </w:r>
        <w:r>
          <w:instrText xml:space="preserve"> PAGEREF _Toc3039 \h </w:instrText>
        </w:r>
        <w:r>
          <w:fldChar w:fldCharType="separate"/>
        </w:r>
        <w:r>
          <w:t>35</w:t>
        </w:r>
        <w:r>
          <w:fldChar w:fldCharType="end"/>
        </w:r>
      </w:hyperlink>
    </w:p>
    <w:p>
      <w:pPr>
        <w:pStyle w:val="TOC2"/>
        <w:tabs>
          <w:tab w:val="right" w:leader="dot" w:pos="8306"/>
        </w:tabs>
      </w:pPr>
      <w:hyperlink w:anchor="_Toc10931" w:history="1">
        <w:r>
          <w:rPr>
            <w:rFonts w:ascii="仿宋" w:eastAsia="仿宋" w:hAnsi="仿宋" w:cs="仿宋" w:hint="eastAsia"/>
            <w:lang w:eastAsia="zh-CN"/>
          </w:rPr>
          <w:t>(七)、清洁生产</w:t>
        </w:r>
        <w:r>
          <w:tab/>
        </w:r>
        <w:r>
          <w:fldChar w:fldCharType="begin"/>
        </w:r>
        <w:r>
          <w:instrText xml:space="preserve"> PAGEREF _Toc10931 \h </w:instrText>
        </w:r>
        <w:r>
          <w:fldChar w:fldCharType="separate"/>
        </w:r>
        <w:r>
          <w:t>36</w:t>
        </w:r>
        <w:r>
          <w:fldChar w:fldCharType="end"/>
        </w:r>
      </w:hyperlink>
    </w:p>
    <w:p>
      <w:pPr>
        <w:pStyle w:val="TOC2"/>
        <w:tabs>
          <w:tab w:val="right" w:leader="dot" w:pos="8306"/>
        </w:tabs>
      </w:pPr>
      <w:hyperlink w:anchor="_Toc27612" w:history="1">
        <w:r>
          <w:rPr>
            <w:rFonts w:ascii="仿宋" w:eastAsia="仿宋" w:hAnsi="仿宋" w:cs="仿宋" w:hint="eastAsia"/>
            <w:lang w:eastAsia="zh-CN"/>
          </w:rPr>
          <w:t>(八)、环境保护综合评价</w:t>
        </w:r>
        <w:r>
          <w:tab/>
        </w:r>
        <w:r>
          <w:fldChar w:fldCharType="begin"/>
        </w:r>
        <w:r>
          <w:instrText xml:space="preserve"> PAGEREF _Toc27612 \h </w:instrText>
        </w:r>
        <w:r>
          <w:fldChar w:fldCharType="separate"/>
        </w:r>
        <w:r>
          <w:t>37</w:t>
        </w:r>
        <w:r>
          <w:fldChar w:fldCharType="end"/>
        </w:r>
      </w:hyperlink>
    </w:p>
    <w:p>
      <w:pPr>
        <w:pStyle w:val="TOC1"/>
        <w:tabs>
          <w:tab w:val="right" w:leader="dot" w:pos="8306"/>
        </w:tabs>
      </w:pPr>
      <w:hyperlink w:anchor="_Toc23080" w:history="1">
        <w:r>
          <w:rPr>
            <w:rFonts w:ascii="仿宋" w:eastAsia="仿宋" w:hAnsi="仿宋" w:cs="仿宋" w:hint="eastAsia"/>
            <w:lang w:eastAsia="zh-CN"/>
          </w:rPr>
          <w:t>十、输油泵热力机械项目风险管理</w:t>
        </w:r>
        <w:r>
          <w:tab/>
        </w:r>
        <w:r>
          <w:fldChar w:fldCharType="begin"/>
        </w:r>
        <w:r>
          <w:instrText xml:space="preserve"> PAGEREF _Toc23080 \h </w:instrText>
        </w:r>
        <w:r>
          <w:fldChar w:fldCharType="separate"/>
        </w:r>
        <w:r>
          <w:t>38</w:t>
        </w:r>
        <w:r>
          <w:fldChar w:fldCharType="end"/>
        </w:r>
      </w:hyperlink>
    </w:p>
    <w:p>
      <w:pPr>
        <w:pStyle w:val="TOC2"/>
        <w:tabs>
          <w:tab w:val="right" w:leader="dot" w:pos="8306"/>
        </w:tabs>
      </w:pPr>
      <w:hyperlink w:anchor="_Toc6621" w:history="1">
        <w:r>
          <w:rPr>
            <w:rFonts w:ascii="仿宋" w:eastAsia="仿宋" w:hAnsi="仿宋" w:cs="仿宋" w:hint="eastAsia"/>
            <w:lang w:eastAsia="zh-CN"/>
          </w:rPr>
          <w:t>(一)、风险识别与评估</w:t>
        </w:r>
        <w:r>
          <w:tab/>
        </w:r>
        <w:r>
          <w:fldChar w:fldCharType="begin"/>
        </w:r>
        <w:r>
          <w:instrText xml:space="preserve"> PAGEREF _Toc6621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943" w:history="1">
        <w:r>
          <w:rPr>
            <w:rFonts w:ascii="仿宋" w:eastAsia="仿宋" w:hAnsi="仿宋" w:cs="仿宋" w:hint="eastAsia"/>
            <w:lang w:eastAsia="zh-CN"/>
          </w:rPr>
          <w:t>(二)、风险应对策略</w:t>
        </w:r>
        <w:r>
          <w:tab/>
        </w:r>
        <w:r>
          <w:fldChar w:fldCharType="begin"/>
        </w:r>
        <w:r>
          <w:instrText xml:space="preserve"> PAGEREF _Toc6943 \h </w:instrText>
        </w:r>
        <w:r>
          <w:fldChar w:fldCharType="separate"/>
        </w:r>
        <w:r>
          <w:t>39</w:t>
        </w:r>
        <w:r>
          <w:fldChar w:fldCharType="end"/>
        </w:r>
      </w:hyperlink>
    </w:p>
    <w:p>
      <w:pPr>
        <w:pStyle w:val="TOC2"/>
        <w:tabs>
          <w:tab w:val="right" w:leader="dot" w:pos="8306"/>
        </w:tabs>
      </w:pPr>
      <w:hyperlink w:anchor="_Toc30118" w:history="1">
        <w:r>
          <w:rPr>
            <w:rFonts w:ascii="仿宋" w:eastAsia="仿宋" w:hAnsi="仿宋" w:cs="仿宋" w:hint="eastAsia"/>
            <w:lang w:eastAsia="zh-CN"/>
          </w:rPr>
          <w:t>(三)、风险监控与控制</w:t>
        </w:r>
        <w:r>
          <w:tab/>
        </w:r>
        <w:r>
          <w:fldChar w:fldCharType="begin"/>
        </w:r>
        <w:r>
          <w:instrText xml:space="preserve"> PAGEREF _Toc30118 \h </w:instrText>
        </w:r>
        <w:r>
          <w:fldChar w:fldCharType="separate"/>
        </w:r>
        <w:r>
          <w:t>41</w:t>
        </w:r>
        <w:r>
          <w:fldChar w:fldCharType="end"/>
        </w:r>
      </w:hyperlink>
    </w:p>
    <w:p>
      <w:pPr>
        <w:pStyle w:val="TOC1"/>
        <w:tabs>
          <w:tab w:val="right" w:leader="dot" w:pos="8306"/>
        </w:tabs>
      </w:pPr>
      <w:hyperlink w:anchor="_Toc11483" w:history="1">
        <w:r>
          <w:rPr>
            <w:rFonts w:ascii="仿宋" w:eastAsia="仿宋" w:hAnsi="仿宋" w:cs="仿宋" w:hint="eastAsia"/>
            <w:lang w:eastAsia="zh-CN"/>
          </w:rPr>
          <w:t>十一、生产安全保护</w:t>
        </w:r>
        <w:r>
          <w:tab/>
        </w:r>
        <w:r>
          <w:fldChar w:fldCharType="begin"/>
        </w:r>
        <w:r>
          <w:instrText xml:space="preserve"> PAGEREF _Toc11483 \h </w:instrText>
        </w:r>
        <w:r>
          <w:fldChar w:fldCharType="separate"/>
        </w:r>
        <w:r>
          <w:t>42</w:t>
        </w:r>
        <w:r>
          <w:fldChar w:fldCharType="end"/>
        </w:r>
      </w:hyperlink>
    </w:p>
    <w:p>
      <w:pPr>
        <w:pStyle w:val="TOC2"/>
        <w:tabs>
          <w:tab w:val="right" w:leader="dot" w:pos="8306"/>
        </w:tabs>
      </w:pPr>
      <w:hyperlink w:anchor="_Toc19917" w:history="1">
        <w:r>
          <w:rPr>
            <w:rFonts w:ascii="仿宋" w:eastAsia="仿宋" w:hAnsi="仿宋" w:cs="仿宋" w:hint="eastAsia"/>
            <w:lang w:eastAsia="zh-CN"/>
          </w:rPr>
          <w:t>(一)、消防安全</w:t>
        </w:r>
        <w:r>
          <w:tab/>
        </w:r>
        <w:r>
          <w:fldChar w:fldCharType="begin"/>
        </w:r>
        <w:r>
          <w:instrText xml:space="preserve"> PAGEREF _Toc19917 \h </w:instrText>
        </w:r>
        <w:r>
          <w:fldChar w:fldCharType="separate"/>
        </w:r>
        <w:r>
          <w:t>42</w:t>
        </w:r>
        <w:r>
          <w:fldChar w:fldCharType="end"/>
        </w:r>
      </w:hyperlink>
    </w:p>
    <w:p>
      <w:pPr>
        <w:pStyle w:val="TOC2"/>
        <w:tabs>
          <w:tab w:val="right" w:leader="dot" w:pos="8306"/>
        </w:tabs>
      </w:pPr>
      <w:hyperlink w:anchor="_Toc1650" w:history="1">
        <w:r>
          <w:rPr>
            <w:rFonts w:ascii="仿宋" w:eastAsia="仿宋" w:hAnsi="仿宋" w:cs="仿宋" w:hint="eastAsia"/>
            <w:lang w:eastAsia="zh-CN"/>
          </w:rPr>
          <w:t>(二)、防火防爆总图布置措施</w:t>
        </w:r>
        <w:r>
          <w:tab/>
        </w:r>
        <w:r>
          <w:fldChar w:fldCharType="begin"/>
        </w:r>
        <w:r>
          <w:instrText xml:space="preserve"> PAGEREF _Toc1650 \h </w:instrText>
        </w:r>
        <w:r>
          <w:fldChar w:fldCharType="separate"/>
        </w:r>
        <w:r>
          <w:t>44</w:t>
        </w:r>
        <w:r>
          <w:fldChar w:fldCharType="end"/>
        </w:r>
      </w:hyperlink>
    </w:p>
    <w:p>
      <w:pPr>
        <w:pStyle w:val="TOC2"/>
        <w:tabs>
          <w:tab w:val="right" w:leader="dot" w:pos="8306"/>
        </w:tabs>
      </w:pPr>
      <w:hyperlink w:anchor="_Toc31877" w:history="1">
        <w:r>
          <w:rPr>
            <w:rFonts w:ascii="仿宋" w:eastAsia="仿宋" w:hAnsi="仿宋" w:cs="仿宋" w:hint="eastAsia"/>
            <w:lang w:eastAsia="zh-CN"/>
          </w:rPr>
          <w:t>(三)、自然灾害防范措施</w:t>
        </w:r>
        <w:r>
          <w:tab/>
        </w:r>
        <w:r>
          <w:fldChar w:fldCharType="begin"/>
        </w:r>
        <w:r>
          <w:instrText xml:space="preserve"> PAGEREF _Toc31877 \h </w:instrText>
        </w:r>
        <w:r>
          <w:fldChar w:fldCharType="separate"/>
        </w:r>
        <w:r>
          <w:t>45</w:t>
        </w:r>
        <w:r>
          <w:fldChar w:fldCharType="end"/>
        </w:r>
      </w:hyperlink>
    </w:p>
    <w:p>
      <w:pPr>
        <w:pStyle w:val="TOC2"/>
        <w:tabs>
          <w:tab w:val="right" w:leader="dot" w:pos="8306"/>
        </w:tabs>
      </w:pPr>
      <w:hyperlink w:anchor="_Toc8951" w:history="1">
        <w:r>
          <w:rPr>
            <w:rFonts w:ascii="仿宋" w:eastAsia="仿宋" w:hAnsi="仿宋" w:cs="仿宋" w:hint="eastAsia"/>
            <w:lang w:eastAsia="zh-CN"/>
          </w:rPr>
          <w:t>(四)、安全色及安全标志使用要求</w:t>
        </w:r>
        <w:r>
          <w:tab/>
        </w:r>
        <w:r>
          <w:fldChar w:fldCharType="begin"/>
        </w:r>
        <w:r>
          <w:instrText xml:space="preserve"> PAGEREF _Toc8951 \h </w:instrText>
        </w:r>
        <w:r>
          <w:fldChar w:fldCharType="separate"/>
        </w:r>
        <w:r>
          <w:t>46</w:t>
        </w:r>
        <w:r>
          <w:fldChar w:fldCharType="end"/>
        </w:r>
      </w:hyperlink>
    </w:p>
    <w:p>
      <w:pPr>
        <w:pStyle w:val="TOC2"/>
        <w:tabs>
          <w:tab w:val="right" w:leader="dot" w:pos="8306"/>
        </w:tabs>
      </w:pPr>
      <w:hyperlink w:anchor="_Toc7062" w:history="1">
        <w:r>
          <w:rPr>
            <w:rFonts w:ascii="仿宋" w:eastAsia="仿宋" w:hAnsi="仿宋" w:cs="仿宋" w:hint="eastAsia"/>
            <w:lang w:eastAsia="zh-CN"/>
          </w:rPr>
          <w:t>(五)、防尘防毒措施</w:t>
        </w:r>
        <w:r>
          <w:tab/>
        </w:r>
        <w:r>
          <w:fldChar w:fldCharType="begin"/>
        </w:r>
        <w:r>
          <w:instrText xml:space="preserve"> PAGEREF _Toc7062 \h </w:instrText>
        </w:r>
        <w:r>
          <w:fldChar w:fldCharType="separate"/>
        </w:r>
        <w:r>
          <w:t>47</w:t>
        </w:r>
        <w:r>
          <w:fldChar w:fldCharType="end"/>
        </w:r>
      </w:hyperlink>
    </w:p>
    <w:p>
      <w:pPr>
        <w:pStyle w:val="TOC2"/>
        <w:tabs>
          <w:tab w:val="right" w:leader="dot" w:pos="8306"/>
        </w:tabs>
      </w:pPr>
      <w:hyperlink w:anchor="_Toc7174" w:history="1">
        <w:r>
          <w:rPr>
            <w:rFonts w:ascii="仿宋" w:eastAsia="仿宋" w:hAnsi="仿宋" w:cs="仿宋" w:hint="eastAsia"/>
            <w:lang w:eastAsia="zh-CN"/>
          </w:rPr>
          <w:t>(六)、防静电、触电防护及防雷措施</w:t>
        </w:r>
        <w:r>
          <w:tab/>
        </w:r>
        <w:r>
          <w:fldChar w:fldCharType="begin"/>
        </w:r>
        <w:r>
          <w:instrText xml:space="preserve"> PAGEREF _Toc7174 \h </w:instrText>
        </w:r>
        <w:r>
          <w:fldChar w:fldCharType="separate"/>
        </w:r>
        <w:r>
          <w:t>48</w:t>
        </w:r>
        <w:r>
          <w:fldChar w:fldCharType="end"/>
        </w:r>
      </w:hyperlink>
    </w:p>
    <w:p>
      <w:pPr>
        <w:pStyle w:val="TOC2"/>
        <w:tabs>
          <w:tab w:val="right" w:leader="dot" w:pos="8306"/>
        </w:tabs>
      </w:pPr>
      <w:hyperlink w:anchor="_Toc4411" w:history="1">
        <w:r>
          <w:rPr>
            <w:rFonts w:ascii="仿宋" w:eastAsia="仿宋" w:hAnsi="仿宋" w:cs="仿宋" w:hint="eastAsia"/>
            <w:lang w:eastAsia="zh-CN"/>
          </w:rPr>
          <w:t>(七)、机械设备安全保障措施</w:t>
        </w:r>
        <w:r>
          <w:tab/>
        </w:r>
        <w:r>
          <w:fldChar w:fldCharType="begin"/>
        </w:r>
        <w:r>
          <w:instrText xml:space="preserve"> PAGEREF _Toc4411 \h </w:instrText>
        </w:r>
        <w:r>
          <w:fldChar w:fldCharType="separate"/>
        </w:r>
        <w:r>
          <w:t>49</w:t>
        </w:r>
        <w:r>
          <w:fldChar w:fldCharType="end"/>
        </w:r>
      </w:hyperlink>
    </w:p>
    <w:p>
      <w:pPr>
        <w:pStyle w:val="TOC1"/>
        <w:tabs>
          <w:tab w:val="right" w:leader="dot" w:pos="8306"/>
        </w:tabs>
      </w:pPr>
      <w:hyperlink w:anchor="_Toc28095" w:history="1">
        <w:r>
          <w:rPr>
            <w:rFonts w:ascii="仿宋" w:eastAsia="仿宋" w:hAnsi="仿宋" w:cs="仿宋" w:hint="eastAsia"/>
            <w:lang w:eastAsia="zh-CN"/>
          </w:rPr>
          <w:t>十二、输油泵热力机械项目经营效益</w:t>
        </w:r>
        <w:r>
          <w:tab/>
        </w:r>
        <w:r>
          <w:fldChar w:fldCharType="begin"/>
        </w:r>
        <w:r>
          <w:instrText xml:space="preserve"> PAGEREF _Toc28095 \h </w:instrText>
        </w:r>
        <w:r>
          <w:fldChar w:fldCharType="separate"/>
        </w:r>
        <w:r>
          <w:t>51</w:t>
        </w:r>
        <w:r>
          <w:fldChar w:fldCharType="end"/>
        </w:r>
      </w:hyperlink>
    </w:p>
    <w:p>
      <w:pPr>
        <w:pStyle w:val="TOC2"/>
        <w:tabs>
          <w:tab w:val="right" w:leader="dot" w:pos="8306"/>
        </w:tabs>
      </w:pPr>
      <w:hyperlink w:anchor="_Toc1210" w:history="1">
        <w:r>
          <w:rPr>
            <w:rFonts w:ascii="仿宋" w:eastAsia="仿宋" w:hAnsi="仿宋" w:cs="仿宋" w:hint="eastAsia"/>
            <w:lang w:eastAsia="zh-CN"/>
          </w:rPr>
          <w:t>(一)、经济评价财务测算</w:t>
        </w:r>
        <w:r>
          <w:tab/>
        </w:r>
        <w:r>
          <w:fldChar w:fldCharType="begin"/>
        </w:r>
        <w:r>
          <w:instrText xml:space="preserve"> PAGEREF _Toc1210 \h </w:instrText>
        </w:r>
        <w:r>
          <w:fldChar w:fldCharType="separate"/>
        </w:r>
        <w:r>
          <w:t>51</w:t>
        </w:r>
        <w:r>
          <w:fldChar w:fldCharType="end"/>
        </w:r>
      </w:hyperlink>
    </w:p>
    <w:p>
      <w:pPr>
        <w:pStyle w:val="TOC2"/>
        <w:tabs>
          <w:tab w:val="right" w:leader="dot" w:pos="8306"/>
        </w:tabs>
      </w:pPr>
      <w:hyperlink w:anchor="_Toc22375" w:history="1">
        <w:r>
          <w:rPr>
            <w:rFonts w:ascii="仿宋" w:eastAsia="仿宋" w:hAnsi="仿宋" w:cs="仿宋" w:hint="eastAsia"/>
            <w:lang w:eastAsia="zh-CN"/>
          </w:rPr>
          <w:t>(二)、输油泵热力机械项目盈利能力分析</w:t>
        </w:r>
        <w:r>
          <w:tab/>
        </w:r>
        <w:r>
          <w:fldChar w:fldCharType="begin"/>
        </w:r>
        <w:r>
          <w:instrText xml:space="preserve"> PAGEREF _Toc22375 \h </w:instrText>
        </w:r>
        <w:r>
          <w:fldChar w:fldCharType="separate"/>
        </w:r>
        <w:r>
          <w:t>52</w:t>
        </w:r>
        <w:r>
          <w:fldChar w:fldCharType="end"/>
        </w:r>
      </w:hyperlink>
    </w:p>
    <w:p>
      <w:pPr>
        <w:pStyle w:val="TOC1"/>
        <w:tabs>
          <w:tab w:val="right" w:leader="dot" w:pos="8306"/>
        </w:tabs>
      </w:pPr>
      <w:hyperlink w:anchor="_Toc241" w:history="1">
        <w:r>
          <w:rPr>
            <w:rFonts w:ascii="仿宋" w:eastAsia="仿宋" w:hAnsi="仿宋" w:cs="仿宋" w:hint="eastAsia"/>
            <w:lang w:eastAsia="zh-CN"/>
          </w:rPr>
          <w:t>十三、输油泵热力机械项目工程方案分析</w:t>
        </w:r>
        <w:r>
          <w:tab/>
        </w:r>
        <w:r>
          <w:fldChar w:fldCharType="begin"/>
        </w:r>
        <w:r>
          <w:instrText xml:space="preserve"> PAGEREF _Toc241 \h </w:instrText>
        </w:r>
        <w:r>
          <w:fldChar w:fldCharType="separate"/>
        </w:r>
        <w:r>
          <w:t>53</w:t>
        </w:r>
        <w:r>
          <w:fldChar w:fldCharType="end"/>
        </w:r>
      </w:hyperlink>
    </w:p>
    <w:p>
      <w:pPr>
        <w:pStyle w:val="TOC2"/>
        <w:tabs>
          <w:tab w:val="right" w:leader="dot" w:pos="8306"/>
        </w:tabs>
      </w:pPr>
      <w:hyperlink w:anchor="_Toc9807" w:history="1">
        <w:r>
          <w:rPr>
            <w:rFonts w:ascii="仿宋" w:eastAsia="仿宋" w:hAnsi="仿宋" w:cs="仿宋" w:hint="eastAsia"/>
            <w:lang w:eastAsia="zh-CN"/>
          </w:rPr>
          <w:t>(一)、建筑工程设计原则</w:t>
        </w:r>
        <w:r>
          <w:tab/>
        </w:r>
        <w:r>
          <w:fldChar w:fldCharType="begin"/>
        </w:r>
        <w:r>
          <w:instrText xml:space="preserve"> PAGEREF _Toc9807 \h </w:instrText>
        </w:r>
        <w:r>
          <w:fldChar w:fldCharType="separate"/>
        </w:r>
        <w:r>
          <w:t>53</w:t>
        </w:r>
        <w:r>
          <w:fldChar w:fldCharType="end"/>
        </w:r>
      </w:hyperlink>
    </w:p>
    <w:p>
      <w:pPr>
        <w:pStyle w:val="TOC2"/>
        <w:tabs>
          <w:tab w:val="right" w:leader="dot" w:pos="8306"/>
        </w:tabs>
      </w:pPr>
      <w:hyperlink w:anchor="_Toc31798" w:history="1">
        <w:r>
          <w:rPr>
            <w:rFonts w:ascii="仿宋" w:eastAsia="仿宋" w:hAnsi="仿宋" w:cs="仿宋" w:hint="eastAsia"/>
            <w:lang w:eastAsia="zh-CN"/>
          </w:rPr>
          <w:t>(二)、土建工程建设指标</w:t>
        </w:r>
        <w:r>
          <w:tab/>
        </w:r>
        <w:r>
          <w:fldChar w:fldCharType="begin"/>
        </w:r>
        <w:r>
          <w:instrText xml:space="preserve"> PAGEREF _Toc31798 \h </w:instrText>
        </w:r>
        <w:r>
          <w:fldChar w:fldCharType="separate"/>
        </w:r>
        <w:r>
          <w:t>56</w:t>
        </w:r>
        <w:r>
          <w:fldChar w:fldCharType="end"/>
        </w:r>
      </w:hyperlink>
    </w:p>
    <w:p>
      <w:pPr>
        <w:pStyle w:val="TOC1"/>
        <w:tabs>
          <w:tab w:val="right" w:leader="dot" w:pos="8306"/>
        </w:tabs>
      </w:pPr>
      <w:hyperlink w:anchor="_Toc25773" w:history="1">
        <w:r>
          <w:rPr>
            <w:rFonts w:ascii="仿宋" w:eastAsia="仿宋" w:hAnsi="仿宋" w:cs="仿宋" w:hint="eastAsia"/>
            <w:lang w:eastAsia="zh-CN"/>
          </w:rPr>
          <w:t>十四、利益相关者分析与沟通计划</w:t>
        </w:r>
        <w:r>
          <w:tab/>
        </w:r>
        <w:r>
          <w:fldChar w:fldCharType="begin"/>
        </w:r>
        <w:r>
          <w:instrText xml:space="preserve"> PAGEREF _Toc25773 \h </w:instrText>
        </w:r>
        <w:r>
          <w:fldChar w:fldCharType="separate"/>
        </w:r>
        <w:r>
          <w:t>58</w:t>
        </w:r>
        <w:r>
          <w:fldChar w:fldCharType="end"/>
        </w:r>
      </w:hyperlink>
    </w:p>
    <w:p>
      <w:pPr>
        <w:pStyle w:val="TOC2"/>
        <w:tabs>
          <w:tab w:val="right" w:leader="dot" w:pos="8306"/>
        </w:tabs>
      </w:pPr>
      <w:hyperlink w:anchor="_Toc30772" w:history="1">
        <w:r>
          <w:rPr>
            <w:rFonts w:ascii="仿宋" w:eastAsia="仿宋" w:hAnsi="仿宋" w:cs="仿宋" w:hint="eastAsia"/>
            <w:lang w:eastAsia="zh-CN"/>
          </w:rPr>
          <w:t>(一)、利益相关者分析</w:t>
        </w:r>
        <w:r>
          <w:tab/>
        </w:r>
        <w:r>
          <w:fldChar w:fldCharType="begin"/>
        </w:r>
        <w:r>
          <w:instrText xml:space="preserve"> PAGEREF _Toc30772 \h </w:instrText>
        </w:r>
        <w:r>
          <w:fldChar w:fldCharType="separate"/>
        </w:r>
        <w:r>
          <w:t>58</w:t>
        </w:r>
        <w:r>
          <w:fldChar w:fldCharType="end"/>
        </w:r>
      </w:hyperlink>
    </w:p>
    <w:p>
      <w:pPr>
        <w:pStyle w:val="TOC2"/>
        <w:tabs>
          <w:tab w:val="right" w:leader="dot" w:pos="8306"/>
        </w:tabs>
      </w:pPr>
      <w:hyperlink w:anchor="_Toc29837" w:history="1">
        <w:r>
          <w:rPr>
            <w:rFonts w:ascii="仿宋" w:eastAsia="仿宋" w:hAnsi="仿宋" w:cs="仿宋" w:hint="eastAsia"/>
            <w:lang w:eastAsia="zh-CN"/>
          </w:rPr>
          <w:t>(二)、沟通计划</w:t>
        </w:r>
        <w:r>
          <w:tab/>
        </w:r>
        <w:r>
          <w:fldChar w:fldCharType="begin"/>
        </w:r>
        <w:r>
          <w:instrText xml:space="preserve"> PAGEREF _Toc29837 \h </w:instrText>
        </w:r>
        <w:r>
          <w:fldChar w:fldCharType="separate"/>
        </w:r>
        <w:r>
          <w:t>59</w:t>
        </w:r>
        <w:r>
          <w:fldChar w:fldCharType="end"/>
        </w:r>
      </w:hyperlink>
    </w:p>
    <w:p>
      <w:pPr>
        <w:pStyle w:val="TOC1"/>
        <w:tabs>
          <w:tab w:val="right" w:leader="dot" w:pos="8306"/>
        </w:tabs>
      </w:pPr>
      <w:hyperlink w:anchor="_Toc16810" w:history="1">
        <w:r>
          <w:rPr>
            <w:rFonts w:ascii="仿宋" w:eastAsia="仿宋" w:hAnsi="仿宋" w:cs="仿宋" w:hint="eastAsia"/>
            <w:lang w:eastAsia="zh-CN"/>
          </w:rPr>
          <w:t>十五、风险识别与分类</w:t>
        </w:r>
        <w:r>
          <w:tab/>
        </w:r>
        <w:r>
          <w:fldChar w:fldCharType="begin"/>
        </w:r>
        <w:r>
          <w:instrText xml:space="preserve"> PAGEREF _Toc16810 \h </w:instrText>
        </w:r>
        <w:r>
          <w:fldChar w:fldCharType="separate"/>
        </w:r>
        <w:r>
          <w:t>60</w:t>
        </w:r>
        <w:r>
          <w:fldChar w:fldCharType="end"/>
        </w:r>
      </w:hyperlink>
    </w:p>
    <w:p>
      <w:pPr>
        <w:pStyle w:val="TOC2"/>
        <w:tabs>
          <w:tab w:val="right" w:leader="dot" w:pos="8306"/>
        </w:tabs>
      </w:pPr>
      <w:hyperlink w:anchor="_Toc7945" w:history="1">
        <w:r>
          <w:rPr>
            <w:rFonts w:ascii="仿宋" w:eastAsia="仿宋" w:hAnsi="仿宋" w:cs="仿宋" w:hint="eastAsia"/>
            <w:lang w:eastAsia="zh-CN"/>
          </w:rPr>
          <w:t>(一)、风险识别</w:t>
        </w:r>
        <w:r>
          <w:tab/>
        </w:r>
        <w:r>
          <w:fldChar w:fldCharType="begin"/>
        </w:r>
        <w:r>
          <w:instrText xml:space="preserve"> PAGEREF _Toc7945 \h </w:instrText>
        </w:r>
        <w:r>
          <w:fldChar w:fldCharType="separate"/>
        </w:r>
        <w:r>
          <w:t>60</w:t>
        </w:r>
        <w:r>
          <w:fldChar w:fldCharType="end"/>
        </w:r>
      </w:hyperlink>
    </w:p>
    <w:p>
      <w:pPr>
        <w:pStyle w:val="TOC2"/>
        <w:tabs>
          <w:tab w:val="right" w:leader="dot" w:pos="8306"/>
        </w:tabs>
      </w:pPr>
      <w:hyperlink w:anchor="_Toc22333" w:history="1">
        <w:r>
          <w:rPr>
            <w:rFonts w:ascii="仿宋" w:eastAsia="仿宋" w:hAnsi="仿宋" w:cs="仿宋" w:hint="eastAsia"/>
            <w:lang w:eastAsia="zh-CN"/>
          </w:rPr>
          <w:t>(二)、风险分类</w:t>
        </w:r>
        <w:r>
          <w:tab/>
        </w:r>
        <w:r>
          <w:fldChar w:fldCharType="begin"/>
        </w:r>
        <w:r>
          <w:instrText xml:space="preserve"> PAGEREF _Toc22333 \h </w:instrText>
        </w:r>
        <w:r>
          <w:fldChar w:fldCharType="separate"/>
        </w:r>
        <w:r>
          <w:t>61</w:t>
        </w:r>
        <w:r>
          <w:fldChar w:fldCharType="end"/>
        </w:r>
      </w:hyperlink>
    </w:p>
    <w:p>
      <w:pPr>
        <w:pStyle w:val="TOC1"/>
        <w:tabs>
          <w:tab w:val="right" w:leader="dot" w:pos="8306"/>
        </w:tabs>
      </w:pPr>
      <w:hyperlink w:anchor="_Toc8797" w:history="1">
        <w:r>
          <w:rPr>
            <w:rFonts w:ascii="仿宋" w:eastAsia="仿宋" w:hAnsi="仿宋" w:cs="仿宋" w:hint="eastAsia"/>
            <w:lang w:eastAsia="zh-CN"/>
          </w:rPr>
          <w:t>十六、输油泵热力机械项目实施时间节点</w:t>
        </w:r>
        <w:r>
          <w:tab/>
        </w:r>
        <w:r>
          <w:fldChar w:fldCharType="begin"/>
        </w:r>
        <w:r>
          <w:instrText xml:space="preserve"> PAGEREF _Toc8797 \h </w:instrText>
        </w:r>
        <w:r>
          <w:fldChar w:fldCharType="separate"/>
        </w:r>
        <w:r>
          <w:t>63</w:t>
        </w:r>
        <w:r>
          <w:fldChar w:fldCharType="end"/>
        </w:r>
      </w:hyperlink>
    </w:p>
    <w:p>
      <w:pPr>
        <w:pStyle w:val="TOC2"/>
        <w:tabs>
          <w:tab w:val="right" w:leader="dot" w:pos="8306"/>
        </w:tabs>
      </w:pPr>
      <w:hyperlink w:anchor="_Toc30649" w:history="1">
        <w:r>
          <w:rPr>
            <w:rFonts w:ascii="仿宋" w:eastAsia="仿宋" w:hAnsi="仿宋" w:cs="仿宋" w:hint="eastAsia"/>
            <w:lang w:eastAsia="zh-CN"/>
          </w:rPr>
          <w:t>(一)、输油泵热力机械项目启动阶段时间节点</w:t>
        </w:r>
        <w:r>
          <w:tab/>
        </w:r>
        <w:r>
          <w:fldChar w:fldCharType="begin"/>
        </w:r>
        <w:r>
          <w:instrText xml:space="preserve"> PAGEREF _Toc30649 \h </w:instrText>
        </w:r>
        <w:r>
          <w:fldChar w:fldCharType="separate"/>
        </w:r>
        <w:r>
          <w:t>63</w:t>
        </w:r>
        <w:r>
          <w:fldChar w:fldCharType="end"/>
        </w:r>
      </w:hyperlink>
    </w:p>
    <w:p>
      <w:pPr>
        <w:pStyle w:val="TOC2"/>
        <w:tabs>
          <w:tab w:val="right" w:leader="dot" w:pos="8306"/>
        </w:tabs>
      </w:pPr>
      <w:hyperlink w:anchor="_Toc23965" w:history="1">
        <w:r>
          <w:rPr>
            <w:rFonts w:ascii="仿宋" w:eastAsia="仿宋" w:hAnsi="仿宋" w:cs="仿宋" w:hint="eastAsia"/>
            <w:lang w:eastAsia="zh-CN"/>
          </w:rPr>
          <w:t>(二)、输油泵热力机械项目执行阶段时间节点</w:t>
        </w:r>
        <w:r>
          <w:tab/>
        </w:r>
        <w:r>
          <w:fldChar w:fldCharType="begin"/>
        </w:r>
        <w:r>
          <w:instrText xml:space="preserve"> PAGEREF _Toc23965 \h </w:instrText>
        </w:r>
        <w:r>
          <w:fldChar w:fldCharType="separate"/>
        </w:r>
        <w:r>
          <w:t>65</w:t>
        </w:r>
        <w:r>
          <w:fldChar w:fldCharType="end"/>
        </w:r>
      </w:hyperlink>
    </w:p>
    <w:p>
      <w:pPr>
        <w:pStyle w:val="TOC2"/>
        <w:tabs>
          <w:tab w:val="right" w:leader="dot" w:pos="8306"/>
        </w:tabs>
      </w:pPr>
      <w:hyperlink w:anchor="_Toc7029" w:history="1">
        <w:r>
          <w:rPr>
            <w:rFonts w:ascii="仿宋" w:eastAsia="仿宋" w:hAnsi="仿宋" w:cs="仿宋" w:hint="eastAsia"/>
            <w:lang w:eastAsia="zh-CN"/>
          </w:rPr>
          <w:t>(三)、输油泵热力机械项目完成阶段时间节点</w:t>
        </w:r>
        <w:r>
          <w:tab/>
        </w:r>
        <w:r>
          <w:fldChar w:fldCharType="begin"/>
        </w:r>
        <w:r>
          <w:instrText xml:space="preserve"> PAGEREF _Toc7029 \h </w:instrText>
        </w:r>
        <w:r>
          <w:fldChar w:fldCharType="separate"/>
        </w:r>
        <w:r>
          <w:t>66</w:t>
        </w:r>
        <w:r>
          <w:fldChar w:fldCharType="end"/>
        </w:r>
      </w:hyperlink>
    </w:p>
    <w:p>
      <w:pPr>
        <w:pStyle w:val="TOC1"/>
        <w:tabs>
          <w:tab w:val="right" w:leader="dot" w:pos="8306"/>
        </w:tabs>
      </w:pPr>
      <w:hyperlink w:anchor="_Toc28436" w:history="1">
        <w:r>
          <w:rPr>
            <w:rFonts w:ascii="仿宋" w:eastAsia="仿宋" w:hAnsi="仿宋" w:cs="仿宋" w:hint="eastAsia"/>
            <w:lang w:eastAsia="zh-CN"/>
          </w:rPr>
          <w:t>十七、营销与推广策略</w:t>
        </w:r>
        <w:r>
          <w:tab/>
        </w:r>
        <w:r>
          <w:fldChar w:fldCharType="begin"/>
        </w:r>
        <w:r>
          <w:instrText xml:space="preserve"> PAGEREF _Toc28436 \h </w:instrText>
        </w:r>
        <w:r>
          <w:fldChar w:fldCharType="separate"/>
        </w:r>
        <w:r>
          <w:t>67</w:t>
        </w:r>
        <w:r>
          <w:fldChar w:fldCharType="end"/>
        </w:r>
      </w:hyperlink>
    </w:p>
    <w:p>
      <w:pPr>
        <w:pStyle w:val="TOC2"/>
        <w:tabs>
          <w:tab w:val="right" w:leader="dot" w:pos="8306"/>
        </w:tabs>
      </w:pPr>
      <w:hyperlink w:anchor="_Toc31155" w:history="1">
        <w:r>
          <w:rPr>
            <w:rFonts w:ascii="仿宋" w:eastAsia="仿宋" w:hAnsi="仿宋" w:cs="仿宋" w:hint="eastAsia"/>
            <w:lang w:eastAsia="zh-CN"/>
          </w:rPr>
          <w:t>(一)、产品/服务定位与特点</w:t>
        </w:r>
        <w:r>
          <w:tab/>
        </w:r>
        <w:r>
          <w:fldChar w:fldCharType="begin"/>
        </w:r>
        <w:r>
          <w:instrText xml:space="preserve"> PAGEREF _Toc31155 \h </w:instrText>
        </w:r>
        <w:r>
          <w:fldChar w:fldCharType="separate"/>
        </w:r>
        <w:r>
          <w:t>67</w:t>
        </w:r>
        <w:r>
          <w:fldChar w:fldCharType="end"/>
        </w:r>
      </w:hyperlink>
    </w:p>
    <w:p>
      <w:pPr>
        <w:pStyle w:val="TOC2"/>
        <w:tabs>
          <w:tab w:val="right" w:leader="dot" w:pos="8306"/>
        </w:tabs>
      </w:pPr>
      <w:hyperlink w:anchor="_Toc657" w:history="1">
        <w:r>
          <w:rPr>
            <w:rFonts w:ascii="仿宋" w:eastAsia="仿宋" w:hAnsi="仿宋" w:cs="仿宋" w:hint="eastAsia"/>
            <w:lang w:eastAsia="zh-CN"/>
          </w:rPr>
          <w:t>(二)、市场定位与竞争分析</w:t>
        </w:r>
        <w:r>
          <w:tab/>
        </w:r>
        <w:r>
          <w:fldChar w:fldCharType="begin"/>
        </w:r>
        <w:r>
          <w:instrText xml:space="preserve"> PAGEREF _Toc657 \h </w:instrText>
        </w:r>
        <w:r>
          <w:fldChar w:fldCharType="separate"/>
        </w:r>
        <w:r>
          <w:t>68</w:t>
        </w:r>
        <w:r>
          <w:fldChar w:fldCharType="end"/>
        </w:r>
      </w:hyperlink>
    </w:p>
    <w:p>
      <w:pPr>
        <w:pStyle w:val="TOC2"/>
        <w:tabs>
          <w:tab w:val="right" w:leader="dot" w:pos="8306"/>
        </w:tabs>
      </w:pPr>
      <w:hyperlink w:anchor="_Toc568" w:history="1">
        <w:r>
          <w:rPr>
            <w:rFonts w:ascii="仿宋" w:eastAsia="仿宋" w:hAnsi="仿宋" w:cs="仿宋" w:hint="eastAsia"/>
            <w:lang w:eastAsia="zh-CN"/>
          </w:rPr>
          <w:t>(三)、营销渠道与策略</w:t>
        </w:r>
        <w:r>
          <w:tab/>
        </w:r>
        <w:r>
          <w:fldChar w:fldCharType="begin"/>
        </w:r>
        <w:r>
          <w:instrText xml:space="preserve"> PAGEREF _Toc568 \h </w:instrText>
        </w:r>
        <w:r>
          <w:fldChar w:fldCharType="separate"/>
        </w:r>
        <w:r>
          <w:t>69</w:t>
        </w:r>
        <w:r>
          <w:fldChar w:fldCharType="end"/>
        </w:r>
      </w:hyperlink>
    </w:p>
    <w:p>
      <w:pPr>
        <w:pStyle w:val="TOC2"/>
        <w:tabs>
          <w:tab w:val="right" w:leader="dot" w:pos="8306"/>
        </w:tabs>
      </w:pPr>
      <w:hyperlink w:anchor="_Toc14128" w:history="1">
        <w:r>
          <w:rPr>
            <w:rFonts w:ascii="仿宋" w:eastAsia="仿宋" w:hAnsi="仿宋" w:cs="仿宋" w:hint="eastAsia"/>
            <w:lang w:eastAsia="zh-CN"/>
          </w:rPr>
          <w:t>(四)、推广与宣传活动</w:t>
        </w:r>
        <w:r>
          <w:tab/>
        </w:r>
        <w:r>
          <w:fldChar w:fldCharType="begin"/>
        </w:r>
        <w:r>
          <w:instrText xml:space="preserve"> PAGEREF _Toc14128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57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197"/>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76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输油泵热力机械项目的主要产品是XXXX，预计年产值为XXX万元。这一产品在市场中占据着重要的地位，其广泛的应用范围使得该输油泵热力机械项目的市场前景非常广阔。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输油泵热力机械项目的xxx产品作为重要的原材料之一，将在多个领域发挥关键作用。其在建筑、交通、能源等方面的广泛应用将为整个产业链提供强大的支持，形成产业协同效应。输油泵热力机械项目的年产值XXX万XXX万XXX万万元不仅反映了其在市场上的巨大潜力，更预示着它对国民经济的积极贡献。这种关联度高、涉及面广的产业关系，使得该输油泵热力机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3037"/>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输油泵热力机械项目总征地面积为XXXX平方米，相当于约XX.XX亩，其中净用地面积为XXXX平方米，红线范围内相当于约XX.XX亩。这一用地规模充分考虑了输油泵热力机械项目的建设需求，保障了输油泵热力机械项目在合适的空间内得以充分发展。输油泵热力机械项目规划的总建筑面积为XXXX平方米，其中主体工程建设占XXXX平方米，计容建筑面积达XXXX平方米。预计建筑工程的投资将达到XXXX万元，为输油泵热力机械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输油泵热力机械项目计划购置的设备共计XXXX台（套），设备购置费用为XXXX万元。这一设备购置计划充分考虑到输油泵热力机械项目的生产需求和技术要求，确保了输油泵热力机械项目在生产运营中具备先进的技术装备和高效的生产能力。设备的合理配置将为输油泵热力机械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输油泵热力机械项目计划总投资为XXXX万元，预计年实现营业收入为XXXX万元。这一产能规模的设定旨在确保输油泵热力机械项目能够在投资与回报之间取得平衡，实现长期可持续的发展。输油泵热力机械项目的总投资充分考虑到各个方面的需求，包括用地建设、设备购置等多个环节，以确保输油泵热力机械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5282"/>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0835"/>
      <w:r>
        <w:rPr>
          <w:rFonts w:ascii="仿宋" w:eastAsia="仿宋" w:hAnsi="仿宋" w:cs="仿宋" w:hint="eastAsia"/>
          <w:lang w:eastAsia="zh-CN"/>
        </w:rPr>
        <w:t>(一)、输油泵热力机械行业分析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输油泵热力机械行业一直以来都是市场的关注焦点。行业内的发展趋势、竞争态势以及潜在机会都对输油泵热力机械项目的推进产生深远的影响。通过深入研究行业的整体概貌，我们将更好地理解行业的核心特征，为输油泵热力机械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输油泵热力机械行业，技术一直是推动创新和发展的关键因素。我们将对当前技术趋势进行详尽分析，包括但不限于人工智能、大数据应用、先进制造技术等。这有助于输油泵热力机械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了解行业内的竞争格局是输油泵热力机械项目成功的基础。我们将对主要竞争对手进行深入研究，包括其市场份额、产品特点、市场定位等。通过全面了解竞争对手的优势和劣势，输油泵热力机械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7492"/>
      <w:r>
        <w:rPr>
          <w:rFonts w:ascii="仿宋" w:eastAsia="仿宋" w:hAnsi="仿宋" w:cs="仿宋" w:hint="eastAsia"/>
          <w:sz w:val="28"/>
          <w:lang w:eastAsia="zh-CN"/>
        </w:rPr>
        <w:t>(二)、输油泵热力机械市场分析预测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输油泵热力机械市场未来的增长趋势。这包括市场的整体规模、各细分领域的发展趋势等。输油泵热力机械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输油泵热力机械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输油泵热力机械项目实施过程中需要充分考虑的因素。我们将对市场风险进行全面评估，包括但不限于政策法规风险、市场竞争风险、技术变革风险等。通过对潜在风险的深入分析，输油泵热力机械项目可以制定相应的风险缓解策略，降低不确定性对输油泵热力机械项目的影响。</w:t>
      </w:r>
    </w:p>
    <w:p>
      <w:pPr>
        <w:pStyle w:val="Heading1"/>
        <w:ind w:firstLine="560" w:firstLineChars="200"/>
        <w:rPr>
          <w:rFonts w:ascii="仿宋" w:eastAsia="仿宋" w:hAnsi="仿宋" w:cs="仿宋" w:hint="eastAsia"/>
          <w:sz w:val="28"/>
          <w:lang w:eastAsia="zh-CN"/>
        </w:rPr>
      </w:pPr>
      <w:bookmarkStart w:id="8" w:name="_Toc15124"/>
      <w:r>
        <w:rPr>
          <w:rFonts w:ascii="仿宋" w:eastAsia="仿宋" w:hAnsi="仿宋" w:cs="仿宋" w:hint="eastAsia"/>
          <w:sz w:val="28"/>
          <w:lang w:eastAsia="zh-CN"/>
        </w:rPr>
        <w:t>三、输油泵热力机械项目可持续发展</w:t>
      </w:r>
      <w:bookmarkEnd w:id="8"/>
    </w:p>
    <w:p>
      <w:pPr>
        <w:pStyle w:val="Heading2"/>
        <w:rPr>
          <w:rFonts w:ascii="仿宋" w:eastAsia="仿宋" w:hAnsi="仿宋" w:cs="仿宋" w:hint="eastAsia"/>
          <w:lang w:eastAsia="zh-CN"/>
        </w:rPr>
      </w:pPr>
      <w:bookmarkStart w:id="9" w:name="_Toc1456"/>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输油泵热力机械项目中，输油泵热力机械项目团队着眼于未来，明确了可持续发展的战略方向。制定的具体可持续发展目标包括降低资源使用、采用环保技术、最大化社会效益等。这一步骤不仅有助于输油泵热力机械项目在环保和社会责任方面达到最高标准，也为未来提供了明确的指引，确保输油泵热力机械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可持续实践的融入输油泵热力机械项目管理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输油泵热力机械项目管理周期。从输油泵热力机械项目规划开始，输油泵热力机械项目团队就考虑了环境和社会的因素。在执行阶段，输油泵热力机械项目团队积极推动绿色技术的应用，优化资源利用。此外，关注员工的社会责任，通过培训和沟通活动提高员工对可持续发展的认知，使他们能够在日常工作中践行可持续实践。这些举措不仅为输油泵热力机械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25063"/>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扎根于输油泵热力机械项目的可持续发展理念，我们深信环保与社会责任是输油泵热力机械项目成功的关键支柱。在输油泵热力机械项目的每一步，我们都致力于通过创新和实践，履行对环境和社会的坚定责任。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输油泵热力机械项目团队通过引入先进的环保技术、建立高效的废物处理系统以及推动能源节约措施，积极履行环保责任。定期的环保监测和评估确保输油泵热力机械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输油泵热力机械项目不仅致力于自身可持续发展，还注重对社会的回馈。通过支持社区输油泵热力机械项目、参与慈善事业、提供培训机会等方式，输油泵热力机械项目积极履行社会责任。与当地社区建立积极互动，关注员工的工作与生活平衡，以及员工的身心健康，是输油泵热力机械项目在社会责任层面的关键举措。这样的实践不仅增强了输油泵热力机械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24720"/>
      <w:r>
        <w:rPr>
          <w:rFonts w:ascii="仿宋" w:eastAsia="仿宋" w:hAnsi="仿宋" w:cs="仿宋" w:hint="eastAsia"/>
          <w:sz w:val="28"/>
          <w:lang w:eastAsia="zh-CN"/>
        </w:rPr>
        <w:t>四、输油泵热力机械项目建设单位说明</w:t>
      </w:r>
      <w:bookmarkEnd w:id="11"/>
    </w:p>
    <w:p>
      <w:pPr>
        <w:pStyle w:val="Heading2"/>
        <w:rPr>
          <w:rFonts w:ascii="仿宋" w:eastAsia="仿宋" w:hAnsi="仿宋" w:cs="仿宋" w:hint="eastAsia"/>
          <w:lang w:eastAsia="zh-CN"/>
        </w:rPr>
      </w:pPr>
      <w:bookmarkStart w:id="12" w:name="_Toc5209"/>
      <w:r>
        <w:rPr>
          <w:rFonts w:ascii="仿宋" w:eastAsia="仿宋" w:hAnsi="仿宋" w:cs="仿宋" w:hint="eastAsia"/>
          <w:lang w:eastAsia="zh-CN"/>
        </w:rPr>
        <w:t>(一)、输油泵热力机械项目承办单位基本情况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27809"/>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输油泵热力机械项目承办单位的XXXX，我们着眼于实现可持续的经济效益。通过技术创新和解决方案的提供，公司预计在输油泵热力机械项目执行期间将获得可观的收入增长。这一收入来源主要包括输油泵热力机械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同时，我们注重成本控制和效率提升，以确保输油泵热力机械项目的可持续盈利。透过精细的管理和资源优化，公司期望实现输油泵热力机械项目利润最大化。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输油泵热力机械项目实施进行全面的投资评估，包括输油泵热力机械项目启动阶段的资金投入和后续运营成本。通过对输油泵热力机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输油泵热力机械项目实施过程中具备足够的资金流动性，公司将进行详尽的现金流分析。这包括资金需求的合理预测、输油泵热力机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16399"/>
      <w:r>
        <w:rPr>
          <w:rFonts w:ascii="仿宋" w:eastAsia="仿宋" w:hAnsi="仿宋" w:cs="仿宋" w:hint="eastAsia"/>
          <w:sz w:val="28"/>
          <w:lang w:eastAsia="zh-CN"/>
        </w:rPr>
        <w:t>五、输油泵热力机械项目绩效评估</w:t>
      </w:r>
      <w:bookmarkEnd w:id="14"/>
    </w:p>
    <w:p>
      <w:pPr>
        <w:pStyle w:val="Heading2"/>
        <w:rPr>
          <w:rFonts w:ascii="仿宋" w:eastAsia="仿宋" w:hAnsi="仿宋" w:cs="仿宋" w:hint="eastAsia"/>
          <w:lang w:eastAsia="zh-CN"/>
        </w:rPr>
      </w:pPr>
      <w:bookmarkStart w:id="15" w:name="_Toc19304"/>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输油泵热力机械项目中，我们设计了一套全面的绩效评估指标，以确保输油泵热力机械项目的可控和成功交付。这些指标跨足输油泵热力机械项目目标、成本、进度和质量等多个维度，为我们提供了全面洞察输油泵热力机械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输油泵热力机械项目目标达成率是我们关注的首要指标。我们设定了明确的目标，并通过定期监测和评估，迅速发现并应对潜在的目标偏差。这为输油泵热力机械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成本绩效是另一个核心关注点。通过实际成本与预算成本的对比分析，我们深入了解成本差异的原因，及时调整资源分配，保持输油泵热力机械项目在经济效益方面的合理水平。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输油泵热力机械项目进度作为关键的绩效指标之一，得到了精心的关注。我们制定了详细的输油泵热力机械项目进度计划，并设立了进度符合度指标，确保实际进度与计划进度保持一致。这使我们能够快速发现和解决潜在的进度问题，保持输油泵热力机械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输油泵热力机械项目绩效的不可或缺的一环。我们引入了一系列的质量标准和客户满意度指标，以确保输油泵热力机械项目交付的成果在质量上达到或超越预期水平。通过持续监测这些指标，我们努力提升输油泵热力机械项目整体质量水平，为输油泵热力机械项目的成功交付提供有力保障。通过这些科学且全面的绩效评估，我们能够更好地引导输油泵热力机械项目的持续改进，确保输油泵热力机械项目目标的顺利达成。</w:t>
      </w:r>
    </w:p>
    <w:p>
      <w:pPr>
        <w:pStyle w:val="Heading2"/>
        <w:ind w:firstLine="560" w:firstLineChars="200"/>
        <w:rPr>
          <w:rFonts w:ascii="仿宋" w:eastAsia="仿宋" w:hAnsi="仿宋" w:cs="仿宋" w:hint="eastAsia"/>
          <w:sz w:val="28"/>
          <w:lang w:eastAsia="zh-CN"/>
        </w:rPr>
      </w:pPr>
      <w:bookmarkStart w:id="16" w:name="_Toc2335"/>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绩效评估是输油泵热力机械项目中的关键环节，为确保输油泵热力机械项目达到预期目标，我们采用了多层次、多维度的绩效评估方法。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输油泵热力机械项目的战略目标对齐，确保每个决策和行动都与输油泵热力机械项目整体目标保持一致。团队会定期召开战略对齐会议，审视当前工作与输油泵热力机械项目战略是否保持一致，以及是否需要调整战略方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输油泵热力机械项目进度、质量、成本和风险等方面。这些指标通过数据收集和分析，为输油泵热力机械项目管理团队提供了客观的评估依据。例如，我们通过输油泵热力机械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输油泵热力机械项目内部，还考虑了输油泵热力机械项目对外部环境的影响。我们定期进行干系人满意度调查，以了解各利益相关方对输油泵热力机械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这种多层次、多角度的绩效评估方法，使得我们能够全面了解输油泵热力机械项目的运行状态，及时做出调整，确保输油泵热力机械项目在不断变化的环境中保持稳健前行。</w:t>
      </w:r>
    </w:p>
    <w:p>
      <w:pPr>
        <w:pStyle w:val="Heading2"/>
        <w:ind w:firstLine="560" w:firstLineChars="200"/>
        <w:rPr>
          <w:rFonts w:ascii="仿宋" w:eastAsia="仿宋" w:hAnsi="仿宋" w:cs="仿宋" w:hint="eastAsia"/>
          <w:sz w:val="28"/>
          <w:lang w:eastAsia="zh-CN"/>
        </w:rPr>
      </w:pPr>
      <w:bookmarkStart w:id="17" w:name="_Toc7842"/>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为了确保输油泵热力机械项目的有效管理和不断优化，我们采用了精心设计的绩效评估周期。这个周期旨在实现灵活、实时和全面的评估，以适应输油泵热力机械项目执行中的各种挑战。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输油泵热力机械项目的不同需求，分为短期、中期和长期。短期评估关注每个迭代或工作周期，以及时发现和解决当前任务中的问题。中期评估涵盖几个迭代，深入了解整体输油泵热力机械项目的趋势和性能。长期评估则着眼于整个输油泵热力机械项目阶段，确保输油泵热力机械项目目标的一致性和可持续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输油泵热力机械项目管理工具和协作平台，团队成员能够随时更新和分享输油泵热力机械项目数据。这种实时性的反馈机制使我们能够及时察觉潜在问题，快速调整，保持输油泵热力机械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输油泵热力机械项目的决策制定密不可分。每个周期的输油泵热力机械项目回顾会议成为集体总结经验、识别问题深层次原因并找到创新解决方案的平台。这种定期的反思与调整机制使输油泵热力机械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26707"/>
      <w:r>
        <w:rPr>
          <w:rFonts w:ascii="仿宋" w:eastAsia="仿宋" w:hAnsi="仿宋" w:cs="仿宋" w:hint="eastAsia"/>
          <w:sz w:val="28"/>
          <w:lang w:eastAsia="zh-CN"/>
        </w:rPr>
        <w:t>六、输油泵热力机械项目危机管理</w:t>
      </w:r>
      <w:bookmarkEnd w:id="18"/>
    </w:p>
    <w:p>
      <w:pPr>
        <w:pStyle w:val="Heading2"/>
        <w:rPr>
          <w:rFonts w:ascii="仿宋" w:eastAsia="仿宋" w:hAnsi="仿宋" w:cs="仿宋" w:hint="eastAsia"/>
          <w:lang w:eastAsia="zh-CN"/>
        </w:rPr>
      </w:pPr>
      <w:bookmarkStart w:id="19" w:name="_Toc18951"/>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输油泵热力机械项目危机管理中，危机预警与识别是确保输油泵热力机械项目稳健运行的核心步骤。通过建立全面的监测机制，输油泵热力机械项目团队旨在及时发现和理解潜在的风险和危机因素，以便采取及时的预防和应对措施，确保输油泵热力机械项目持续处于可控状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首先，通过深入的风险评估，输油泵热力机械项目团队全面分析了整个输油泵热力机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输油泵热力机械项目团队着重于明确定义输油泵热力机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输油泵热力机械项目进展的持续监控，团队能够及时发现潜在问题并作出迅速反应。输油泵热力机械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在这一阶段，团队的专业素养和反应速度将发挥至关重要的作用，以确保潜在危机能够在初期得到有效的处理，最大程度地减轻负面影响。通过危机预警与识别，输油泵热力机械项目得以更有序、可控地推进。</w:t>
      </w:r>
    </w:p>
    <w:p>
      <w:pPr>
        <w:pStyle w:val="Heading2"/>
        <w:ind w:firstLine="560" w:firstLineChars="200"/>
        <w:rPr>
          <w:rFonts w:ascii="仿宋" w:eastAsia="仿宋" w:hAnsi="仿宋" w:cs="仿宋" w:hint="eastAsia"/>
          <w:sz w:val="28"/>
          <w:lang w:eastAsia="zh-CN"/>
        </w:rPr>
      </w:pPr>
      <w:bookmarkStart w:id="20" w:name="_Toc4168"/>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在危机发生时，输油泵热力机械项目团队立即行动，成立了应急小组。该小组的任务是迅速制定并实施紧急应对措施，以最小化潜在损失。以下是采取的主要措施：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暂停输油泵热力机械项目进度：为遏制危机蔓延，输油泵热力机械项目暂时停止进行，以便全面评估当前状况。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资源重新分配：重新评估输油泵热力机械项目资源的分配，确保最大限度地减小损失。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实时沟通：与关键利益相关者建立实时沟通机制，向他们传递输油泵热力机械项目危机的实际状况，保障输油泵热力机械项目核心利益。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在紧急应对的同时，输油泵热力机械项目团队强调了团队协作和有效沟通的重要性。以下是团队协作的关键举措：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信息共享机制：建立了信息共享平台，确保团队成员能够及时获取输油泵热力机械项目危机的实时信息。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领导者沟通：输油泵热力机械项目领导者通过定期会议和即时沟通工具，指导团队应对危机，保持团队稳定运行。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随着危机得到初步控制，输油泵热力机械项目团队转向制定恢复计划，以确保输油泵热力机械项目能够从中迅速恢复。主要恢复计划包括：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修复受损的进度计划：重新评估输油泵热力机械项目进度，制定修复计划，确保输油泵热力机械项目尽快回归正常进程。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重新调整资源分配：优化资源分配，确保输油泵热力机械项目在有限资源下高效运转。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风险管理机制加强：对输油泵热力机械项目风险进行全面评估，制定更强化的风险管理策略，以预防未来可能的危机。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21" w:name="_Toc17498"/>
      <w:r>
        <w:rPr>
          <w:rFonts w:ascii="仿宋" w:eastAsia="仿宋" w:hAnsi="仿宋" w:cs="仿宋" w:hint="eastAsia"/>
          <w:sz w:val="28"/>
          <w:lang w:eastAsia="zh-CN"/>
        </w:rPr>
        <w:t>七、输油泵热力机械项目计划安排</w:t>
      </w:r>
      <w:bookmarkEnd w:id="21"/>
    </w:p>
    <w:p>
      <w:pPr>
        <w:pStyle w:val="Heading2"/>
        <w:rPr>
          <w:rFonts w:ascii="仿宋" w:eastAsia="仿宋" w:hAnsi="仿宋" w:cs="仿宋" w:hint="eastAsia"/>
          <w:lang w:eastAsia="zh-CN"/>
        </w:rPr>
      </w:pPr>
      <w:bookmarkStart w:id="22" w:name="_Toc30926"/>
      <w:r>
        <w:rPr>
          <w:rFonts w:ascii="仿宋" w:eastAsia="仿宋" w:hAnsi="仿宋" w:cs="仿宋" w:hint="eastAsia"/>
          <w:lang w:eastAsia="zh-CN"/>
        </w:rPr>
        <w:t>(一)、建设周期</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输油泵热力机械项目的建设周期定为XXX个月，这一时间框架经过精心规划，旨在确保输油泵热力机械项目的有序推进和高效完成。这个周期涵盖了输油泵热力机械项目的规划、设计、施工、测试和交付等关键阶段，以保证整个过程在可控范围内顺利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在输油泵热力机械项目建设周期内，各个阶段将有明确的目标和任务。规划阶段将致力于详细制定输油泵热力机械项目计划、确定资源需求和风险评估等，以确保后续的工作有清晰的方向和基础。设计阶段将着重于输油泵热力机械项目的具体设计、技术选型和系统架构等，以满足输油泵热力机械项目的要求和标准。而施工阶段将是输油泵热力机械项目实施的关键时期，需要协调各方资源，确保施工进度符合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测试阶段将对输油泵热力机械项目进行全面的检查和验证，确保交付的系统或产品符合质量标准和用户需求。最后，交付阶段将完成输油泵热力机械项目的交付，包括输油泵热力机械项目文档的整理和最终成果的验收。整个建设周期的合理安排旨在最大程度地优化输油泵热力机械项目进程，确保输油泵热力机械项目在预定时间内高质量完成，为相关利益相关方提供可靠的服务或产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https://d.book118.com/388136003065006023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输油泵热力机械项目计划设计方案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输油泵热力机械项目计划设计方案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输油泵热力机械项目计划设计方案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输油泵热力机械项目计划设计方案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输油泵热力机械项目计划设计方案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输油泵热力机械项目计划设计方案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输油泵热力机械项目计划设计方案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输油泵热力机械项目计划设计方案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输油泵热力机械项目计划设计方案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输油泵热力机械项目计划设计方案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输油泵热力机械项目计划设计方案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输油泵热力机械项目计划设计方案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输油泵热力机械项目计划设计方案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输油泵热力机械项目计划设计方案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输油泵热力机械项目计划设计方案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输油泵热力机械项目计划设计方案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输油泵热力机械项目计划设计方案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7A4FCE"/>
    <w:rsid w:val="167A4FC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8136003065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2024-01-02T21:07:00Z</dcterms:created>
  <dcterms:modified xsi:type="dcterms:W3CDTF">2024-01-02T21:07:30Z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082CD4BBDB2A4E06A075AEC74A0D7773_11</vt:lpwstr>
  </property>
  <property fmtid="{D5CDD505-2E9C-101B-9397-08002B2CF9AE}" pid="3" name="KSOProductBuildVer">
    <vt:lpwstr>2052-12.1.0.16120</vt:lpwstr>
  </property>
</Properties>
</file>