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半成品革项目建设总纲及方案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8" w:history="1">
        <w:r>
          <w:rPr>
            <w:rFonts w:ascii="仿宋" w:eastAsia="仿宋" w:hAnsi="仿宋" w:cs="仿宋" w:hint="eastAsia"/>
            <w:lang w:eastAsia="zh-CN"/>
          </w:rPr>
          <w:t>序言</w:t>
        </w:r>
        <w:r>
          <w:tab/>
        </w:r>
        <w:r>
          <w:fldChar w:fldCharType="begin"/>
        </w:r>
        <w:r>
          <w:instrText xml:space="preserve"> PAGEREF _Toc18628 \h </w:instrText>
        </w:r>
        <w:r>
          <w:fldChar w:fldCharType="separate"/>
        </w:r>
        <w:r>
          <w:t>3</w:t>
        </w:r>
        <w:r>
          <w:fldChar w:fldCharType="end"/>
        </w:r>
      </w:hyperlink>
    </w:p>
    <w:p>
      <w:pPr>
        <w:pStyle w:val="TOC1"/>
        <w:tabs>
          <w:tab w:val="right" w:leader="dot" w:pos="8306"/>
        </w:tabs>
      </w:pPr>
      <w:hyperlink w:anchor="_Toc852" w:history="1">
        <w:r>
          <w:rPr>
            <w:rFonts w:ascii="仿宋" w:eastAsia="仿宋" w:hAnsi="仿宋" w:cs="仿宋" w:hint="eastAsia"/>
            <w:lang w:eastAsia="zh-CN"/>
          </w:rPr>
          <w:t>一、经济影响分析</w:t>
        </w:r>
        <w:r>
          <w:tab/>
        </w:r>
        <w:r>
          <w:fldChar w:fldCharType="begin"/>
        </w:r>
        <w:r>
          <w:instrText xml:space="preserve"> PAGEREF _Toc852 \h </w:instrText>
        </w:r>
        <w:r>
          <w:fldChar w:fldCharType="separate"/>
        </w:r>
        <w:r>
          <w:t>3</w:t>
        </w:r>
        <w:r>
          <w:fldChar w:fldCharType="end"/>
        </w:r>
      </w:hyperlink>
    </w:p>
    <w:p>
      <w:pPr>
        <w:pStyle w:val="TOC2"/>
        <w:tabs>
          <w:tab w:val="right" w:leader="dot" w:pos="8306"/>
        </w:tabs>
      </w:pPr>
      <w:hyperlink w:anchor="_Toc8941" w:history="1">
        <w:r>
          <w:rPr>
            <w:rFonts w:ascii="仿宋" w:eastAsia="仿宋" w:hAnsi="仿宋" w:cs="仿宋" w:hint="eastAsia"/>
            <w:lang w:eastAsia="zh-CN"/>
          </w:rPr>
          <w:t>(一)、经济费用效益或费用效果分析</w:t>
        </w:r>
        <w:r>
          <w:tab/>
        </w:r>
        <w:r>
          <w:fldChar w:fldCharType="begin"/>
        </w:r>
        <w:r>
          <w:instrText xml:space="preserve"> PAGEREF _Toc8941 \h </w:instrText>
        </w:r>
        <w:r>
          <w:fldChar w:fldCharType="separate"/>
        </w:r>
        <w:r>
          <w:t>3</w:t>
        </w:r>
        <w:r>
          <w:fldChar w:fldCharType="end"/>
        </w:r>
      </w:hyperlink>
    </w:p>
    <w:p>
      <w:pPr>
        <w:pStyle w:val="TOC2"/>
        <w:tabs>
          <w:tab w:val="right" w:leader="dot" w:pos="8306"/>
        </w:tabs>
      </w:pPr>
      <w:hyperlink w:anchor="_Toc9588" w:history="1">
        <w:r>
          <w:rPr>
            <w:rFonts w:ascii="仿宋" w:eastAsia="仿宋" w:hAnsi="仿宋" w:cs="仿宋" w:hint="eastAsia"/>
            <w:lang w:eastAsia="zh-CN"/>
          </w:rPr>
          <w:t>(二)、行业影响分析</w:t>
        </w:r>
        <w:r>
          <w:tab/>
        </w:r>
        <w:r>
          <w:fldChar w:fldCharType="begin"/>
        </w:r>
        <w:r>
          <w:instrText xml:space="preserve"> PAGEREF _Toc9588 \h </w:instrText>
        </w:r>
        <w:r>
          <w:fldChar w:fldCharType="separate"/>
        </w:r>
        <w:r>
          <w:t>5</w:t>
        </w:r>
        <w:r>
          <w:fldChar w:fldCharType="end"/>
        </w:r>
      </w:hyperlink>
    </w:p>
    <w:p>
      <w:pPr>
        <w:pStyle w:val="TOC2"/>
        <w:tabs>
          <w:tab w:val="right" w:leader="dot" w:pos="8306"/>
        </w:tabs>
      </w:pPr>
      <w:hyperlink w:anchor="_Toc19546" w:history="1">
        <w:r>
          <w:rPr>
            <w:rFonts w:ascii="仿宋" w:eastAsia="仿宋" w:hAnsi="仿宋" w:cs="仿宋" w:hint="eastAsia"/>
            <w:lang w:eastAsia="zh-CN"/>
          </w:rPr>
          <w:t>(三)、区域经济影响分析</w:t>
        </w:r>
        <w:r>
          <w:tab/>
        </w:r>
        <w:r>
          <w:fldChar w:fldCharType="begin"/>
        </w:r>
        <w:r>
          <w:instrText xml:space="preserve"> PAGEREF _Toc19546 \h </w:instrText>
        </w:r>
        <w:r>
          <w:fldChar w:fldCharType="separate"/>
        </w:r>
        <w:r>
          <w:t>7</w:t>
        </w:r>
        <w:r>
          <w:fldChar w:fldCharType="end"/>
        </w:r>
      </w:hyperlink>
    </w:p>
    <w:p>
      <w:pPr>
        <w:pStyle w:val="TOC2"/>
        <w:tabs>
          <w:tab w:val="right" w:leader="dot" w:pos="8306"/>
        </w:tabs>
      </w:pPr>
      <w:hyperlink w:anchor="_Toc5352" w:history="1">
        <w:r>
          <w:rPr>
            <w:rFonts w:ascii="仿宋" w:eastAsia="仿宋" w:hAnsi="仿宋" w:cs="仿宋" w:hint="eastAsia"/>
            <w:lang w:eastAsia="zh-CN"/>
          </w:rPr>
          <w:t>(四)、宏观经济影响分析</w:t>
        </w:r>
        <w:r>
          <w:tab/>
        </w:r>
        <w:r>
          <w:fldChar w:fldCharType="begin"/>
        </w:r>
        <w:r>
          <w:instrText xml:space="preserve"> PAGEREF _Toc5352 \h </w:instrText>
        </w:r>
        <w:r>
          <w:fldChar w:fldCharType="separate"/>
        </w:r>
        <w:r>
          <w:t>8</w:t>
        </w:r>
        <w:r>
          <w:fldChar w:fldCharType="end"/>
        </w:r>
      </w:hyperlink>
    </w:p>
    <w:p>
      <w:pPr>
        <w:pStyle w:val="TOC1"/>
        <w:tabs>
          <w:tab w:val="right" w:leader="dot" w:pos="8306"/>
        </w:tabs>
      </w:pPr>
      <w:hyperlink w:anchor="_Toc26990" w:history="1">
        <w:r>
          <w:rPr>
            <w:rFonts w:ascii="仿宋" w:eastAsia="仿宋" w:hAnsi="仿宋" w:cs="仿宋" w:hint="eastAsia"/>
            <w:lang w:eastAsia="zh-CN"/>
          </w:rPr>
          <w:t>二、发展规划、产业政策和行业准入分析</w:t>
        </w:r>
        <w:r>
          <w:tab/>
        </w:r>
        <w:r>
          <w:fldChar w:fldCharType="begin"/>
        </w:r>
        <w:r>
          <w:instrText xml:space="preserve"> PAGEREF _Toc26990 \h </w:instrText>
        </w:r>
        <w:r>
          <w:fldChar w:fldCharType="separate"/>
        </w:r>
        <w:r>
          <w:t>9</w:t>
        </w:r>
        <w:r>
          <w:fldChar w:fldCharType="end"/>
        </w:r>
      </w:hyperlink>
    </w:p>
    <w:p>
      <w:pPr>
        <w:pStyle w:val="TOC2"/>
        <w:tabs>
          <w:tab w:val="right" w:leader="dot" w:pos="8306"/>
        </w:tabs>
      </w:pPr>
      <w:hyperlink w:anchor="_Toc28546" w:history="1">
        <w:r>
          <w:rPr>
            <w:rFonts w:ascii="仿宋" w:eastAsia="仿宋" w:hAnsi="仿宋" w:cs="仿宋" w:hint="eastAsia"/>
            <w:lang w:eastAsia="zh-CN"/>
          </w:rPr>
          <w:t>(一)、发展规划分析</w:t>
        </w:r>
        <w:r>
          <w:tab/>
        </w:r>
        <w:r>
          <w:fldChar w:fldCharType="begin"/>
        </w:r>
        <w:r>
          <w:instrText xml:space="preserve"> PAGEREF _Toc28546 \h </w:instrText>
        </w:r>
        <w:r>
          <w:fldChar w:fldCharType="separate"/>
        </w:r>
        <w:r>
          <w:t>9</w:t>
        </w:r>
        <w:r>
          <w:fldChar w:fldCharType="end"/>
        </w:r>
      </w:hyperlink>
    </w:p>
    <w:p>
      <w:pPr>
        <w:pStyle w:val="TOC2"/>
        <w:tabs>
          <w:tab w:val="right" w:leader="dot" w:pos="8306"/>
        </w:tabs>
      </w:pPr>
      <w:hyperlink w:anchor="_Toc26561" w:history="1">
        <w:r>
          <w:rPr>
            <w:rFonts w:ascii="仿宋" w:eastAsia="仿宋" w:hAnsi="仿宋" w:cs="仿宋" w:hint="eastAsia"/>
            <w:lang w:eastAsia="zh-CN"/>
          </w:rPr>
          <w:t>(二)、产业政策分析</w:t>
        </w:r>
        <w:r>
          <w:tab/>
        </w:r>
        <w:r>
          <w:fldChar w:fldCharType="begin"/>
        </w:r>
        <w:r>
          <w:instrText xml:space="preserve"> PAGEREF _Toc26561 \h </w:instrText>
        </w:r>
        <w:r>
          <w:fldChar w:fldCharType="separate"/>
        </w:r>
        <w:r>
          <w:t>11</w:t>
        </w:r>
        <w:r>
          <w:fldChar w:fldCharType="end"/>
        </w:r>
      </w:hyperlink>
    </w:p>
    <w:p>
      <w:pPr>
        <w:pStyle w:val="TOC2"/>
        <w:tabs>
          <w:tab w:val="right" w:leader="dot" w:pos="8306"/>
        </w:tabs>
      </w:pPr>
      <w:hyperlink w:anchor="_Toc24382" w:history="1">
        <w:r>
          <w:rPr>
            <w:rFonts w:ascii="仿宋" w:eastAsia="仿宋" w:hAnsi="仿宋" w:cs="仿宋" w:hint="eastAsia"/>
            <w:lang w:eastAsia="zh-CN"/>
          </w:rPr>
          <w:t>(三)、行业准入分析</w:t>
        </w:r>
        <w:r>
          <w:tab/>
        </w:r>
        <w:r>
          <w:fldChar w:fldCharType="begin"/>
        </w:r>
        <w:r>
          <w:instrText xml:space="preserve"> PAGEREF _Toc24382 \h </w:instrText>
        </w:r>
        <w:r>
          <w:fldChar w:fldCharType="separate"/>
        </w:r>
        <w:r>
          <w:t>13</w:t>
        </w:r>
        <w:r>
          <w:fldChar w:fldCharType="end"/>
        </w:r>
      </w:hyperlink>
    </w:p>
    <w:p>
      <w:pPr>
        <w:pStyle w:val="TOC1"/>
        <w:tabs>
          <w:tab w:val="right" w:leader="dot" w:pos="8306"/>
        </w:tabs>
      </w:pPr>
      <w:hyperlink w:anchor="_Toc6405" w:history="1">
        <w:r>
          <w:rPr>
            <w:rFonts w:ascii="仿宋" w:eastAsia="仿宋" w:hAnsi="仿宋" w:cs="仿宋" w:hint="eastAsia"/>
            <w:lang w:eastAsia="zh-CN"/>
          </w:rPr>
          <w:t>三、项目监理与质量保证</w:t>
        </w:r>
        <w:r>
          <w:tab/>
        </w:r>
        <w:r>
          <w:fldChar w:fldCharType="begin"/>
        </w:r>
        <w:r>
          <w:instrText xml:space="preserve"> PAGEREF _Toc6405 \h </w:instrText>
        </w:r>
        <w:r>
          <w:fldChar w:fldCharType="separate"/>
        </w:r>
        <w:r>
          <w:t>14</w:t>
        </w:r>
        <w:r>
          <w:fldChar w:fldCharType="end"/>
        </w:r>
      </w:hyperlink>
    </w:p>
    <w:p>
      <w:pPr>
        <w:pStyle w:val="TOC2"/>
        <w:tabs>
          <w:tab w:val="right" w:leader="dot" w:pos="8306"/>
        </w:tabs>
      </w:pPr>
      <w:hyperlink w:anchor="_Toc2088" w:history="1">
        <w:r>
          <w:rPr>
            <w:rFonts w:ascii="仿宋" w:eastAsia="仿宋" w:hAnsi="仿宋" w:cs="仿宋" w:hint="eastAsia"/>
            <w:lang w:eastAsia="zh-CN"/>
          </w:rPr>
          <w:t>(一)、监理体系构建</w:t>
        </w:r>
        <w:r>
          <w:tab/>
        </w:r>
        <w:r>
          <w:fldChar w:fldCharType="begin"/>
        </w:r>
        <w:r>
          <w:instrText xml:space="preserve"> PAGEREF _Toc2088 \h </w:instrText>
        </w:r>
        <w:r>
          <w:fldChar w:fldCharType="separate"/>
        </w:r>
        <w:r>
          <w:t>14</w:t>
        </w:r>
        <w:r>
          <w:fldChar w:fldCharType="end"/>
        </w:r>
      </w:hyperlink>
    </w:p>
    <w:p>
      <w:pPr>
        <w:pStyle w:val="TOC2"/>
        <w:tabs>
          <w:tab w:val="right" w:leader="dot" w:pos="8306"/>
        </w:tabs>
      </w:pPr>
      <w:hyperlink w:anchor="_Toc11720" w:history="1">
        <w:r>
          <w:rPr>
            <w:rFonts w:ascii="仿宋" w:eastAsia="仿宋" w:hAnsi="仿宋" w:cs="仿宋" w:hint="eastAsia"/>
            <w:lang w:eastAsia="zh-CN"/>
          </w:rPr>
          <w:t>(二)、质量保证体系实施</w:t>
        </w:r>
        <w:r>
          <w:tab/>
        </w:r>
        <w:r>
          <w:fldChar w:fldCharType="begin"/>
        </w:r>
        <w:r>
          <w:instrText xml:space="preserve"> PAGEREF _Toc11720 \h </w:instrText>
        </w:r>
        <w:r>
          <w:fldChar w:fldCharType="separate"/>
        </w:r>
        <w:r>
          <w:t>15</w:t>
        </w:r>
        <w:r>
          <w:fldChar w:fldCharType="end"/>
        </w:r>
      </w:hyperlink>
    </w:p>
    <w:p>
      <w:pPr>
        <w:pStyle w:val="TOC2"/>
        <w:tabs>
          <w:tab w:val="right" w:leader="dot" w:pos="8306"/>
        </w:tabs>
      </w:pPr>
      <w:hyperlink w:anchor="_Toc19068" w:history="1">
        <w:r>
          <w:rPr>
            <w:rFonts w:ascii="仿宋" w:eastAsia="仿宋" w:hAnsi="仿宋" w:cs="仿宋" w:hint="eastAsia"/>
            <w:lang w:eastAsia="zh-CN"/>
          </w:rPr>
          <w:t>(三)、监理与质量控制流程</w:t>
        </w:r>
        <w:r>
          <w:tab/>
        </w:r>
        <w:r>
          <w:fldChar w:fldCharType="begin"/>
        </w:r>
        <w:r>
          <w:instrText xml:space="preserve"> PAGEREF _Toc19068 \h </w:instrText>
        </w:r>
        <w:r>
          <w:fldChar w:fldCharType="separate"/>
        </w:r>
        <w:r>
          <w:t>15</w:t>
        </w:r>
        <w:r>
          <w:fldChar w:fldCharType="end"/>
        </w:r>
      </w:hyperlink>
    </w:p>
    <w:p>
      <w:pPr>
        <w:pStyle w:val="TOC1"/>
        <w:tabs>
          <w:tab w:val="right" w:leader="dot" w:pos="8306"/>
        </w:tabs>
      </w:pPr>
      <w:hyperlink w:anchor="_Toc22425" w:history="1">
        <w:r>
          <w:rPr>
            <w:rFonts w:ascii="仿宋" w:eastAsia="仿宋" w:hAnsi="仿宋" w:cs="仿宋" w:hint="eastAsia"/>
            <w:lang w:eastAsia="zh-CN"/>
          </w:rPr>
          <w:t>四、环境和生态影响分析</w:t>
        </w:r>
        <w:r>
          <w:tab/>
        </w:r>
        <w:r>
          <w:fldChar w:fldCharType="begin"/>
        </w:r>
        <w:r>
          <w:instrText xml:space="preserve"> PAGEREF _Toc22425 \h </w:instrText>
        </w:r>
        <w:r>
          <w:fldChar w:fldCharType="separate"/>
        </w:r>
        <w:r>
          <w:t>16</w:t>
        </w:r>
        <w:r>
          <w:fldChar w:fldCharType="end"/>
        </w:r>
      </w:hyperlink>
    </w:p>
    <w:p>
      <w:pPr>
        <w:pStyle w:val="TOC2"/>
        <w:tabs>
          <w:tab w:val="right" w:leader="dot" w:pos="8306"/>
        </w:tabs>
      </w:pPr>
      <w:hyperlink w:anchor="_Toc8902" w:history="1">
        <w:r>
          <w:rPr>
            <w:rFonts w:ascii="仿宋" w:eastAsia="仿宋" w:hAnsi="仿宋" w:cs="仿宋" w:hint="eastAsia"/>
            <w:lang w:eastAsia="zh-CN"/>
          </w:rPr>
          <w:t>(一)、环境和生态现状</w:t>
        </w:r>
        <w:r>
          <w:tab/>
        </w:r>
        <w:r>
          <w:fldChar w:fldCharType="begin"/>
        </w:r>
        <w:r>
          <w:instrText xml:space="preserve"> PAGEREF _Toc8902 \h </w:instrText>
        </w:r>
        <w:r>
          <w:fldChar w:fldCharType="separate"/>
        </w:r>
        <w:r>
          <w:t>16</w:t>
        </w:r>
        <w:r>
          <w:fldChar w:fldCharType="end"/>
        </w:r>
      </w:hyperlink>
    </w:p>
    <w:p>
      <w:pPr>
        <w:pStyle w:val="TOC2"/>
        <w:tabs>
          <w:tab w:val="right" w:leader="dot" w:pos="8306"/>
        </w:tabs>
      </w:pPr>
      <w:hyperlink w:anchor="_Toc21796" w:history="1">
        <w:r>
          <w:rPr>
            <w:rFonts w:ascii="仿宋" w:eastAsia="仿宋" w:hAnsi="仿宋" w:cs="仿宋" w:hint="eastAsia"/>
            <w:lang w:eastAsia="zh-CN"/>
          </w:rPr>
          <w:t>(二)、生态环境影响分析</w:t>
        </w:r>
        <w:r>
          <w:tab/>
        </w:r>
        <w:r>
          <w:fldChar w:fldCharType="begin"/>
        </w:r>
        <w:r>
          <w:instrText xml:space="preserve"> PAGEREF _Toc21796 \h </w:instrText>
        </w:r>
        <w:r>
          <w:fldChar w:fldCharType="separate"/>
        </w:r>
        <w:r>
          <w:t>17</w:t>
        </w:r>
        <w:r>
          <w:fldChar w:fldCharType="end"/>
        </w:r>
      </w:hyperlink>
    </w:p>
    <w:p>
      <w:pPr>
        <w:pStyle w:val="TOC2"/>
        <w:tabs>
          <w:tab w:val="right" w:leader="dot" w:pos="8306"/>
        </w:tabs>
      </w:pPr>
      <w:hyperlink w:anchor="_Toc14" w:history="1">
        <w:r>
          <w:rPr>
            <w:rFonts w:ascii="仿宋" w:eastAsia="仿宋" w:hAnsi="仿宋" w:cs="仿宋" w:hint="eastAsia"/>
            <w:lang w:eastAsia="zh-CN"/>
          </w:rPr>
          <w:t>(三)、生态环境保护措施</w:t>
        </w:r>
        <w:r>
          <w:tab/>
        </w:r>
        <w:r>
          <w:fldChar w:fldCharType="begin"/>
        </w:r>
        <w:r>
          <w:instrText xml:space="preserve"> PAGEREF _Toc14 \h </w:instrText>
        </w:r>
        <w:r>
          <w:fldChar w:fldCharType="separate"/>
        </w:r>
        <w:r>
          <w:t>19</w:t>
        </w:r>
        <w:r>
          <w:fldChar w:fldCharType="end"/>
        </w:r>
      </w:hyperlink>
    </w:p>
    <w:p>
      <w:pPr>
        <w:pStyle w:val="TOC2"/>
        <w:tabs>
          <w:tab w:val="right" w:leader="dot" w:pos="8306"/>
        </w:tabs>
      </w:pPr>
      <w:hyperlink w:anchor="_Toc49" w:history="1">
        <w:r>
          <w:rPr>
            <w:rFonts w:ascii="仿宋" w:eastAsia="仿宋" w:hAnsi="仿宋" w:cs="仿宋" w:hint="eastAsia"/>
            <w:lang w:eastAsia="zh-CN"/>
          </w:rPr>
          <w:t>(四)、地质灾害影响分析</w:t>
        </w:r>
        <w:r>
          <w:tab/>
        </w:r>
        <w:r>
          <w:fldChar w:fldCharType="begin"/>
        </w:r>
        <w:r>
          <w:instrText xml:space="preserve"> PAGEREF _Toc49 \h </w:instrText>
        </w:r>
        <w:r>
          <w:fldChar w:fldCharType="separate"/>
        </w:r>
        <w:r>
          <w:t>20</w:t>
        </w:r>
        <w:r>
          <w:fldChar w:fldCharType="end"/>
        </w:r>
      </w:hyperlink>
    </w:p>
    <w:p>
      <w:pPr>
        <w:pStyle w:val="TOC2"/>
        <w:tabs>
          <w:tab w:val="right" w:leader="dot" w:pos="8306"/>
        </w:tabs>
      </w:pPr>
      <w:hyperlink w:anchor="_Toc26707" w:history="1">
        <w:r>
          <w:rPr>
            <w:rFonts w:ascii="仿宋" w:eastAsia="仿宋" w:hAnsi="仿宋" w:cs="仿宋" w:hint="eastAsia"/>
            <w:lang w:eastAsia="zh-CN"/>
          </w:rPr>
          <w:t>(五)、特殊环境影响</w:t>
        </w:r>
        <w:r>
          <w:tab/>
        </w:r>
        <w:r>
          <w:fldChar w:fldCharType="begin"/>
        </w:r>
        <w:r>
          <w:instrText xml:space="preserve"> PAGEREF _Toc26707 \h </w:instrText>
        </w:r>
        <w:r>
          <w:fldChar w:fldCharType="separate"/>
        </w:r>
        <w:r>
          <w:t>22</w:t>
        </w:r>
        <w:r>
          <w:fldChar w:fldCharType="end"/>
        </w:r>
      </w:hyperlink>
    </w:p>
    <w:p>
      <w:pPr>
        <w:pStyle w:val="TOC1"/>
        <w:tabs>
          <w:tab w:val="right" w:leader="dot" w:pos="8306"/>
        </w:tabs>
      </w:pPr>
      <w:hyperlink w:anchor="_Toc29879" w:history="1">
        <w:r>
          <w:rPr>
            <w:rFonts w:ascii="仿宋" w:eastAsia="仿宋" w:hAnsi="仿宋" w:cs="仿宋" w:hint="eastAsia"/>
            <w:lang w:eastAsia="zh-CN"/>
          </w:rPr>
          <w:t>五、财务管理与成本控制</w:t>
        </w:r>
        <w:r>
          <w:tab/>
        </w:r>
        <w:r>
          <w:fldChar w:fldCharType="begin"/>
        </w:r>
        <w:r>
          <w:instrText xml:space="preserve"> PAGEREF _Toc29879 \h </w:instrText>
        </w:r>
        <w:r>
          <w:fldChar w:fldCharType="separate"/>
        </w:r>
        <w:r>
          <w:t>23</w:t>
        </w:r>
        <w:r>
          <w:fldChar w:fldCharType="end"/>
        </w:r>
      </w:hyperlink>
    </w:p>
    <w:p>
      <w:pPr>
        <w:pStyle w:val="TOC2"/>
        <w:tabs>
          <w:tab w:val="right" w:leader="dot" w:pos="8306"/>
        </w:tabs>
      </w:pPr>
      <w:hyperlink w:anchor="_Toc17888" w:history="1">
        <w:r>
          <w:rPr>
            <w:rFonts w:ascii="仿宋" w:eastAsia="仿宋" w:hAnsi="仿宋" w:cs="仿宋" w:hint="eastAsia"/>
            <w:lang w:eastAsia="zh-CN"/>
          </w:rPr>
          <w:t>(一)、财务管理体系建设</w:t>
        </w:r>
        <w:r>
          <w:tab/>
        </w:r>
        <w:r>
          <w:fldChar w:fldCharType="begin"/>
        </w:r>
        <w:r>
          <w:instrText xml:space="preserve"> PAGEREF _Toc17888 \h </w:instrText>
        </w:r>
        <w:r>
          <w:fldChar w:fldCharType="separate"/>
        </w:r>
        <w:r>
          <w:t>23</w:t>
        </w:r>
        <w:r>
          <w:fldChar w:fldCharType="end"/>
        </w:r>
      </w:hyperlink>
    </w:p>
    <w:p>
      <w:pPr>
        <w:pStyle w:val="TOC2"/>
        <w:tabs>
          <w:tab w:val="right" w:leader="dot" w:pos="8306"/>
        </w:tabs>
      </w:pPr>
      <w:hyperlink w:anchor="_Toc24922" w:history="1">
        <w:r>
          <w:rPr>
            <w:rFonts w:ascii="仿宋" w:eastAsia="仿宋" w:hAnsi="仿宋" w:cs="仿宋" w:hint="eastAsia"/>
            <w:lang w:eastAsia="zh-CN"/>
          </w:rPr>
          <w:t>(二)、成本控制措施</w:t>
        </w:r>
        <w:r>
          <w:tab/>
        </w:r>
        <w:r>
          <w:fldChar w:fldCharType="begin"/>
        </w:r>
        <w:r>
          <w:instrText xml:space="preserve"> PAGEREF _Toc24922 \h </w:instrText>
        </w:r>
        <w:r>
          <w:fldChar w:fldCharType="separate"/>
        </w:r>
        <w:r>
          <w:t>24</w:t>
        </w:r>
        <w:r>
          <w:fldChar w:fldCharType="end"/>
        </w:r>
      </w:hyperlink>
    </w:p>
    <w:p>
      <w:pPr>
        <w:pStyle w:val="TOC1"/>
        <w:tabs>
          <w:tab w:val="right" w:leader="dot" w:pos="8306"/>
        </w:tabs>
      </w:pPr>
      <w:hyperlink w:anchor="_Toc19516" w:history="1">
        <w:r>
          <w:rPr>
            <w:rFonts w:ascii="仿宋" w:eastAsia="仿宋" w:hAnsi="仿宋" w:cs="仿宋" w:hint="eastAsia"/>
            <w:lang w:eastAsia="zh-CN"/>
          </w:rPr>
          <w:t>六、背景、必要性分析</w:t>
        </w:r>
        <w:r>
          <w:tab/>
        </w:r>
        <w:r>
          <w:fldChar w:fldCharType="begin"/>
        </w:r>
        <w:r>
          <w:instrText xml:space="preserve"> PAGEREF _Toc19516 \h </w:instrText>
        </w:r>
        <w:r>
          <w:fldChar w:fldCharType="separate"/>
        </w:r>
        <w:r>
          <w:t>25</w:t>
        </w:r>
        <w:r>
          <w:fldChar w:fldCharType="end"/>
        </w:r>
      </w:hyperlink>
    </w:p>
    <w:p>
      <w:pPr>
        <w:pStyle w:val="TOC2"/>
        <w:tabs>
          <w:tab w:val="right" w:leader="dot" w:pos="8306"/>
        </w:tabs>
      </w:pPr>
      <w:hyperlink w:anchor="_Toc21778" w:history="1">
        <w:r>
          <w:rPr>
            <w:rFonts w:ascii="仿宋" w:eastAsia="仿宋" w:hAnsi="仿宋" w:cs="仿宋" w:hint="eastAsia"/>
            <w:lang w:eastAsia="zh-CN"/>
          </w:rPr>
          <w:t>(一)、项目建设背景</w:t>
        </w:r>
        <w:r>
          <w:tab/>
        </w:r>
        <w:r>
          <w:fldChar w:fldCharType="begin"/>
        </w:r>
        <w:r>
          <w:instrText xml:space="preserve"> PAGEREF _Toc21778 \h </w:instrText>
        </w:r>
        <w:r>
          <w:fldChar w:fldCharType="separate"/>
        </w:r>
        <w:r>
          <w:t>25</w:t>
        </w:r>
        <w:r>
          <w:fldChar w:fldCharType="end"/>
        </w:r>
      </w:hyperlink>
    </w:p>
    <w:p>
      <w:pPr>
        <w:pStyle w:val="TOC2"/>
        <w:tabs>
          <w:tab w:val="right" w:leader="dot" w:pos="8306"/>
        </w:tabs>
      </w:pPr>
      <w:hyperlink w:anchor="_Toc6608" w:history="1">
        <w:r>
          <w:rPr>
            <w:rFonts w:ascii="仿宋" w:eastAsia="仿宋" w:hAnsi="仿宋" w:cs="仿宋" w:hint="eastAsia"/>
            <w:lang w:eastAsia="zh-CN"/>
          </w:rPr>
          <w:t>(二)、必要性分析</w:t>
        </w:r>
        <w:r>
          <w:tab/>
        </w:r>
        <w:r>
          <w:fldChar w:fldCharType="begin"/>
        </w:r>
        <w:r>
          <w:instrText xml:space="preserve"> PAGEREF _Toc6608 \h </w:instrText>
        </w:r>
        <w:r>
          <w:fldChar w:fldCharType="separate"/>
        </w:r>
        <w:r>
          <w:t>26</w:t>
        </w:r>
        <w:r>
          <w:fldChar w:fldCharType="end"/>
        </w:r>
      </w:hyperlink>
    </w:p>
    <w:p>
      <w:pPr>
        <w:pStyle w:val="TOC2"/>
        <w:tabs>
          <w:tab w:val="right" w:leader="dot" w:pos="8306"/>
        </w:tabs>
      </w:pPr>
      <w:hyperlink w:anchor="_Toc15050" w:history="1">
        <w:r>
          <w:rPr>
            <w:rFonts w:ascii="仿宋" w:eastAsia="仿宋" w:hAnsi="仿宋" w:cs="仿宋" w:hint="eastAsia"/>
            <w:lang w:eastAsia="zh-CN"/>
          </w:rPr>
          <w:t>(三)、项目建设有利条件</w:t>
        </w:r>
        <w:r>
          <w:tab/>
        </w:r>
        <w:r>
          <w:fldChar w:fldCharType="begin"/>
        </w:r>
        <w:r>
          <w:instrText xml:space="preserve"> PAGEREF _Toc15050 \h </w:instrText>
        </w:r>
        <w:r>
          <w:fldChar w:fldCharType="separate"/>
        </w:r>
        <w:r>
          <w:t>28</w:t>
        </w:r>
        <w:r>
          <w:fldChar w:fldCharType="end"/>
        </w:r>
      </w:hyperlink>
    </w:p>
    <w:p>
      <w:pPr>
        <w:pStyle w:val="TOC1"/>
        <w:tabs>
          <w:tab w:val="right" w:leader="dot" w:pos="8306"/>
        </w:tabs>
      </w:pPr>
      <w:hyperlink w:anchor="_Toc9071" w:history="1">
        <w:r>
          <w:rPr>
            <w:rFonts w:ascii="仿宋" w:eastAsia="仿宋" w:hAnsi="仿宋" w:cs="仿宋" w:hint="eastAsia"/>
            <w:lang w:eastAsia="zh-CN"/>
          </w:rPr>
          <w:t>七、项目质量与标准</w:t>
        </w:r>
        <w:r>
          <w:tab/>
        </w:r>
        <w:r>
          <w:fldChar w:fldCharType="begin"/>
        </w:r>
        <w:r>
          <w:instrText xml:space="preserve"> PAGEREF _Toc9071 \h </w:instrText>
        </w:r>
        <w:r>
          <w:fldChar w:fldCharType="separate"/>
        </w:r>
        <w:r>
          <w:t>29</w:t>
        </w:r>
        <w:r>
          <w:fldChar w:fldCharType="end"/>
        </w:r>
      </w:hyperlink>
    </w:p>
    <w:p>
      <w:pPr>
        <w:pStyle w:val="TOC2"/>
        <w:tabs>
          <w:tab w:val="right" w:leader="dot" w:pos="8306"/>
        </w:tabs>
      </w:pPr>
      <w:hyperlink w:anchor="_Toc31544" w:history="1">
        <w:r>
          <w:rPr>
            <w:rFonts w:ascii="仿宋" w:eastAsia="仿宋" w:hAnsi="仿宋" w:cs="仿宋" w:hint="eastAsia"/>
            <w:lang w:eastAsia="zh-CN"/>
          </w:rPr>
          <w:t>(一)、质量保障体系</w:t>
        </w:r>
        <w:r>
          <w:tab/>
        </w:r>
        <w:r>
          <w:fldChar w:fldCharType="begin"/>
        </w:r>
        <w:r>
          <w:instrText xml:space="preserve"> PAGEREF _Toc31544 \h </w:instrText>
        </w:r>
        <w:r>
          <w:fldChar w:fldCharType="separate"/>
        </w:r>
        <w:r>
          <w:t>29</w:t>
        </w:r>
        <w:r>
          <w:fldChar w:fldCharType="end"/>
        </w:r>
      </w:hyperlink>
    </w:p>
    <w:p>
      <w:pPr>
        <w:pStyle w:val="TOC2"/>
        <w:tabs>
          <w:tab w:val="right" w:leader="dot" w:pos="8306"/>
        </w:tabs>
      </w:pPr>
      <w:hyperlink w:anchor="_Toc8547" w:history="1">
        <w:r>
          <w:rPr>
            <w:rFonts w:ascii="仿宋" w:eastAsia="仿宋" w:hAnsi="仿宋" w:cs="仿宋" w:hint="eastAsia"/>
            <w:lang w:eastAsia="zh-CN"/>
          </w:rPr>
          <w:t>(二)、标准化作业流程</w:t>
        </w:r>
        <w:r>
          <w:tab/>
        </w:r>
        <w:r>
          <w:fldChar w:fldCharType="begin"/>
        </w:r>
        <w:r>
          <w:instrText xml:space="preserve"> PAGEREF _Toc8547 \h </w:instrText>
        </w:r>
        <w:r>
          <w:fldChar w:fldCharType="separate"/>
        </w:r>
        <w:r>
          <w:t>31</w:t>
        </w:r>
        <w:r>
          <w:fldChar w:fldCharType="end"/>
        </w:r>
      </w:hyperlink>
    </w:p>
    <w:p>
      <w:pPr>
        <w:pStyle w:val="TOC2"/>
        <w:tabs>
          <w:tab w:val="right" w:leader="dot" w:pos="8306"/>
        </w:tabs>
      </w:pPr>
      <w:hyperlink w:anchor="_Toc15938" w:history="1">
        <w:r>
          <w:rPr>
            <w:rFonts w:ascii="仿宋" w:eastAsia="仿宋" w:hAnsi="仿宋" w:cs="仿宋" w:hint="eastAsia"/>
            <w:lang w:eastAsia="zh-CN"/>
          </w:rPr>
          <w:t>(三)、质量监控与评估</w:t>
        </w:r>
        <w:r>
          <w:tab/>
        </w:r>
        <w:r>
          <w:fldChar w:fldCharType="begin"/>
        </w:r>
        <w:r>
          <w:instrText xml:space="preserve"> PAGEREF _Toc15938 \h </w:instrText>
        </w:r>
        <w:r>
          <w:fldChar w:fldCharType="separate"/>
        </w:r>
        <w:r>
          <w:t>32</w:t>
        </w:r>
        <w:r>
          <w:fldChar w:fldCharType="end"/>
        </w:r>
      </w:hyperlink>
    </w:p>
    <w:p>
      <w:pPr>
        <w:pStyle w:val="TOC2"/>
        <w:tabs>
          <w:tab w:val="right" w:leader="dot" w:pos="8306"/>
        </w:tabs>
      </w:pPr>
      <w:hyperlink w:anchor="_Toc12722" w:history="1">
        <w:r>
          <w:rPr>
            <w:rFonts w:ascii="仿宋" w:eastAsia="仿宋" w:hAnsi="仿宋" w:cs="仿宋" w:hint="eastAsia"/>
            <w:lang w:eastAsia="zh-CN"/>
          </w:rPr>
          <w:t>(四)、质量改进计划</w:t>
        </w:r>
        <w:r>
          <w:tab/>
        </w:r>
        <w:r>
          <w:fldChar w:fldCharType="begin"/>
        </w:r>
        <w:r>
          <w:instrText xml:space="preserve"> PAGEREF _Toc12722 \h </w:instrText>
        </w:r>
        <w:r>
          <w:fldChar w:fldCharType="separate"/>
        </w:r>
        <w:r>
          <w:t>33</w:t>
        </w:r>
        <w:r>
          <w:fldChar w:fldCharType="end"/>
        </w:r>
      </w:hyperlink>
    </w:p>
    <w:p>
      <w:pPr>
        <w:pStyle w:val="TOC1"/>
        <w:tabs>
          <w:tab w:val="right" w:leader="dot" w:pos="8306"/>
        </w:tabs>
      </w:pPr>
      <w:hyperlink w:anchor="_Toc20644" w:history="1">
        <w:r>
          <w:rPr>
            <w:rFonts w:ascii="仿宋" w:eastAsia="仿宋" w:hAnsi="仿宋" w:cs="仿宋" w:hint="eastAsia"/>
            <w:lang w:eastAsia="zh-CN"/>
          </w:rPr>
          <w:t>八、项目实施与管理方案</w:t>
        </w:r>
        <w:r>
          <w:tab/>
        </w:r>
        <w:r>
          <w:fldChar w:fldCharType="begin"/>
        </w:r>
        <w:r>
          <w:instrText xml:space="preserve"> PAGEREF _Toc20644 \h </w:instrText>
        </w:r>
        <w:r>
          <w:fldChar w:fldCharType="separate"/>
        </w:r>
        <w:r>
          <w:t>35</w:t>
        </w:r>
        <w:r>
          <w:fldChar w:fldCharType="end"/>
        </w:r>
      </w:hyperlink>
    </w:p>
    <w:p>
      <w:pPr>
        <w:pStyle w:val="TOC2"/>
        <w:tabs>
          <w:tab w:val="right" w:leader="dot" w:pos="8306"/>
        </w:tabs>
      </w:pPr>
      <w:hyperlink w:anchor="_Toc16822" w:history="1">
        <w:r>
          <w:rPr>
            <w:rFonts w:ascii="仿宋" w:eastAsia="仿宋" w:hAnsi="仿宋" w:cs="仿宋" w:hint="eastAsia"/>
            <w:lang w:eastAsia="zh-CN"/>
          </w:rPr>
          <w:t>(一)、项目实施计划</w:t>
        </w:r>
        <w:r>
          <w:tab/>
        </w:r>
        <w:r>
          <w:fldChar w:fldCharType="begin"/>
        </w:r>
        <w:r>
          <w:instrText xml:space="preserve"> PAGEREF _Toc16822 \h </w:instrText>
        </w:r>
        <w:r>
          <w:fldChar w:fldCharType="separate"/>
        </w:r>
        <w:r>
          <w:t>35</w:t>
        </w:r>
        <w:r>
          <w:fldChar w:fldCharType="end"/>
        </w:r>
      </w:hyperlink>
    </w:p>
    <w:p>
      <w:pPr>
        <w:pStyle w:val="TOC2"/>
        <w:tabs>
          <w:tab w:val="right" w:leader="dot" w:pos="8306"/>
        </w:tabs>
      </w:pPr>
      <w:hyperlink w:anchor="_Toc6073" w:history="1">
        <w:r>
          <w:rPr>
            <w:rFonts w:ascii="仿宋" w:eastAsia="仿宋" w:hAnsi="仿宋" w:cs="仿宋" w:hint="eastAsia"/>
            <w:lang w:eastAsia="zh-CN"/>
          </w:rPr>
          <w:t>(二)、项目组织机构与职责</w:t>
        </w:r>
        <w:r>
          <w:tab/>
        </w:r>
        <w:r>
          <w:fldChar w:fldCharType="begin"/>
        </w:r>
        <w:r>
          <w:instrText xml:space="preserve"> PAGEREF _Toc6073 \h </w:instrText>
        </w:r>
        <w:r>
          <w:fldChar w:fldCharType="separate"/>
        </w:r>
        <w:r>
          <w:t>36</w:t>
        </w:r>
        <w:r>
          <w:fldChar w:fldCharType="end"/>
        </w:r>
      </w:hyperlink>
    </w:p>
    <w:p>
      <w:pPr>
        <w:pStyle w:val="TOC2"/>
        <w:tabs>
          <w:tab w:val="right" w:leader="dot" w:pos="8306"/>
        </w:tabs>
      </w:pPr>
      <w:hyperlink w:anchor="_Toc8506" w:history="1">
        <w:r>
          <w:rPr>
            <w:rFonts w:ascii="仿宋" w:eastAsia="仿宋" w:hAnsi="仿宋" w:cs="仿宋" w:hint="eastAsia"/>
            <w:lang w:eastAsia="zh-CN"/>
          </w:rPr>
          <w:t>(三)、项目管理与监控体系</w:t>
        </w:r>
        <w:r>
          <w:tab/>
        </w:r>
        <w:r>
          <w:fldChar w:fldCharType="begin"/>
        </w:r>
        <w:r>
          <w:instrText xml:space="preserve"> PAGEREF _Toc8506 \h </w:instrText>
        </w:r>
        <w:r>
          <w:fldChar w:fldCharType="separate"/>
        </w:r>
        <w:r>
          <w:t>39</w:t>
        </w:r>
        <w:r>
          <w:fldChar w:fldCharType="end"/>
        </w:r>
      </w:hyperlink>
    </w:p>
    <w:p>
      <w:pPr>
        <w:pStyle w:val="TOC1"/>
        <w:tabs>
          <w:tab w:val="right" w:leader="dot" w:pos="8306"/>
        </w:tabs>
      </w:pPr>
      <w:hyperlink w:anchor="_Toc3214" w:history="1">
        <w:r>
          <w:rPr>
            <w:rFonts w:ascii="仿宋" w:eastAsia="仿宋" w:hAnsi="仿宋" w:cs="仿宋" w:hint="eastAsia"/>
            <w:lang w:eastAsia="zh-CN"/>
          </w:rPr>
          <w:t>九、项目进度计划</w:t>
        </w:r>
        <w:r>
          <w:tab/>
        </w:r>
        <w:r>
          <w:fldChar w:fldCharType="begin"/>
        </w:r>
        <w:r>
          <w:instrText xml:space="preserve"> PAGEREF _Toc3214 \h </w:instrText>
        </w:r>
        <w:r>
          <w:fldChar w:fldCharType="separate"/>
        </w:r>
        <w:r>
          <w:t>40</w:t>
        </w:r>
        <w:r>
          <w:fldChar w:fldCharType="end"/>
        </w:r>
      </w:hyperlink>
    </w:p>
    <w:p>
      <w:pPr>
        <w:pStyle w:val="TOC2"/>
        <w:tabs>
          <w:tab w:val="right" w:leader="dot" w:pos="8306"/>
        </w:tabs>
      </w:pPr>
      <w:hyperlink w:anchor="_Toc29624" w:history="1">
        <w:r>
          <w:rPr>
            <w:rFonts w:ascii="仿宋" w:eastAsia="仿宋" w:hAnsi="仿宋" w:cs="仿宋" w:hint="eastAsia"/>
            <w:lang w:eastAsia="zh-CN"/>
          </w:rPr>
          <w:t>(一)、建设周期</w:t>
        </w:r>
        <w:r>
          <w:tab/>
        </w:r>
        <w:r>
          <w:fldChar w:fldCharType="begin"/>
        </w:r>
        <w:r>
          <w:instrText xml:space="preserve"> PAGEREF _Toc29624 \h </w:instrText>
        </w:r>
        <w:r>
          <w:fldChar w:fldCharType="separate"/>
        </w:r>
        <w:r>
          <w:t>40</w:t>
        </w:r>
        <w:r>
          <w:fldChar w:fldCharType="end"/>
        </w:r>
      </w:hyperlink>
    </w:p>
    <w:p>
      <w:pPr>
        <w:pStyle w:val="TOC2"/>
        <w:tabs>
          <w:tab w:val="right" w:leader="dot" w:pos="8306"/>
        </w:tabs>
      </w:pPr>
      <w:hyperlink w:anchor="_Toc16566" w:history="1">
        <w:r>
          <w:rPr>
            <w:rFonts w:ascii="仿宋" w:eastAsia="仿宋" w:hAnsi="仿宋" w:cs="仿宋" w:hint="eastAsia"/>
            <w:lang w:eastAsia="zh-CN"/>
          </w:rPr>
          <w:t>(二)、建设进度</w:t>
        </w:r>
        <w:r>
          <w:tab/>
        </w:r>
        <w:r>
          <w:fldChar w:fldCharType="begin"/>
        </w:r>
        <w:r>
          <w:instrText xml:space="preserve"> PAGEREF _Toc16566 \h </w:instrText>
        </w:r>
        <w:r>
          <w:fldChar w:fldCharType="separate"/>
        </w:r>
        <w:r>
          <w:t>40</w:t>
        </w:r>
        <w:r>
          <w:fldChar w:fldCharType="end"/>
        </w:r>
      </w:hyperlink>
    </w:p>
    <w:p>
      <w:pPr>
        <w:pStyle w:val="TOC2"/>
        <w:tabs>
          <w:tab w:val="right" w:leader="dot" w:pos="8306"/>
        </w:tabs>
      </w:pPr>
      <w:hyperlink w:anchor="_Toc6265" w:history="1">
        <w:r>
          <w:rPr>
            <w:rFonts w:ascii="仿宋" w:eastAsia="仿宋" w:hAnsi="仿宋" w:cs="仿宋" w:hint="eastAsia"/>
            <w:lang w:eastAsia="zh-CN"/>
          </w:rPr>
          <w:t>(三)、进度安排注意事项</w:t>
        </w:r>
        <w:r>
          <w:tab/>
        </w:r>
        <w:r>
          <w:fldChar w:fldCharType="begin"/>
        </w:r>
        <w:r>
          <w:instrText xml:space="preserve"> PAGEREF _Toc6265 \h </w:instrText>
        </w:r>
        <w:r>
          <w:fldChar w:fldCharType="separate"/>
        </w:r>
        <w:r>
          <w:t>42</w:t>
        </w:r>
        <w:r>
          <w:fldChar w:fldCharType="end"/>
        </w:r>
      </w:hyperlink>
    </w:p>
    <w:p>
      <w:pPr>
        <w:pStyle w:val="TOC2"/>
        <w:tabs>
          <w:tab w:val="right" w:leader="dot" w:pos="8306"/>
        </w:tabs>
      </w:pPr>
      <w:hyperlink w:anchor="_Toc17003" w:history="1">
        <w:r>
          <w:rPr>
            <w:rFonts w:ascii="仿宋" w:eastAsia="仿宋" w:hAnsi="仿宋" w:cs="仿宋" w:hint="eastAsia"/>
            <w:lang w:eastAsia="zh-CN"/>
          </w:rPr>
          <w:t>(四)、人力资源配置</w:t>
        </w:r>
        <w:r>
          <w:tab/>
        </w:r>
        <w:r>
          <w:fldChar w:fldCharType="begin"/>
        </w:r>
        <w:r>
          <w:instrText xml:space="preserve"> PAGEREF _Toc17003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1" w:history="1">
        <w:r>
          <w:rPr>
            <w:rFonts w:ascii="仿宋" w:eastAsia="仿宋" w:hAnsi="仿宋" w:cs="仿宋" w:hint="eastAsia"/>
            <w:lang w:eastAsia="zh-CN"/>
          </w:rPr>
          <w:t>(五)、员工培训</w:t>
        </w:r>
        <w:r>
          <w:tab/>
        </w:r>
        <w:r>
          <w:fldChar w:fldCharType="begin"/>
        </w:r>
        <w:r>
          <w:instrText xml:space="preserve"> PAGEREF _Toc10391 \h </w:instrText>
        </w:r>
        <w:r>
          <w:fldChar w:fldCharType="separate"/>
        </w:r>
        <w:r>
          <w:t>45</w:t>
        </w:r>
        <w:r>
          <w:fldChar w:fldCharType="end"/>
        </w:r>
      </w:hyperlink>
    </w:p>
    <w:p>
      <w:pPr>
        <w:pStyle w:val="TOC2"/>
        <w:tabs>
          <w:tab w:val="right" w:leader="dot" w:pos="8306"/>
        </w:tabs>
      </w:pPr>
      <w:hyperlink w:anchor="_Toc8958" w:history="1">
        <w:r>
          <w:rPr>
            <w:rFonts w:ascii="仿宋" w:eastAsia="仿宋" w:hAnsi="仿宋" w:cs="仿宋" w:hint="eastAsia"/>
            <w:lang w:eastAsia="zh-CN"/>
          </w:rPr>
          <w:t>(六)、项目实施保障</w:t>
        </w:r>
        <w:r>
          <w:tab/>
        </w:r>
        <w:r>
          <w:fldChar w:fldCharType="begin"/>
        </w:r>
        <w:r>
          <w:instrText xml:space="preserve"> PAGEREF _Toc8958 \h </w:instrText>
        </w:r>
        <w:r>
          <w:fldChar w:fldCharType="separate"/>
        </w:r>
        <w:r>
          <w:t>46</w:t>
        </w:r>
        <w:r>
          <w:fldChar w:fldCharType="end"/>
        </w:r>
      </w:hyperlink>
    </w:p>
    <w:p>
      <w:pPr>
        <w:pStyle w:val="TOC2"/>
        <w:tabs>
          <w:tab w:val="right" w:leader="dot" w:pos="8306"/>
        </w:tabs>
      </w:pPr>
      <w:hyperlink w:anchor="_Toc25143" w:history="1">
        <w:r>
          <w:rPr>
            <w:rFonts w:ascii="仿宋" w:eastAsia="仿宋" w:hAnsi="仿宋" w:cs="仿宋" w:hint="eastAsia"/>
            <w:lang w:eastAsia="zh-CN"/>
          </w:rPr>
          <w:t>(七)、安全规范管理</w:t>
        </w:r>
        <w:r>
          <w:tab/>
        </w:r>
        <w:r>
          <w:fldChar w:fldCharType="begin"/>
        </w:r>
        <w:r>
          <w:instrText xml:space="preserve"> PAGEREF _Toc25143 \h </w:instrText>
        </w:r>
        <w:r>
          <w:fldChar w:fldCharType="separate"/>
        </w:r>
        <w:r>
          <w:t>47</w:t>
        </w:r>
        <w:r>
          <w:fldChar w:fldCharType="end"/>
        </w:r>
      </w:hyperlink>
    </w:p>
    <w:p>
      <w:pPr>
        <w:pStyle w:val="TOC1"/>
        <w:tabs>
          <w:tab w:val="right" w:leader="dot" w:pos="8306"/>
        </w:tabs>
      </w:pPr>
      <w:hyperlink w:anchor="_Toc14771" w:history="1">
        <w:r>
          <w:rPr>
            <w:rFonts w:ascii="仿宋" w:eastAsia="仿宋" w:hAnsi="仿宋" w:cs="仿宋" w:hint="eastAsia"/>
            <w:lang w:eastAsia="zh-CN"/>
          </w:rPr>
          <w:t>十、项目变更管理</w:t>
        </w:r>
        <w:r>
          <w:tab/>
        </w:r>
        <w:r>
          <w:fldChar w:fldCharType="begin"/>
        </w:r>
        <w:r>
          <w:instrText xml:space="preserve"> PAGEREF _Toc14771 \h </w:instrText>
        </w:r>
        <w:r>
          <w:fldChar w:fldCharType="separate"/>
        </w:r>
        <w:r>
          <w:t>48</w:t>
        </w:r>
        <w:r>
          <w:fldChar w:fldCharType="end"/>
        </w:r>
      </w:hyperlink>
    </w:p>
    <w:p>
      <w:pPr>
        <w:pStyle w:val="TOC2"/>
        <w:tabs>
          <w:tab w:val="right" w:leader="dot" w:pos="8306"/>
        </w:tabs>
      </w:pPr>
      <w:hyperlink w:anchor="_Toc21112" w:history="1">
        <w:r>
          <w:rPr>
            <w:rFonts w:ascii="仿宋" w:eastAsia="仿宋" w:hAnsi="仿宋" w:cs="仿宋" w:hint="eastAsia"/>
            <w:lang w:eastAsia="zh-CN"/>
          </w:rPr>
          <w:t>(一)、变更控制流程</w:t>
        </w:r>
        <w:r>
          <w:tab/>
        </w:r>
        <w:r>
          <w:fldChar w:fldCharType="begin"/>
        </w:r>
        <w:r>
          <w:instrText xml:space="preserve"> PAGEREF _Toc21112 \h </w:instrText>
        </w:r>
        <w:r>
          <w:fldChar w:fldCharType="separate"/>
        </w:r>
        <w:r>
          <w:t>48</w:t>
        </w:r>
        <w:r>
          <w:fldChar w:fldCharType="end"/>
        </w:r>
      </w:hyperlink>
    </w:p>
    <w:p>
      <w:pPr>
        <w:pStyle w:val="TOC2"/>
        <w:tabs>
          <w:tab w:val="right" w:leader="dot" w:pos="8306"/>
        </w:tabs>
      </w:pPr>
      <w:hyperlink w:anchor="_Toc20079" w:history="1">
        <w:r>
          <w:rPr>
            <w:rFonts w:ascii="仿宋" w:eastAsia="仿宋" w:hAnsi="仿宋" w:cs="仿宋" w:hint="eastAsia"/>
            <w:lang w:eastAsia="zh-CN"/>
          </w:rPr>
          <w:t>(二)、影响评估与处理</w:t>
        </w:r>
        <w:r>
          <w:tab/>
        </w:r>
        <w:r>
          <w:fldChar w:fldCharType="begin"/>
        </w:r>
        <w:r>
          <w:instrText xml:space="preserve"> PAGEREF _Toc20079 \h </w:instrText>
        </w:r>
        <w:r>
          <w:fldChar w:fldCharType="separate"/>
        </w:r>
        <w:r>
          <w:t>49</w:t>
        </w:r>
        <w:r>
          <w:fldChar w:fldCharType="end"/>
        </w:r>
      </w:hyperlink>
    </w:p>
    <w:p>
      <w:pPr>
        <w:pStyle w:val="TOC2"/>
        <w:tabs>
          <w:tab w:val="right" w:leader="dot" w:pos="8306"/>
        </w:tabs>
      </w:pPr>
      <w:hyperlink w:anchor="_Toc23524" w:history="1">
        <w:r>
          <w:rPr>
            <w:rFonts w:ascii="仿宋" w:eastAsia="仿宋" w:hAnsi="仿宋" w:cs="仿宋" w:hint="eastAsia"/>
            <w:lang w:eastAsia="zh-CN"/>
          </w:rPr>
          <w:t>(三)、变更记录与追踪</w:t>
        </w:r>
        <w:r>
          <w:tab/>
        </w:r>
        <w:r>
          <w:fldChar w:fldCharType="begin"/>
        </w:r>
        <w:r>
          <w:instrText xml:space="preserve"> PAGEREF _Toc23524 \h </w:instrText>
        </w:r>
        <w:r>
          <w:fldChar w:fldCharType="separate"/>
        </w:r>
        <w:r>
          <w:t>50</w:t>
        </w:r>
        <w:r>
          <w:fldChar w:fldCharType="end"/>
        </w:r>
      </w:hyperlink>
    </w:p>
    <w:p>
      <w:pPr>
        <w:pStyle w:val="TOC2"/>
        <w:tabs>
          <w:tab w:val="right" w:leader="dot" w:pos="8306"/>
        </w:tabs>
      </w:pPr>
      <w:hyperlink w:anchor="_Toc29414" w:history="1">
        <w:r>
          <w:rPr>
            <w:rFonts w:ascii="仿宋" w:eastAsia="仿宋" w:hAnsi="仿宋" w:cs="仿宋" w:hint="eastAsia"/>
            <w:lang w:eastAsia="zh-CN"/>
          </w:rPr>
          <w:t>(四)、变更管理策略</w:t>
        </w:r>
        <w:r>
          <w:tab/>
        </w:r>
        <w:r>
          <w:fldChar w:fldCharType="begin"/>
        </w:r>
        <w:r>
          <w:instrText xml:space="preserve"> PAGEREF _Toc29414 \h </w:instrText>
        </w:r>
        <w:r>
          <w:fldChar w:fldCharType="separate"/>
        </w:r>
        <w:r>
          <w:t>52</w:t>
        </w:r>
        <w:r>
          <w:fldChar w:fldCharType="end"/>
        </w:r>
      </w:hyperlink>
    </w:p>
    <w:p>
      <w:pPr>
        <w:pStyle w:val="TOC1"/>
        <w:tabs>
          <w:tab w:val="right" w:leader="dot" w:pos="8306"/>
        </w:tabs>
      </w:pPr>
      <w:hyperlink w:anchor="_Toc25963" w:history="1">
        <w:r>
          <w:rPr>
            <w:rFonts w:ascii="仿宋" w:eastAsia="仿宋" w:hAnsi="仿宋" w:cs="仿宋" w:hint="eastAsia"/>
            <w:lang w:eastAsia="zh-CN"/>
          </w:rPr>
          <w:t>十一、安全与应急管理</w:t>
        </w:r>
        <w:r>
          <w:tab/>
        </w:r>
        <w:r>
          <w:fldChar w:fldCharType="begin"/>
        </w:r>
        <w:r>
          <w:instrText xml:space="preserve"> PAGEREF _Toc25963 \h </w:instrText>
        </w:r>
        <w:r>
          <w:fldChar w:fldCharType="separate"/>
        </w:r>
        <w:r>
          <w:t>54</w:t>
        </w:r>
        <w:r>
          <w:fldChar w:fldCharType="end"/>
        </w:r>
      </w:hyperlink>
    </w:p>
    <w:p>
      <w:pPr>
        <w:pStyle w:val="TOC2"/>
        <w:tabs>
          <w:tab w:val="right" w:leader="dot" w:pos="8306"/>
        </w:tabs>
      </w:pPr>
      <w:hyperlink w:anchor="_Toc17964" w:history="1">
        <w:r>
          <w:rPr>
            <w:rFonts w:ascii="仿宋" w:eastAsia="仿宋" w:hAnsi="仿宋" w:cs="仿宋" w:hint="eastAsia"/>
            <w:lang w:eastAsia="zh-CN"/>
          </w:rPr>
          <w:t>(一)、安全生产管理</w:t>
        </w:r>
        <w:r>
          <w:tab/>
        </w:r>
        <w:r>
          <w:fldChar w:fldCharType="begin"/>
        </w:r>
        <w:r>
          <w:instrText xml:space="preserve"> PAGEREF _Toc17964 \h </w:instrText>
        </w:r>
        <w:r>
          <w:fldChar w:fldCharType="separate"/>
        </w:r>
        <w:r>
          <w:t>54</w:t>
        </w:r>
        <w:r>
          <w:fldChar w:fldCharType="end"/>
        </w:r>
      </w:hyperlink>
    </w:p>
    <w:p>
      <w:pPr>
        <w:pStyle w:val="TOC2"/>
        <w:tabs>
          <w:tab w:val="right" w:leader="dot" w:pos="8306"/>
        </w:tabs>
      </w:pPr>
      <w:hyperlink w:anchor="_Toc7725" w:history="1">
        <w:r>
          <w:rPr>
            <w:rFonts w:ascii="仿宋" w:eastAsia="仿宋" w:hAnsi="仿宋" w:cs="仿宋" w:hint="eastAsia"/>
            <w:lang w:eastAsia="zh-CN"/>
          </w:rPr>
          <w:t>(二)、应急预案与响应</w:t>
        </w:r>
        <w:r>
          <w:tab/>
        </w:r>
        <w:r>
          <w:fldChar w:fldCharType="begin"/>
        </w:r>
        <w:r>
          <w:instrText xml:space="preserve"> PAGEREF _Toc7725 \h </w:instrText>
        </w:r>
        <w:r>
          <w:fldChar w:fldCharType="separate"/>
        </w:r>
        <w:r>
          <w:t>55</w:t>
        </w:r>
        <w:r>
          <w:fldChar w:fldCharType="end"/>
        </w:r>
      </w:hyperlink>
    </w:p>
    <w:p>
      <w:pPr>
        <w:pStyle w:val="TOC1"/>
        <w:tabs>
          <w:tab w:val="right" w:leader="dot" w:pos="8306"/>
        </w:tabs>
      </w:pPr>
      <w:hyperlink w:anchor="_Toc32209" w:history="1">
        <w:r>
          <w:rPr>
            <w:rFonts w:ascii="仿宋" w:eastAsia="仿宋" w:hAnsi="仿宋" w:cs="仿宋" w:hint="eastAsia"/>
            <w:lang w:eastAsia="zh-CN"/>
          </w:rPr>
          <w:t>十二、土地利用与规划方案</w:t>
        </w:r>
        <w:r>
          <w:tab/>
        </w:r>
        <w:r>
          <w:fldChar w:fldCharType="begin"/>
        </w:r>
        <w:r>
          <w:instrText xml:space="preserve"> PAGEREF _Toc32209 \h </w:instrText>
        </w:r>
        <w:r>
          <w:fldChar w:fldCharType="separate"/>
        </w:r>
        <w:r>
          <w:t>57</w:t>
        </w:r>
        <w:r>
          <w:fldChar w:fldCharType="end"/>
        </w:r>
      </w:hyperlink>
    </w:p>
    <w:p>
      <w:pPr>
        <w:pStyle w:val="TOC2"/>
        <w:tabs>
          <w:tab w:val="right" w:leader="dot" w:pos="8306"/>
        </w:tabs>
      </w:pPr>
      <w:hyperlink w:anchor="_Toc25758" w:history="1">
        <w:r>
          <w:rPr>
            <w:rFonts w:ascii="仿宋" w:eastAsia="仿宋" w:hAnsi="仿宋" w:cs="仿宋" w:hint="eastAsia"/>
            <w:lang w:eastAsia="zh-CN"/>
          </w:rPr>
          <w:t>(一)、项目用地情况分析</w:t>
        </w:r>
        <w:r>
          <w:tab/>
        </w:r>
        <w:r>
          <w:fldChar w:fldCharType="begin"/>
        </w:r>
        <w:r>
          <w:instrText xml:space="preserve"> PAGEREF _Toc25758 \h </w:instrText>
        </w:r>
        <w:r>
          <w:fldChar w:fldCharType="separate"/>
        </w:r>
        <w:r>
          <w:t>57</w:t>
        </w:r>
        <w:r>
          <w:fldChar w:fldCharType="end"/>
        </w:r>
      </w:hyperlink>
    </w:p>
    <w:p>
      <w:pPr>
        <w:pStyle w:val="TOC2"/>
        <w:tabs>
          <w:tab w:val="right" w:leader="dot" w:pos="8306"/>
        </w:tabs>
      </w:pPr>
      <w:hyperlink w:anchor="_Toc10490" w:history="1">
        <w:r>
          <w:rPr>
            <w:rFonts w:ascii="仿宋" w:eastAsia="仿宋" w:hAnsi="仿宋" w:cs="仿宋" w:hint="eastAsia"/>
            <w:lang w:eastAsia="zh-CN"/>
          </w:rPr>
          <w:t>(二)、土地利用规划方案</w:t>
        </w:r>
        <w:r>
          <w:tab/>
        </w:r>
        <w:r>
          <w:fldChar w:fldCharType="begin"/>
        </w:r>
        <w:r>
          <w:instrText xml:space="preserve"> PAGEREF _Toc10490 \h </w:instrText>
        </w:r>
        <w:r>
          <w:fldChar w:fldCharType="separate"/>
        </w:r>
        <w:r>
          <w:t>58</w:t>
        </w:r>
        <w:r>
          <w:fldChar w:fldCharType="end"/>
        </w:r>
      </w:hyperlink>
    </w:p>
    <w:p>
      <w:pPr>
        <w:pStyle w:val="TOC1"/>
        <w:tabs>
          <w:tab w:val="right" w:leader="dot" w:pos="8306"/>
        </w:tabs>
      </w:pPr>
      <w:hyperlink w:anchor="_Toc5069" w:history="1">
        <w:r>
          <w:rPr>
            <w:rFonts w:ascii="仿宋" w:eastAsia="仿宋" w:hAnsi="仿宋" w:cs="仿宋" w:hint="eastAsia"/>
            <w:lang w:eastAsia="zh-CN"/>
          </w:rPr>
          <w:t>十三、企业合规与伦理</w:t>
        </w:r>
        <w:r>
          <w:tab/>
        </w:r>
        <w:r>
          <w:fldChar w:fldCharType="begin"/>
        </w:r>
        <w:r>
          <w:instrText xml:space="preserve"> PAGEREF _Toc5069 \h </w:instrText>
        </w:r>
        <w:r>
          <w:fldChar w:fldCharType="separate"/>
        </w:r>
        <w:r>
          <w:t>59</w:t>
        </w:r>
        <w:r>
          <w:fldChar w:fldCharType="end"/>
        </w:r>
      </w:hyperlink>
    </w:p>
    <w:p>
      <w:pPr>
        <w:pStyle w:val="TOC2"/>
        <w:tabs>
          <w:tab w:val="right" w:leader="dot" w:pos="8306"/>
        </w:tabs>
      </w:pPr>
      <w:hyperlink w:anchor="_Toc1294" w:history="1">
        <w:r>
          <w:rPr>
            <w:rFonts w:ascii="仿宋" w:eastAsia="仿宋" w:hAnsi="仿宋" w:cs="仿宋" w:hint="eastAsia"/>
            <w:lang w:eastAsia="zh-CN"/>
          </w:rPr>
          <w:t>(一)、合规政策与程序</w:t>
        </w:r>
        <w:r>
          <w:tab/>
        </w:r>
        <w:r>
          <w:fldChar w:fldCharType="begin"/>
        </w:r>
        <w:r>
          <w:instrText xml:space="preserve"> PAGEREF _Toc1294 \h </w:instrText>
        </w:r>
        <w:r>
          <w:fldChar w:fldCharType="separate"/>
        </w:r>
        <w:r>
          <w:t>59</w:t>
        </w:r>
        <w:r>
          <w:fldChar w:fldCharType="end"/>
        </w:r>
      </w:hyperlink>
    </w:p>
    <w:p>
      <w:pPr>
        <w:pStyle w:val="TOC2"/>
        <w:tabs>
          <w:tab w:val="right" w:leader="dot" w:pos="8306"/>
        </w:tabs>
      </w:pPr>
      <w:hyperlink w:anchor="_Toc20433" w:history="1">
        <w:r>
          <w:rPr>
            <w:rFonts w:ascii="仿宋" w:eastAsia="仿宋" w:hAnsi="仿宋" w:cs="仿宋" w:hint="eastAsia"/>
            <w:lang w:eastAsia="zh-CN"/>
          </w:rPr>
          <w:t>(二)、伦理规范与培训</w:t>
        </w:r>
        <w:r>
          <w:tab/>
        </w:r>
        <w:r>
          <w:fldChar w:fldCharType="begin"/>
        </w:r>
        <w:r>
          <w:instrText xml:space="preserve"> PAGEREF _Toc20433 \h </w:instrText>
        </w:r>
        <w:r>
          <w:fldChar w:fldCharType="separate"/>
        </w:r>
        <w:r>
          <w:t>60</w:t>
        </w:r>
        <w:r>
          <w:fldChar w:fldCharType="end"/>
        </w:r>
      </w:hyperlink>
    </w:p>
    <w:p>
      <w:pPr>
        <w:pStyle w:val="TOC2"/>
        <w:tabs>
          <w:tab w:val="right" w:leader="dot" w:pos="8306"/>
        </w:tabs>
      </w:pPr>
      <w:hyperlink w:anchor="_Toc14570" w:history="1">
        <w:r>
          <w:rPr>
            <w:rFonts w:ascii="仿宋" w:eastAsia="仿宋" w:hAnsi="仿宋" w:cs="仿宋" w:hint="eastAsia"/>
            <w:lang w:eastAsia="zh-CN"/>
          </w:rPr>
          <w:t>(三)、合规风险评估</w:t>
        </w:r>
        <w:r>
          <w:tab/>
        </w:r>
        <w:r>
          <w:fldChar w:fldCharType="begin"/>
        </w:r>
        <w:r>
          <w:instrText xml:space="preserve"> PAGEREF _Toc14570 \h </w:instrText>
        </w:r>
        <w:r>
          <w:fldChar w:fldCharType="separate"/>
        </w:r>
        <w:r>
          <w:t>61</w:t>
        </w:r>
        <w:r>
          <w:fldChar w:fldCharType="end"/>
        </w:r>
      </w:hyperlink>
    </w:p>
    <w:p>
      <w:pPr>
        <w:pStyle w:val="TOC2"/>
        <w:tabs>
          <w:tab w:val="right" w:leader="dot" w:pos="8306"/>
        </w:tabs>
      </w:pPr>
      <w:hyperlink w:anchor="_Toc29350" w:history="1">
        <w:r>
          <w:rPr>
            <w:rFonts w:ascii="仿宋" w:eastAsia="仿宋" w:hAnsi="仿宋" w:cs="仿宋" w:hint="eastAsia"/>
            <w:lang w:eastAsia="zh-CN"/>
          </w:rPr>
          <w:t>(四)、合规监督与执行</w:t>
        </w:r>
        <w:r>
          <w:tab/>
        </w:r>
        <w:r>
          <w:fldChar w:fldCharType="begin"/>
        </w:r>
        <w:r>
          <w:instrText xml:space="preserve"> PAGEREF _Toc29350 \h </w:instrText>
        </w:r>
        <w:r>
          <w:fldChar w:fldCharType="separate"/>
        </w:r>
        <w:r>
          <w:t>62</w:t>
        </w:r>
        <w:r>
          <w:fldChar w:fldCharType="end"/>
        </w:r>
      </w:hyperlink>
    </w:p>
    <w:p>
      <w:pPr>
        <w:pStyle w:val="TOC1"/>
        <w:tabs>
          <w:tab w:val="right" w:leader="dot" w:pos="8306"/>
        </w:tabs>
      </w:pPr>
      <w:hyperlink w:anchor="_Toc13002" w:history="1">
        <w:r>
          <w:rPr>
            <w:rFonts w:ascii="仿宋" w:eastAsia="仿宋" w:hAnsi="仿宋" w:cs="仿宋" w:hint="eastAsia"/>
            <w:lang w:eastAsia="zh-CN"/>
          </w:rPr>
          <w:t>十四、知识产权管理与保护</w:t>
        </w:r>
        <w:r>
          <w:tab/>
        </w:r>
        <w:r>
          <w:fldChar w:fldCharType="begin"/>
        </w:r>
        <w:r>
          <w:instrText xml:space="preserve"> PAGEREF _Toc13002 \h </w:instrText>
        </w:r>
        <w:r>
          <w:fldChar w:fldCharType="separate"/>
        </w:r>
        <w:r>
          <w:t>63</w:t>
        </w:r>
        <w:r>
          <w:fldChar w:fldCharType="end"/>
        </w:r>
      </w:hyperlink>
    </w:p>
    <w:p>
      <w:pPr>
        <w:pStyle w:val="TOC2"/>
        <w:tabs>
          <w:tab w:val="right" w:leader="dot" w:pos="8306"/>
        </w:tabs>
      </w:pPr>
      <w:hyperlink w:anchor="_Toc1289" w:history="1">
        <w:r>
          <w:rPr>
            <w:rFonts w:ascii="仿宋" w:eastAsia="仿宋" w:hAnsi="仿宋" w:cs="仿宋" w:hint="eastAsia"/>
            <w:lang w:eastAsia="zh-CN"/>
          </w:rPr>
          <w:t>(一)、知识产权管理体系建设</w:t>
        </w:r>
        <w:r>
          <w:tab/>
        </w:r>
        <w:r>
          <w:fldChar w:fldCharType="begin"/>
        </w:r>
        <w:r>
          <w:instrText xml:space="preserve"> PAGEREF _Toc1289 \h </w:instrText>
        </w:r>
        <w:r>
          <w:fldChar w:fldCharType="separate"/>
        </w:r>
        <w:r>
          <w:t>63</w:t>
        </w:r>
        <w:r>
          <w:fldChar w:fldCharType="end"/>
        </w:r>
      </w:hyperlink>
    </w:p>
    <w:p>
      <w:pPr>
        <w:pStyle w:val="TOC2"/>
        <w:tabs>
          <w:tab w:val="right" w:leader="dot" w:pos="8306"/>
        </w:tabs>
      </w:pPr>
      <w:hyperlink w:anchor="_Toc1593" w:history="1">
        <w:r>
          <w:rPr>
            <w:rFonts w:ascii="仿宋" w:eastAsia="仿宋" w:hAnsi="仿宋" w:cs="仿宋" w:hint="eastAsia"/>
            <w:lang w:eastAsia="zh-CN"/>
          </w:rPr>
          <w:t>(二)、知识产权保护措施</w:t>
        </w:r>
        <w:r>
          <w:tab/>
        </w:r>
        <w:r>
          <w:fldChar w:fldCharType="begin"/>
        </w:r>
        <w:r>
          <w:instrText xml:space="preserve"> PAGEREF _Toc1593 \h </w:instrText>
        </w:r>
        <w:r>
          <w:fldChar w:fldCharType="separate"/>
        </w:r>
        <w:r>
          <w:t>64</w:t>
        </w:r>
        <w:r>
          <w:fldChar w:fldCharType="end"/>
        </w:r>
      </w:hyperlink>
    </w:p>
    <w:p>
      <w:pPr>
        <w:pStyle w:val="TOC1"/>
        <w:tabs>
          <w:tab w:val="right" w:leader="dot" w:pos="8306"/>
        </w:tabs>
      </w:pPr>
      <w:hyperlink w:anchor="_Toc19216" w:history="1">
        <w:r>
          <w:rPr>
            <w:rFonts w:ascii="仿宋" w:eastAsia="仿宋" w:hAnsi="仿宋" w:cs="仿宋" w:hint="eastAsia"/>
            <w:lang w:eastAsia="zh-CN"/>
          </w:rPr>
          <w:t>十五、质量管理与控制</w:t>
        </w:r>
        <w:r>
          <w:tab/>
        </w:r>
        <w:r>
          <w:fldChar w:fldCharType="begin"/>
        </w:r>
        <w:r>
          <w:instrText xml:space="preserve"> PAGEREF _Toc19216 \h </w:instrText>
        </w:r>
        <w:r>
          <w:fldChar w:fldCharType="separate"/>
        </w:r>
        <w:r>
          <w:t>66</w:t>
        </w:r>
        <w:r>
          <w:fldChar w:fldCharType="end"/>
        </w:r>
      </w:hyperlink>
    </w:p>
    <w:p>
      <w:pPr>
        <w:pStyle w:val="TOC2"/>
        <w:tabs>
          <w:tab w:val="right" w:leader="dot" w:pos="8306"/>
        </w:tabs>
      </w:pPr>
      <w:hyperlink w:anchor="_Toc21194" w:history="1">
        <w:r>
          <w:rPr>
            <w:rFonts w:ascii="仿宋" w:eastAsia="仿宋" w:hAnsi="仿宋" w:cs="仿宋" w:hint="eastAsia"/>
            <w:lang w:eastAsia="zh-CN"/>
          </w:rPr>
          <w:t>(一)、质量管理体系建设</w:t>
        </w:r>
        <w:r>
          <w:tab/>
        </w:r>
        <w:r>
          <w:fldChar w:fldCharType="begin"/>
        </w:r>
        <w:r>
          <w:instrText xml:space="preserve"> PAGEREF _Toc21194 \h </w:instrText>
        </w:r>
        <w:r>
          <w:fldChar w:fldCharType="separate"/>
        </w:r>
        <w:r>
          <w:t>66</w:t>
        </w:r>
        <w:r>
          <w:fldChar w:fldCharType="end"/>
        </w:r>
      </w:hyperlink>
    </w:p>
    <w:p>
      <w:pPr>
        <w:pStyle w:val="TOC2"/>
        <w:tabs>
          <w:tab w:val="right" w:leader="dot" w:pos="8306"/>
        </w:tabs>
      </w:pPr>
      <w:hyperlink w:anchor="_Toc27273" w:history="1">
        <w:r>
          <w:rPr>
            <w:rFonts w:ascii="仿宋" w:eastAsia="仿宋" w:hAnsi="仿宋" w:cs="仿宋" w:hint="eastAsia"/>
            <w:lang w:eastAsia="zh-CN"/>
          </w:rPr>
          <w:t>(二)、质量控制措施</w:t>
        </w:r>
        <w:r>
          <w:tab/>
        </w:r>
        <w:r>
          <w:fldChar w:fldCharType="begin"/>
        </w:r>
        <w:r>
          <w:instrText xml:space="preserve"> PAGEREF _Toc27273 \h </w:instrText>
        </w:r>
        <w:r>
          <w:fldChar w:fldCharType="separate"/>
        </w:r>
        <w:r>
          <w:t>67</w:t>
        </w:r>
        <w:r>
          <w:fldChar w:fldCharType="end"/>
        </w:r>
      </w:hyperlink>
    </w:p>
    <w:p>
      <w:pPr>
        <w:pStyle w:val="TOC1"/>
        <w:tabs>
          <w:tab w:val="right" w:leader="dot" w:pos="8306"/>
        </w:tabs>
      </w:pPr>
      <w:hyperlink w:anchor="_Toc16756" w:history="1">
        <w:r>
          <w:rPr>
            <w:rFonts w:ascii="仿宋" w:eastAsia="仿宋" w:hAnsi="仿宋" w:cs="仿宋" w:hint="eastAsia"/>
            <w:lang w:eastAsia="zh-CN"/>
          </w:rPr>
          <w:t>十六、成果转化与推广应用</w:t>
        </w:r>
        <w:r>
          <w:tab/>
        </w:r>
        <w:r>
          <w:fldChar w:fldCharType="begin"/>
        </w:r>
        <w:r>
          <w:instrText xml:space="preserve"> PAGEREF _Toc16756 \h </w:instrText>
        </w:r>
        <w:r>
          <w:fldChar w:fldCharType="separate"/>
        </w:r>
        <w:r>
          <w:t>68</w:t>
        </w:r>
        <w:r>
          <w:fldChar w:fldCharType="end"/>
        </w:r>
      </w:hyperlink>
    </w:p>
    <w:p>
      <w:pPr>
        <w:pStyle w:val="TOC2"/>
        <w:tabs>
          <w:tab w:val="right" w:leader="dot" w:pos="8306"/>
        </w:tabs>
      </w:pPr>
      <w:hyperlink w:anchor="_Toc8561" w:history="1">
        <w:r>
          <w:rPr>
            <w:rFonts w:ascii="仿宋" w:eastAsia="仿宋" w:hAnsi="仿宋" w:cs="仿宋" w:hint="eastAsia"/>
            <w:lang w:eastAsia="zh-CN"/>
          </w:rPr>
          <w:t>(一)、成果转化策略制定</w:t>
        </w:r>
        <w:r>
          <w:tab/>
        </w:r>
        <w:r>
          <w:fldChar w:fldCharType="begin"/>
        </w:r>
        <w:r>
          <w:instrText xml:space="preserve"> PAGEREF _Toc8561 \h </w:instrText>
        </w:r>
        <w:r>
          <w:fldChar w:fldCharType="separate"/>
        </w:r>
        <w:r>
          <w:t>68</w:t>
        </w:r>
        <w:r>
          <w:fldChar w:fldCharType="end"/>
        </w:r>
      </w:hyperlink>
    </w:p>
    <w:p>
      <w:pPr>
        <w:pStyle w:val="TOC2"/>
        <w:tabs>
          <w:tab w:val="right" w:leader="dot" w:pos="8306"/>
        </w:tabs>
      </w:pPr>
      <w:hyperlink w:anchor="_Toc21936" w:history="1">
        <w:r>
          <w:rPr>
            <w:rFonts w:ascii="仿宋" w:eastAsia="仿宋" w:hAnsi="仿宋" w:cs="仿宋" w:hint="eastAsia"/>
            <w:lang w:eastAsia="zh-CN"/>
          </w:rPr>
          <w:t>(二)、成果推广应用方案</w:t>
        </w:r>
        <w:r>
          <w:tab/>
        </w:r>
        <w:r>
          <w:fldChar w:fldCharType="begin"/>
        </w:r>
        <w:r>
          <w:instrText xml:space="preserve"> PAGEREF _Toc21936 \h </w:instrText>
        </w:r>
        <w:r>
          <w:fldChar w:fldCharType="separate"/>
        </w:r>
        <w:r>
          <w:t>70</w:t>
        </w:r>
        <w:r>
          <w:fldChar w:fldCharType="end"/>
        </w:r>
      </w:hyperlink>
    </w:p>
    <w:p>
      <w:pPr>
        <w:pStyle w:val="TOC1"/>
        <w:tabs>
          <w:tab w:val="right" w:leader="dot" w:pos="8306"/>
        </w:tabs>
      </w:pPr>
      <w:hyperlink w:anchor="_Toc29950" w:history="1">
        <w:r>
          <w:rPr>
            <w:rFonts w:ascii="仿宋" w:eastAsia="仿宋" w:hAnsi="仿宋" w:cs="仿宋" w:hint="eastAsia"/>
            <w:lang w:eastAsia="zh-CN"/>
          </w:rPr>
          <w:t>十七、合作与交流机制建立</w:t>
        </w:r>
        <w:r>
          <w:tab/>
        </w:r>
        <w:r>
          <w:fldChar w:fldCharType="begin"/>
        </w:r>
        <w:r>
          <w:instrText xml:space="preserve"> PAGEREF _Toc29950 \h </w:instrText>
        </w:r>
        <w:r>
          <w:fldChar w:fldCharType="separate"/>
        </w:r>
        <w:r>
          <w:t>71</w:t>
        </w:r>
        <w:r>
          <w:fldChar w:fldCharType="end"/>
        </w:r>
      </w:hyperlink>
    </w:p>
    <w:p>
      <w:pPr>
        <w:pStyle w:val="TOC2"/>
        <w:tabs>
          <w:tab w:val="right" w:leader="dot" w:pos="8306"/>
        </w:tabs>
      </w:pPr>
      <w:hyperlink w:anchor="_Toc30943" w:history="1">
        <w:r>
          <w:rPr>
            <w:rFonts w:ascii="仿宋" w:eastAsia="仿宋" w:hAnsi="仿宋" w:cs="仿宋" w:hint="eastAsia"/>
            <w:lang w:eastAsia="zh-CN"/>
          </w:rPr>
          <w:t>(一)、合作伙伴选择与合作方式</w:t>
        </w:r>
        <w:r>
          <w:tab/>
        </w:r>
        <w:r>
          <w:fldChar w:fldCharType="begin"/>
        </w:r>
        <w:r>
          <w:instrText xml:space="preserve"> PAGEREF _Toc30943 \h </w:instrText>
        </w:r>
        <w:r>
          <w:fldChar w:fldCharType="separate"/>
        </w:r>
        <w:r>
          <w:t>71</w:t>
        </w:r>
        <w:r>
          <w:fldChar w:fldCharType="end"/>
        </w:r>
      </w:hyperlink>
    </w:p>
    <w:p>
      <w:pPr>
        <w:pStyle w:val="TOC2"/>
        <w:tabs>
          <w:tab w:val="right" w:leader="dot" w:pos="8306"/>
        </w:tabs>
      </w:pPr>
      <w:hyperlink w:anchor="_Toc17934" w:history="1">
        <w:r>
          <w:rPr>
            <w:rFonts w:ascii="仿宋" w:eastAsia="仿宋" w:hAnsi="仿宋" w:cs="仿宋" w:hint="eastAsia"/>
            <w:lang w:eastAsia="zh-CN"/>
          </w:rPr>
          <w:t>(二)、交流与合作平台搭建</w:t>
        </w:r>
        <w:r>
          <w:tab/>
        </w:r>
        <w:r>
          <w:fldChar w:fldCharType="begin"/>
        </w:r>
        <w:r>
          <w:instrText xml:space="preserve"> PAGEREF _Toc17934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9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直接收益：假设半成品革项目的产品或服务年销售收入为XX万元。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5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若半成品革项目成功推广新型环保产品，比如采用可回收材料的包装，可能会激发消费者对可持续产品的需求。这种需求的增长可能迫使整个行业转向更环保的产品设计和生产方法。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54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3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半成品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半成品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半成品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99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8546"/>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6561"/>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https://d.book118.com/395021143102011100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D5C71"/>
    <w:rsid w:val="2D0D5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02114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2024-01-18T11:08:00Z</dcterms:created>
  <dcterms:modified xsi:type="dcterms:W3CDTF">2024-01-18T11:08:32Z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89CB7AA0B3724F379FC4228845D620EE_11</vt:lpwstr>
  </property>
  <property fmtid="{D5CDD505-2E9C-101B-9397-08002B2CF9AE}" pid="3" name="KSOProductBuildVer">
    <vt:lpwstr>2052-12.1.0.16120</vt:lpwstr>
  </property>
</Properties>
</file>