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床垫项目规划设计纲要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34" w:history="1">
        <w:r>
          <w:rPr>
            <w:rFonts w:ascii="仿宋" w:eastAsia="仿宋" w:hAnsi="仿宋" w:cs="仿宋" w:hint="eastAsia"/>
            <w:lang w:eastAsia="zh-CN"/>
          </w:rPr>
          <w:t>概论</w:t>
        </w:r>
        <w:r>
          <w:tab/>
        </w:r>
        <w:r>
          <w:fldChar w:fldCharType="begin"/>
        </w:r>
        <w:r>
          <w:instrText xml:space="preserve"> PAGEREF _Toc10434 \h </w:instrText>
        </w:r>
        <w:r>
          <w:fldChar w:fldCharType="separate"/>
        </w:r>
        <w:r>
          <w:t>3</w:t>
        </w:r>
        <w:r>
          <w:fldChar w:fldCharType="end"/>
        </w:r>
      </w:hyperlink>
    </w:p>
    <w:p>
      <w:pPr>
        <w:pStyle w:val="TOC1"/>
        <w:tabs>
          <w:tab w:val="right" w:leader="dot" w:pos="8306"/>
        </w:tabs>
      </w:pPr>
      <w:hyperlink w:anchor="_Toc10828" w:history="1">
        <w:r>
          <w:rPr>
            <w:rFonts w:ascii="仿宋" w:eastAsia="仿宋" w:hAnsi="仿宋" w:cs="仿宋" w:hint="eastAsia"/>
            <w:lang w:eastAsia="zh-CN"/>
          </w:rPr>
          <w:t>一、床垫项目建设单位说明</w:t>
        </w:r>
        <w:r>
          <w:tab/>
        </w:r>
        <w:r>
          <w:fldChar w:fldCharType="begin"/>
        </w:r>
        <w:r>
          <w:instrText xml:space="preserve"> PAGEREF _Toc10828 \h </w:instrText>
        </w:r>
        <w:r>
          <w:fldChar w:fldCharType="separate"/>
        </w:r>
        <w:r>
          <w:t>3</w:t>
        </w:r>
        <w:r>
          <w:fldChar w:fldCharType="end"/>
        </w:r>
      </w:hyperlink>
    </w:p>
    <w:p>
      <w:pPr>
        <w:pStyle w:val="TOC2"/>
        <w:tabs>
          <w:tab w:val="right" w:leader="dot" w:pos="8306"/>
        </w:tabs>
      </w:pPr>
      <w:hyperlink w:anchor="_Toc25888" w:history="1">
        <w:r>
          <w:rPr>
            <w:rFonts w:ascii="仿宋" w:eastAsia="仿宋" w:hAnsi="仿宋" w:cs="仿宋" w:hint="eastAsia"/>
            <w:lang w:eastAsia="zh-CN"/>
          </w:rPr>
          <w:t>(一)、床垫项目承办单位基本情况</w:t>
        </w:r>
        <w:r>
          <w:tab/>
        </w:r>
        <w:r>
          <w:fldChar w:fldCharType="begin"/>
        </w:r>
        <w:r>
          <w:instrText xml:space="preserve"> PAGEREF _Toc25888 \h </w:instrText>
        </w:r>
        <w:r>
          <w:fldChar w:fldCharType="separate"/>
        </w:r>
        <w:r>
          <w:t>3</w:t>
        </w:r>
        <w:r>
          <w:fldChar w:fldCharType="end"/>
        </w:r>
      </w:hyperlink>
    </w:p>
    <w:p>
      <w:pPr>
        <w:pStyle w:val="TOC2"/>
        <w:tabs>
          <w:tab w:val="right" w:leader="dot" w:pos="8306"/>
        </w:tabs>
      </w:pPr>
      <w:hyperlink w:anchor="_Toc21951" w:history="1">
        <w:r>
          <w:rPr>
            <w:rFonts w:ascii="仿宋" w:eastAsia="仿宋" w:hAnsi="仿宋" w:cs="仿宋" w:hint="eastAsia"/>
            <w:lang w:eastAsia="zh-CN"/>
          </w:rPr>
          <w:t>(二)、公司经济效益分析</w:t>
        </w:r>
        <w:r>
          <w:tab/>
        </w:r>
        <w:r>
          <w:fldChar w:fldCharType="begin"/>
        </w:r>
        <w:r>
          <w:instrText xml:space="preserve"> PAGEREF _Toc21951 \h </w:instrText>
        </w:r>
        <w:r>
          <w:fldChar w:fldCharType="separate"/>
        </w:r>
        <w:r>
          <w:t>4</w:t>
        </w:r>
        <w:r>
          <w:fldChar w:fldCharType="end"/>
        </w:r>
      </w:hyperlink>
    </w:p>
    <w:p>
      <w:pPr>
        <w:pStyle w:val="TOC1"/>
        <w:tabs>
          <w:tab w:val="right" w:leader="dot" w:pos="8306"/>
        </w:tabs>
      </w:pPr>
      <w:hyperlink w:anchor="_Toc16955" w:history="1">
        <w:r>
          <w:rPr>
            <w:rFonts w:ascii="仿宋" w:eastAsia="仿宋" w:hAnsi="仿宋" w:cs="仿宋" w:hint="eastAsia"/>
            <w:lang w:eastAsia="zh-CN"/>
          </w:rPr>
          <w:t>二、床垫项目危机管理</w:t>
        </w:r>
        <w:r>
          <w:tab/>
        </w:r>
        <w:r>
          <w:fldChar w:fldCharType="begin"/>
        </w:r>
        <w:r>
          <w:instrText xml:space="preserve"> PAGEREF _Toc16955 \h </w:instrText>
        </w:r>
        <w:r>
          <w:fldChar w:fldCharType="separate"/>
        </w:r>
        <w:r>
          <w:t>5</w:t>
        </w:r>
        <w:r>
          <w:fldChar w:fldCharType="end"/>
        </w:r>
      </w:hyperlink>
    </w:p>
    <w:p>
      <w:pPr>
        <w:pStyle w:val="TOC2"/>
        <w:tabs>
          <w:tab w:val="right" w:leader="dot" w:pos="8306"/>
        </w:tabs>
      </w:pPr>
      <w:hyperlink w:anchor="_Toc7338" w:history="1">
        <w:r>
          <w:rPr>
            <w:rFonts w:ascii="仿宋" w:eastAsia="仿宋" w:hAnsi="仿宋" w:cs="仿宋" w:hint="eastAsia"/>
            <w:lang w:eastAsia="zh-CN"/>
          </w:rPr>
          <w:t>(一)、危机预警与识别</w:t>
        </w:r>
        <w:r>
          <w:tab/>
        </w:r>
        <w:r>
          <w:fldChar w:fldCharType="begin"/>
        </w:r>
        <w:r>
          <w:instrText xml:space="preserve"> PAGEREF _Toc7338 \h </w:instrText>
        </w:r>
        <w:r>
          <w:fldChar w:fldCharType="separate"/>
        </w:r>
        <w:r>
          <w:t>5</w:t>
        </w:r>
        <w:r>
          <w:fldChar w:fldCharType="end"/>
        </w:r>
      </w:hyperlink>
    </w:p>
    <w:p>
      <w:pPr>
        <w:pStyle w:val="TOC2"/>
        <w:tabs>
          <w:tab w:val="right" w:leader="dot" w:pos="8306"/>
        </w:tabs>
      </w:pPr>
      <w:hyperlink w:anchor="_Toc23782" w:history="1">
        <w:r>
          <w:rPr>
            <w:rFonts w:ascii="仿宋" w:eastAsia="仿宋" w:hAnsi="仿宋" w:cs="仿宋" w:hint="eastAsia"/>
            <w:lang w:eastAsia="zh-CN"/>
          </w:rPr>
          <w:t>(二)、危机应对与恢复</w:t>
        </w:r>
        <w:r>
          <w:tab/>
        </w:r>
        <w:r>
          <w:fldChar w:fldCharType="begin"/>
        </w:r>
        <w:r>
          <w:instrText xml:space="preserve"> PAGEREF _Toc23782 \h </w:instrText>
        </w:r>
        <w:r>
          <w:fldChar w:fldCharType="separate"/>
        </w:r>
        <w:r>
          <w:t>6</w:t>
        </w:r>
        <w:r>
          <w:fldChar w:fldCharType="end"/>
        </w:r>
      </w:hyperlink>
    </w:p>
    <w:p>
      <w:pPr>
        <w:pStyle w:val="TOC1"/>
        <w:tabs>
          <w:tab w:val="right" w:leader="dot" w:pos="8306"/>
        </w:tabs>
      </w:pPr>
      <w:hyperlink w:anchor="_Toc24580" w:history="1">
        <w:r>
          <w:rPr>
            <w:rFonts w:ascii="仿宋" w:eastAsia="仿宋" w:hAnsi="仿宋" w:cs="仿宋" w:hint="eastAsia"/>
            <w:lang w:eastAsia="zh-CN"/>
          </w:rPr>
          <w:t>三、产品规划分析</w:t>
        </w:r>
        <w:r>
          <w:tab/>
        </w:r>
        <w:r>
          <w:fldChar w:fldCharType="begin"/>
        </w:r>
        <w:r>
          <w:instrText xml:space="preserve"> PAGEREF _Toc24580 \h </w:instrText>
        </w:r>
        <w:r>
          <w:fldChar w:fldCharType="separate"/>
        </w:r>
        <w:r>
          <w:t>7</w:t>
        </w:r>
        <w:r>
          <w:fldChar w:fldCharType="end"/>
        </w:r>
      </w:hyperlink>
    </w:p>
    <w:p>
      <w:pPr>
        <w:pStyle w:val="TOC2"/>
        <w:tabs>
          <w:tab w:val="right" w:leader="dot" w:pos="8306"/>
        </w:tabs>
      </w:pPr>
      <w:hyperlink w:anchor="_Toc13283" w:history="1">
        <w:r>
          <w:rPr>
            <w:rFonts w:ascii="仿宋" w:eastAsia="仿宋" w:hAnsi="仿宋" w:cs="仿宋" w:hint="eastAsia"/>
            <w:lang w:eastAsia="zh-CN"/>
          </w:rPr>
          <w:t>(一)、产品规划</w:t>
        </w:r>
        <w:r>
          <w:tab/>
        </w:r>
        <w:r>
          <w:fldChar w:fldCharType="begin"/>
        </w:r>
        <w:r>
          <w:instrText xml:space="preserve"> PAGEREF _Toc13283 \h </w:instrText>
        </w:r>
        <w:r>
          <w:fldChar w:fldCharType="separate"/>
        </w:r>
        <w:r>
          <w:t>7</w:t>
        </w:r>
        <w:r>
          <w:fldChar w:fldCharType="end"/>
        </w:r>
      </w:hyperlink>
    </w:p>
    <w:p>
      <w:pPr>
        <w:pStyle w:val="TOC2"/>
        <w:tabs>
          <w:tab w:val="right" w:leader="dot" w:pos="8306"/>
        </w:tabs>
      </w:pPr>
      <w:hyperlink w:anchor="_Toc26254" w:history="1">
        <w:r>
          <w:rPr>
            <w:rFonts w:ascii="仿宋" w:eastAsia="仿宋" w:hAnsi="仿宋" w:cs="仿宋" w:hint="eastAsia"/>
            <w:lang w:eastAsia="zh-CN"/>
          </w:rPr>
          <w:t>(二)、建设规模</w:t>
        </w:r>
        <w:r>
          <w:tab/>
        </w:r>
        <w:r>
          <w:fldChar w:fldCharType="begin"/>
        </w:r>
        <w:r>
          <w:instrText xml:space="preserve"> PAGEREF _Toc26254 \h </w:instrText>
        </w:r>
        <w:r>
          <w:fldChar w:fldCharType="separate"/>
        </w:r>
        <w:r>
          <w:t>8</w:t>
        </w:r>
        <w:r>
          <w:fldChar w:fldCharType="end"/>
        </w:r>
      </w:hyperlink>
    </w:p>
    <w:p>
      <w:pPr>
        <w:pStyle w:val="TOC1"/>
        <w:tabs>
          <w:tab w:val="right" w:leader="dot" w:pos="8306"/>
        </w:tabs>
      </w:pPr>
      <w:hyperlink w:anchor="_Toc12780" w:history="1">
        <w:r>
          <w:rPr>
            <w:rFonts w:ascii="仿宋" w:eastAsia="仿宋" w:hAnsi="仿宋" w:cs="仿宋" w:hint="eastAsia"/>
            <w:lang w:eastAsia="zh-CN"/>
          </w:rPr>
          <w:t>四、市场分析、调研</w:t>
        </w:r>
        <w:r>
          <w:tab/>
        </w:r>
        <w:r>
          <w:fldChar w:fldCharType="begin"/>
        </w:r>
        <w:r>
          <w:instrText xml:space="preserve"> PAGEREF _Toc12780 \h </w:instrText>
        </w:r>
        <w:r>
          <w:fldChar w:fldCharType="separate"/>
        </w:r>
        <w:r>
          <w:t>9</w:t>
        </w:r>
        <w:r>
          <w:fldChar w:fldCharType="end"/>
        </w:r>
      </w:hyperlink>
    </w:p>
    <w:p>
      <w:pPr>
        <w:pStyle w:val="TOC2"/>
        <w:tabs>
          <w:tab w:val="right" w:leader="dot" w:pos="8306"/>
        </w:tabs>
      </w:pPr>
      <w:hyperlink w:anchor="_Toc6949" w:history="1">
        <w:r>
          <w:rPr>
            <w:rFonts w:ascii="仿宋" w:eastAsia="仿宋" w:hAnsi="仿宋" w:cs="仿宋" w:hint="eastAsia"/>
            <w:lang w:eastAsia="zh-CN"/>
          </w:rPr>
          <w:t>(一)、床垫行业分析</w:t>
        </w:r>
        <w:r>
          <w:tab/>
        </w:r>
        <w:r>
          <w:fldChar w:fldCharType="begin"/>
        </w:r>
        <w:r>
          <w:instrText xml:space="preserve"> PAGEREF _Toc6949 \h </w:instrText>
        </w:r>
        <w:r>
          <w:fldChar w:fldCharType="separate"/>
        </w:r>
        <w:r>
          <w:t>9</w:t>
        </w:r>
        <w:r>
          <w:fldChar w:fldCharType="end"/>
        </w:r>
      </w:hyperlink>
    </w:p>
    <w:p>
      <w:pPr>
        <w:pStyle w:val="TOC2"/>
        <w:tabs>
          <w:tab w:val="right" w:leader="dot" w:pos="8306"/>
        </w:tabs>
      </w:pPr>
      <w:hyperlink w:anchor="_Toc23855" w:history="1">
        <w:r>
          <w:rPr>
            <w:rFonts w:ascii="仿宋" w:eastAsia="仿宋" w:hAnsi="仿宋" w:cs="仿宋" w:hint="eastAsia"/>
            <w:lang w:eastAsia="zh-CN"/>
          </w:rPr>
          <w:t>(二)、床垫市场分析预测</w:t>
        </w:r>
        <w:r>
          <w:tab/>
        </w:r>
        <w:r>
          <w:fldChar w:fldCharType="begin"/>
        </w:r>
        <w:r>
          <w:instrText xml:space="preserve"> PAGEREF _Toc23855 \h </w:instrText>
        </w:r>
        <w:r>
          <w:fldChar w:fldCharType="separate"/>
        </w:r>
        <w:r>
          <w:t>10</w:t>
        </w:r>
        <w:r>
          <w:fldChar w:fldCharType="end"/>
        </w:r>
      </w:hyperlink>
    </w:p>
    <w:p>
      <w:pPr>
        <w:pStyle w:val="TOC1"/>
        <w:tabs>
          <w:tab w:val="right" w:leader="dot" w:pos="8306"/>
        </w:tabs>
      </w:pPr>
      <w:hyperlink w:anchor="_Toc16102" w:history="1">
        <w:r>
          <w:rPr>
            <w:rFonts w:ascii="仿宋" w:eastAsia="仿宋" w:hAnsi="仿宋" w:cs="仿宋" w:hint="eastAsia"/>
            <w:lang w:eastAsia="zh-CN"/>
          </w:rPr>
          <w:t>五、床垫项目土建工程</w:t>
        </w:r>
        <w:r>
          <w:tab/>
        </w:r>
        <w:r>
          <w:fldChar w:fldCharType="begin"/>
        </w:r>
        <w:r>
          <w:instrText xml:space="preserve"> PAGEREF _Toc16102 \h </w:instrText>
        </w:r>
        <w:r>
          <w:fldChar w:fldCharType="separate"/>
        </w:r>
        <w:r>
          <w:t>10</w:t>
        </w:r>
        <w:r>
          <w:fldChar w:fldCharType="end"/>
        </w:r>
      </w:hyperlink>
    </w:p>
    <w:p>
      <w:pPr>
        <w:pStyle w:val="TOC2"/>
        <w:tabs>
          <w:tab w:val="right" w:leader="dot" w:pos="8306"/>
        </w:tabs>
      </w:pPr>
      <w:hyperlink w:anchor="_Toc32623" w:history="1">
        <w:r>
          <w:rPr>
            <w:rFonts w:ascii="仿宋" w:eastAsia="仿宋" w:hAnsi="仿宋" w:cs="仿宋" w:hint="eastAsia"/>
            <w:lang w:eastAsia="zh-CN"/>
          </w:rPr>
          <w:t>(一)、建筑工程设计原则</w:t>
        </w:r>
        <w:r>
          <w:tab/>
        </w:r>
        <w:r>
          <w:fldChar w:fldCharType="begin"/>
        </w:r>
        <w:r>
          <w:instrText xml:space="preserve"> PAGEREF _Toc32623 \h </w:instrText>
        </w:r>
        <w:r>
          <w:fldChar w:fldCharType="separate"/>
        </w:r>
        <w:r>
          <w:t>10</w:t>
        </w:r>
        <w:r>
          <w:fldChar w:fldCharType="end"/>
        </w:r>
      </w:hyperlink>
    </w:p>
    <w:p>
      <w:pPr>
        <w:pStyle w:val="TOC2"/>
        <w:tabs>
          <w:tab w:val="right" w:leader="dot" w:pos="8306"/>
        </w:tabs>
      </w:pPr>
      <w:hyperlink w:anchor="_Toc13623" w:history="1">
        <w:r>
          <w:rPr>
            <w:rFonts w:ascii="仿宋" w:eastAsia="仿宋" w:hAnsi="仿宋" w:cs="仿宋" w:hint="eastAsia"/>
            <w:lang w:eastAsia="zh-CN"/>
          </w:rPr>
          <w:t>(二)、土建工程设计年限及安全等级</w:t>
        </w:r>
        <w:r>
          <w:tab/>
        </w:r>
        <w:r>
          <w:fldChar w:fldCharType="begin"/>
        </w:r>
        <w:r>
          <w:instrText xml:space="preserve"> PAGEREF _Toc13623 \h </w:instrText>
        </w:r>
        <w:r>
          <w:fldChar w:fldCharType="separate"/>
        </w:r>
        <w:r>
          <w:t>12</w:t>
        </w:r>
        <w:r>
          <w:fldChar w:fldCharType="end"/>
        </w:r>
      </w:hyperlink>
    </w:p>
    <w:p>
      <w:pPr>
        <w:pStyle w:val="TOC2"/>
        <w:tabs>
          <w:tab w:val="right" w:leader="dot" w:pos="8306"/>
        </w:tabs>
      </w:pPr>
      <w:hyperlink w:anchor="_Toc29802" w:history="1">
        <w:r>
          <w:rPr>
            <w:rFonts w:ascii="仿宋" w:eastAsia="仿宋" w:hAnsi="仿宋" w:cs="仿宋" w:hint="eastAsia"/>
            <w:lang w:eastAsia="zh-CN"/>
          </w:rPr>
          <w:t>(三)、建筑工程设计总体要求</w:t>
        </w:r>
        <w:r>
          <w:tab/>
        </w:r>
        <w:r>
          <w:fldChar w:fldCharType="begin"/>
        </w:r>
        <w:r>
          <w:instrText xml:space="preserve"> PAGEREF _Toc29802 \h </w:instrText>
        </w:r>
        <w:r>
          <w:fldChar w:fldCharType="separate"/>
        </w:r>
        <w:r>
          <w:t>13</w:t>
        </w:r>
        <w:r>
          <w:fldChar w:fldCharType="end"/>
        </w:r>
      </w:hyperlink>
    </w:p>
    <w:p>
      <w:pPr>
        <w:pStyle w:val="TOC2"/>
        <w:tabs>
          <w:tab w:val="right" w:leader="dot" w:pos="8306"/>
        </w:tabs>
      </w:pPr>
      <w:hyperlink w:anchor="_Toc290" w:history="1">
        <w:r>
          <w:rPr>
            <w:rFonts w:ascii="仿宋" w:eastAsia="仿宋" w:hAnsi="仿宋" w:cs="仿宋" w:hint="eastAsia"/>
            <w:lang w:eastAsia="zh-CN"/>
          </w:rPr>
          <w:t>(四)、土建工程建设指标</w:t>
        </w:r>
        <w:r>
          <w:tab/>
        </w:r>
        <w:r>
          <w:fldChar w:fldCharType="begin"/>
        </w:r>
        <w:r>
          <w:instrText xml:space="preserve"> PAGEREF _Toc290 \h </w:instrText>
        </w:r>
        <w:r>
          <w:fldChar w:fldCharType="separate"/>
        </w:r>
        <w:r>
          <w:t>13</w:t>
        </w:r>
        <w:r>
          <w:fldChar w:fldCharType="end"/>
        </w:r>
      </w:hyperlink>
    </w:p>
    <w:p>
      <w:pPr>
        <w:pStyle w:val="TOC1"/>
        <w:tabs>
          <w:tab w:val="right" w:leader="dot" w:pos="8306"/>
        </w:tabs>
      </w:pPr>
      <w:hyperlink w:anchor="_Toc30773" w:history="1">
        <w:r>
          <w:rPr>
            <w:rFonts w:ascii="仿宋" w:eastAsia="仿宋" w:hAnsi="仿宋" w:cs="仿宋" w:hint="eastAsia"/>
            <w:lang w:eastAsia="zh-CN"/>
          </w:rPr>
          <w:t>六、床垫项目选址可行性分析</w:t>
        </w:r>
        <w:r>
          <w:tab/>
        </w:r>
        <w:r>
          <w:fldChar w:fldCharType="begin"/>
        </w:r>
        <w:r>
          <w:instrText xml:space="preserve"> PAGEREF _Toc30773 \h </w:instrText>
        </w:r>
        <w:r>
          <w:fldChar w:fldCharType="separate"/>
        </w:r>
        <w:r>
          <w:t>14</w:t>
        </w:r>
        <w:r>
          <w:fldChar w:fldCharType="end"/>
        </w:r>
      </w:hyperlink>
    </w:p>
    <w:p>
      <w:pPr>
        <w:pStyle w:val="TOC2"/>
        <w:tabs>
          <w:tab w:val="right" w:leader="dot" w:pos="8306"/>
        </w:tabs>
      </w:pPr>
      <w:hyperlink w:anchor="_Toc1721" w:history="1">
        <w:r>
          <w:rPr>
            <w:rFonts w:ascii="仿宋" w:eastAsia="仿宋" w:hAnsi="仿宋" w:cs="仿宋" w:hint="eastAsia"/>
            <w:lang w:eastAsia="zh-CN"/>
          </w:rPr>
          <w:t>(一)、床垫项目选址</w:t>
        </w:r>
        <w:r>
          <w:tab/>
        </w:r>
        <w:r>
          <w:fldChar w:fldCharType="begin"/>
        </w:r>
        <w:r>
          <w:instrText xml:space="preserve"> PAGEREF _Toc1721 \h </w:instrText>
        </w:r>
        <w:r>
          <w:fldChar w:fldCharType="separate"/>
        </w:r>
        <w:r>
          <w:t>14</w:t>
        </w:r>
        <w:r>
          <w:fldChar w:fldCharType="end"/>
        </w:r>
      </w:hyperlink>
    </w:p>
    <w:p>
      <w:pPr>
        <w:pStyle w:val="TOC2"/>
        <w:tabs>
          <w:tab w:val="right" w:leader="dot" w:pos="8306"/>
        </w:tabs>
      </w:pPr>
      <w:hyperlink w:anchor="_Toc23977" w:history="1">
        <w:r>
          <w:rPr>
            <w:rFonts w:ascii="仿宋" w:eastAsia="仿宋" w:hAnsi="仿宋" w:cs="仿宋" w:hint="eastAsia"/>
            <w:lang w:eastAsia="zh-CN"/>
          </w:rPr>
          <w:t>(二)、用地控制指标</w:t>
        </w:r>
        <w:r>
          <w:tab/>
        </w:r>
        <w:r>
          <w:fldChar w:fldCharType="begin"/>
        </w:r>
        <w:r>
          <w:instrText xml:space="preserve"> PAGEREF _Toc23977 \h </w:instrText>
        </w:r>
        <w:r>
          <w:fldChar w:fldCharType="separate"/>
        </w:r>
        <w:r>
          <w:t>14</w:t>
        </w:r>
        <w:r>
          <w:fldChar w:fldCharType="end"/>
        </w:r>
      </w:hyperlink>
    </w:p>
    <w:p>
      <w:pPr>
        <w:pStyle w:val="TOC2"/>
        <w:tabs>
          <w:tab w:val="right" w:leader="dot" w:pos="8306"/>
        </w:tabs>
      </w:pPr>
      <w:hyperlink w:anchor="_Toc30801" w:history="1">
        <w:r>
          <w:rPr>
            <w:rFonts w:ascii="仿宋" w:eastAsia="仿宋" w:hAnsi="仿宋" w:cs="仿宋" w:hint="eastAsia"/>
            <w:lang w:eastAsia="zh-CN"/>
          </w:rPr>
          <w:t>(三)、节约用地措施</w:t>
        </w:r>
        <w:r>
          <w:tab/>
        </w:r>
        <w:r>
          <w:fldChar w:fldCharType="begin"/>
        </w:r>
        <w:r>
          <w:instrText xml:space="preserve"> PAGEREF _Toc30801 \h </w:instrText>
        </w:r>
        <w:r>
          <w:fldChar w:fldCharType="separate"/>
        </w:r>
        <w:r>
          <w:t>16</w:t>
        </w:r>
        <w:r>
          <w:fldChar w:fldCharType="end"/>
        </w:r>
      </w:hyperlink>
    </w:p>
    <w:p>
      <w:pPr>
        <w:pStyle w:val="TOC2"/>
        <w:tabs>
          <w:tab w:val="right" w:leader="dot" w:pos="8306"/>
        </w:tabs>
      </w:pPr>
      <w:hyperlink w:anchor="_Toc5408" w:history="1">
        <w:r>
          <w:rPr>
            <w:rFonts w:ascii="仿宋" w:eastAsia="仿宋" w:hAnsi="仿宋" w:cs="仿宋" w:hint="eastAsia"/>
            <w:lang w:eastAsia="zh-CN"/>
          </w:rPr>
          <w:t>(四)、总图布置方案</w:t>
        </w:r>
        <w:r>
          <w:tab/>
        </w:r>
        <w:r>
          <w:fldChar w:fldCharType="begin"/>
        </w:r>
        <w:r>
          <w:instrText xml:space="preserve"> PAGEREF _Toc5408 \h </w:instrText>
        </w:r>
        <w:r>
          <w:fldChar w:fldCharType="separate"/>
        </w:r>
        <w:r>
          <w:t>17</w:t>
        </w:r>
        <w:r>
          <w:fldChar w:fldCharType="end"/>
        </w:r>
      </w:hyperlink>
    </w:p>
    <w:p>
      <w:pPr>
        <w:pStyle w:val="TOC2"/>
        <w:tabs>
          <w:tab w:val="right" w:leader="dot" w:pos="8306"/>
        </w:tabs>
      </w:pPr>
      <w:hyperlink w:anchor="_Toc22228" w:history="1">
        <w:r>
          <w:rPr>
            <w:rFonts w:ascii="仿宋" w:eastAsia="仿宋" w:hAnsi="仿宋" w:cs="仿宋" w:hint="eastAsia"/>
            <w:lang w:eastAsia="zh-CN"/>
          </w:rPr>
          <w:t>(五)、选址综合评价</w:t>
        </w:r>
        <w:r>
          <w:tab/>
        </w:r>
        <w:r>
          <w:fldChar w:fldCharType="begin"/>
        </w:r>
        <w:r>
          <w:instrText xml:space="preserve"> PAGEREF _Toc22228 \h </w:instrText>
        </w:r>
        <w:r>
          <w:fldChar w:fldCharType="separate"/>
        </w:r>
        <w:r>
          <w:t>18</w:t>
        </w:r>
        <w:r>
          <w:fldChar w:fldCharType="end"/>
        </w:r>
      </w:hyperlink>
    </w:p>
    <w:p>
      <w:pPr>
        <w:pStyle w:val="TOC1"/>
        <w:tabs>
          <w:tab w:val="right" w:leader="dot" w:pos="8306"/>
        </w:tabs>
      </w:pPr>
      <w:hyperlink w:anchor="_Toc28162" w:history="1">
        <w:r>
          <w:rPr>
            <w:rFonts w:ascii="仿宋" w:eastAsia="仿宋" w:hAnsi="仿宋" w:cs="仿宋" w:hint="eastAsia"/>
            <w:lang w:eastAsia="zh-CN"/>
          </w:rPr>
          <w:t>七、床垫项目投资规划</w:t>
        </w:r>
        <w:r>
          <w:tab/>
        </w:r>
        <w:r>
          <w:fldChar w:fldCharType="begin"/>
        </w:r>
        <w:r>
          <w:instrText xml:space="preserve"> PAGEREF _Toc28162 \h </w:instrText>
        </w:r>
        <w:r>
          <w:fldChar w:fldCharType="separate"/>
        </w:r>
        <w:r>
          <w:t>19</w:t>
        </w:r>
        <w:r>
          <w:fldChar w:fldCharType="end"/>
        </w:r>
      </w:hyperlink>
    </w:p>
    <w:p>
      <w:pPr>
        <w:pStyle w:val="TOC2"/>
        <w:tabs>
          <w:tab w:val="right" w:leader="dot" w:pos="8306"/>
        </w:tabs>
      </w:pPr>
      <w:hyperlink w:anchor="_Toc25990" w:history="1">
        <w:r>
          <w:rPr>
            <w:rFonts w:ascii="仿宋" w:eastAsia="仿宋" w:hAnsi="仿宋" w:cs="仿宋" w:hint="eastAsia"/>
            <w:lang w:eastAsia="zh-CN"/>
          </w:rPr>
          <w:t>(一)、床垫项目总投资估算</w:t>
        </w:r>
        <w:r>
          <w:tab/>
        </w:r>
        <w:r>
          <w:fldChar w:fldCharType="begin"/>
        </w:r>
        <w:r>
          <w:instrText xml:space="preserve"> PAGEREF _Toc25990 \h </w:instrText>
        </w:r>
        <w:r>
          <w:fldChar w:fldCharType="separate"/>
        </w:r>
        <w:r>
          <w:t>19</w:t>
        </w:r>
        <w:r>
          <w:fldChar w:fldCharType="end"/>
        </w:r>
      </w:hyperlink>
    </w:p>
    <w:p>
      <w:pPr>
        <w:pStyle w:val="TOC2"/>
        <w:tabs>
          <w:tab w:val="right" w:leader="dot" w:pos="8306"/>
        </w:tabs>
      </w:pPr>
      <w:hyperlink w:anchor="_Toc4610" w:history="1">
        <w:r>
          <w:rPr>
            <w:rFonts w:ascii="仿宋" w:eastAsia="仿宋" w:hAnsi="仿宋" w:cs="仿宋" w:hint="eastAsia"/>
            <w:lang w:eastAsia="zh-CN"/>
          </w:rPr>
          <w:t>(二)、资金筹措</w:t>
        </w:r>
        <w:r>
          <w:tab/>
        </w:r>
        <w:r>
          <w:fldChar w:fldCharType="begin"/>
        </w:r>
        <w:r>
          <w:instrText xml:space="preserve"> PAGEREF _Toc4610 \h </w:instrText>
        </w:r>
        <w:r>
          <w:fldChar w:fldCharType="separate"/>
        </w:r>
        <w:r>
          <w:t>20</w:t>
        </w:r>
        <w:r>
          <w:fldChar w:fldCharType="end"/>
        </w:r>
      </w:hyperlink>
    </w:p>
    <w:p>
      <w:pPr>
        <w:pStyle w:val="TOC1"/>
        <w:tabs>
          <w:tab w:val="right" w:leader="dot" w:pos="8306"/>
        </w:tabs>
      </w:pPr>
      <w:hyperlink w:anchor="_Toc13538" w:history="1">
        <w:r>
          <w:rPr>
            <w:rFonts w:ascii="仿宋" w:eastAsia="仿宋" w:hAnsi="仿宋" w:cs="仿宋" w:hint="eastAsia"/>
            <w:lang w:eastAsia="zh-CN"/>
          </w:rPr>
          <w:t>八、床垫项目社会影响</w:t>
        </w:r>
        <w:r>
          <w:tab/>
        </w:r>
        <w:r>
          <w:fldChar w:fldCharType="begin"/>
        </w:r>
        <w:r>
          <w:instrText xml:space="preserve"> PAGEREF _Toc13538 \h </w:instrText>
        </w:r>
        <w:r>
          <w:fldChar w:fldCharType="separate"/>
        </w:r>
        <w:r>
          <w:t>21</w:t>
        </w:r>
        <w:r>
          <w:fldChar w:fldCharType="end"/>
        </w:r>
      </w:hyperlink>
    </w:p>
    <w:p>
      <w:pPr>
        <w:pStyle w:val="TOC2"/>
        <w:tabs>
          <w:tab w:val="right" w:leader="dot" w:pos="8306"/>
        </w:tabs>
      </w:pPr>
      <w:hyperlink w:anchor="_Toc28409" w:history="1">
        <w:r>
          <w:rPr>
            <w:rFonts w:ascii="仿宋" w:eastAsia="仿宋" w:hAnsi="仿宋" w:cs="仿宋" w:hint="eastAsia"/>
            <w:lang w:eastAsia="zh-CN"/>
          </w:rPr>
          <w:t>(一)、社会责任与义务</w:t>
        </w:r>
        <w:r>
          <w:tab/>
        </w:r>
        <w:r>
          <w:fldChar w:fldCharType="begin"/>
        </w:r>
        <w:r>
          <w:instrText xml:space="preserve"> PAGEREF _Toc28409 \h </w:instrText>
        </w:r>
        <w:r>
          <w:fldChar w:fldCharType="separate"/>
        </w:r>
        <w:r>
          <w:t>21</w:t>
        </w:r>
        <w:r>
          <w:fldChar w:fldCharType="end"/>
        </w:r>
      </w:hyperlink>
    </w:p>
    <w:p>
      <w:pPr>
        <w:pStyle w:val="TOC2"/>
        <w:tabs>
          <w:tab w:val="right" w:leader="dot" w:pos="8306"/>
        </w:tabs>
      </w:pPr>
      <w:hyperlink w:anchor="_Toc17793" w:history="1">
        <w:r>
          <w:rPr>
            <w:rFonts w:ascii="仿宋" w:eastAsia="仿宋" w:hAnsi="仿宋" w:cs="仿宋" w:hint="eastAsia"/>
            <w:lang w:eastAsia="zh-CN"/>
          </w:rPr>
          <w:t>(二)、社会参与与沟通</w:t>
        </w:r>
        <w:r>
          <w:tab/>
        </w:r>
        <w:r>
          <w:fldChar w:fldCharType="begin"/>
        </w:r>
        <w:r>
          <w:instrText xml:space="preserve"> PAGEREF _Toc17793 \h </w:instrText>
        </w:r>
        <w:r>
          <w:fldChar w:fldCharType="separate"/>
        </w:r>
        <w:r>
          <w:t>22</w:t>
        </w:r>
        <w:r>
          <w:fldChar w:fldCharType="end"/>
        </w:r>
      </w:hyperlink>
    </w:p>
    <w:p>
      <w:pPr>
        <w:pStyle w:val="TOC1"/>
        <w:tabs>
          <w:tab w:val="right" w:leader="dot" w:pos="8306"/>
        </w:tabs>
      </w:pPr>
      <w:hyperlink w:anchor="_Toc11443" w:history="1">
        <w:r>
          <w:rPr>
            <w:rFonts w:ascii="仿宋" w:eastAsia="仿宋" w:hAnsi="仿宋" w:cs="仿宋" w:hint="eastAsia"/>
            <w:lang w:eastAsia="zh-CN"/>
          </w:rPr>
          <w:t>九、床垫项目创新与研发</w:t>
        </w:r>
        <w:r>
          <w:tab/>
        </w:r>
        <w:r>
          <w:fldChar w:fldCharType="begin"/>
        </w:r>
        <w:r>
          <w:instrText xml:space="preserve"> PAGEREF _Toc11443 \h </w:instrText>
        </w:r>
        <w:r>
          <w:fldChar w:fldCharType="separate"/>
        </w:r>
        <w:r>
          <w:t>22</w:t>
        </w:r>
        <w:r>
          <w:fldChar w:fldCharType="end"/>
        </w:r>
      </w:hyperlink>
    </w:p>
    <w:p>
      <w:pPr>
        <w:pStyle w:val="TOC2"/>
        <w:tabs>
          <w:tab w:val="right" w:leader="dot" w:pos="8306"/>
        </w:tabs>
      </w:pPr>
      <w:hyperlink w:anchor="_Toc2862" w:history="1">
        <w:r>
          <w:rPr>
            <w:rFonts w:ascii="仿宋" w:eastAsia="仿宋" w:hAnsi="仿宋" w:cs="仿宋" w:hint="eastAsia"/>
            <w:lang w:eastAsia="zh-CN"/>
          </w:rPr>
          <w:t>(一)、创新策略与方向</w:t>
        </w:r>
        <w:r>
          <w:tab/>
        </w:r>
        <w:r>
          <w:fldChar w:fldCharType="begin"/>
        </w:r>
        <w:r>
          <w:instrText xml:space="preserve"> PAGEREF _Toc2862 \h </w:instrText>
        </w:r>
        <w:r>
          <w:fldChar w:fldCharType="separate"/>
        </w:r>
        <w:r>
          <w:t>22</w:t>
        </w:r>
        <w:r>
          <w:fldChar w:fldCharType="end"/>
        </w:r>
      </w:hyperlink>
    </w:p>
    <w:p>
      <w:pPr>
        <w:pStyle w:val="TOC2"/>
        <w:tabs>
          <w:tab w:val="right" w:leader="dot" w:pos="8306"/>
        </w:tabs>
      </w:pPr>
      <w:hyperlink w:anchor="_Toc30267" w:history="1">
        <w:r>
          <w:rPr>
            <w:rFonts w:ascii="仿宋" w:eastAsia="仿宋" w:hAnsi="仿宋" w:cs="仿宋" w:hint="eastAsia"/>
            <w:lang w:eastAsia="zh-CN"/>
          </w:rPr>
          <w:t>(二)、研发规划与投入</w:t>
        </w:r>
        <w:r>
          <w:tab/>
        </w:r>
        <w:r>
          <w:fldChar w:fldCharType="begin"/>
        </w:r>
        <w:r>
          <w:instrText xml:space="preserve"> PAGEREF _Toc30267 \h </w:instrText>
        </w:r>
        <w:r>
          <w:fldChar w:fldCharType="separate"/>
        </w:r>
        <w:r>
          <w:t>24</w:t>
        </w:r>
        <w:r>
          <w:fldChar w:fldCharType="end"/>
        </w:r>
      </w:hyperlink>
    </w:p>
    <w:p>
      <w:pPr>
        <w:pStyle w:val="TOC1"/>
        <w:tabs>
          <w:tab w:val="right" w:leader="dot" w:pos="8306"/>
        </w:tabs>
      </w:pPr>
      <w:hyperlink w:anchor="_Toc6539" w:history="1">
        <w:r>
          <w:rPr>
            <w:rFonts w:ascii="仿宋" w:eastAsia="仿宋" w:hAnsi="仿宋" w:cs="仿宋" w:hint="eastAsia"/>
            <w:lang w:eastAsia="zh-CN"/>
          </w:rPr>
          <w:t>十、床垫项目风险管理</w:t>
        </w:r>
        <w:r>
          <w:tab/>
        </w:r>
        <w:r>
          <w:fldChar w:fldCharType="begin"/>
        </w:r>
        <w:r>
          <w:instrText xml:space="preserve"> PAGEREF _Toc6539 \h </w:instrText>
        </w:r>
        <w:r>
          <w:fldChar w:fldCharType="separate"/>
        </w:r>
        <w:r>
          <w:t>25</w:t>
        </w:r>
        <w:r>
          <w:fldChar w:fldCharType="end"/>
        </w:r>
      </w:hyperlink>
    </w:p>
    <w:p>
      <w:pPr>
        <w:pStyle w:val="TOC2"/>
        <w:tabs>
          <w:tab w:val="right" w:leader="dot" w:pos="8306"/>
        </w:tabs>
      </w:pPr>
      <w:hyperlink w:anchor="_Toc23137" w:history="1">
        <w:r>
          <w:rPr>
            <w:rFonts w:ascii="仿宋" w:eastAsia="仿宋" w:hAnsi="仿宋" w:cs="仿宋" w:hint="eastAsia"/>
            <w:lang w:eastAsia="zh-CN"/>
          </w:rPr>
          <w:t>(一)、风险识别与评估</w:t>
        </w:r>
        <w:r>
          <w:tab/>
        </w:r>
        <w:r>
          <w:fldChar w:fldCharType="begin"/>
        </w:r>
        <w:r>
          <w:instrText xml:space="preserve"> PAGEREF _Toc23137 \h </w:instrText>
        </w:r>
        <w:r>
          <w:fldChar w:fldCharType="separate"/>
        </w:r>
        <w:r>
          <w:t>25</w:t>
        </w:r>
        <w:r>
          <w:fldChar w:fldCharType="end"/>
        </w:r>
      </w:hyperlink>
    </w:p>
    <w:p>
      <w:pPr>
        <w:pStyle w:val="TOC2"/>
        <w:tabs>
          <w:tab w:val="right" w:leader="dot" w:pos="8306"/>
        </w:tabs>
      </w:pPr>
      <w:hyperlink w:anchor="_Toc20218" w:history="1">
        <w:r>
          <w:rPr>
            <w:rFonts w:ascii="仿宋" w:eastAsia="仿宋" w:hAnsi="仿宋" w:cs="仿宋" w:hint="eastAsia"/>
            <w:lang w:eastAsia="zh-CN"/>
          </w:rPr>
          <w:t>(二)、风险应对策略</w:t>
        </w:r>
        <w:r>
          <w:tab/>
        </w:r>
        <w:r>
          <w:fldChar w:fldCharType="begin"/>
        </w:r>
        <w:r>
          <w:instrText xml:space="preserve"> PAGEREF _Toc20218 \h </w:instrText>
        </w:r>
        <w:r>
          <w:fldChar w:fldCharType="separate"/>
        </w:r>
        <w:r>
          <w:t>27</w:t>
        </w:r>
        <w:r>
          <w:fldChar w:fldCharType="end"/>
        </w:r>
      </w:hyperlink>
    </w:p>
    <w:p>
      <w:pPr>
        <w:pStyle w:val="TOC2"/>
        <w:tabs>
          <w:tab w:val="right" w:leader="dot" w:pos="8306"/>
        </w:tabs>
      </w:pPr>
      <w:hyperlink w:anchor="_Toc25999" w:history="1">
        <w:r>
          <w:rPr>
            <w:rFonts w:ascii="仿宋" w:eastAsia="仿宋" w:hAnsi="仿宋" w:cs="仿宋" w:hint="eastAsia"/>
            <w:lang w:eastAsia="zh-CN"/>
          </w:rPr>
          <w:t>(三)、风险监控与控制</w:t>
        </w:r>
        <w:r>
          <w:tab/>
        </w:r>
        <w:r>
          <w:fldChar w:fldCharType="begin"/>
        </w:r>
        <w:r>
          <w:instrText xml:space="preserve"> PAGEREF _Toc25999 \h </w:instrText>
        </w:r>
        <w:r>
          <w:fldChar w:fldCharType="separate"/>
        </w:r>
        <w:r>
          <w:t>28</w:t>
        </w:r>
        <w:r>
          <w:fldChar w:fldCharType="end"/>
        </w:r>
      </w:hyperlink>
    </w:p>
    <w:p>
      <w:pPr>
        <w:pStyle w:val="TOC1"/>
        <w:tabs>
          <w:tab w:val="right" w:leader="dot" w:pos="8306"/>
        </w:tabs>
      </w:pPr>
      <w:hyperlink w:anchor="_Toc14242" w:history="1">
        <w:r>
          <w:rPr>
            <w:rFonts w:ascii="仿宋" w:eastAsia="仿宋" w:hAnsi="仿宋" w:cs="仿宋" w:hint="eastAsia"/>
            <w:lang w:eastAsia="zh-CN"/>
          </w:rPr>
          <w:t>十一、床垫项目人力资源培养与发展</w:t>
        </w:r>
        <w:r>
          <w:tab/>
        </w:r>
        <w:r>
          <w:fldChar w:fldCharType="begin"/>
        </w:r>
        <w:r>
          <w:instrText xml:space="preserve"> PAGEREF _Toc14242 \h </w:instrText>
        </w:r>
        <w:r>
          <w:fldChar w:fldCharType="separate"/>
        </w:r>
        <w:r>
          <w:t>29</w:t>
        </w:r>
        <w:r>
          <w:fldChar w:fldCharType="end"/>
        </w:r>
      </w:hyperlink>
    </w:p>
    <w:p>
      <w:pPr>
        <w:pStyle w:val="TOC2"/>
        <w:tabs>
          <w:tab w:val="right" w:leader="dot" w:pos="8306"/>
        </w:tabs>
      </w:pPr>
      <w:hyperlink w:anchor="_Toc26408" w:history="1">
        <w:r>
          <w:rPr>
            <w:rFonts w:ascii="仿宋" w:eastAsia="仿宋" w:hAnsi="仿宋" w:cs="仿宋" w:hint="eastAsia"/>
            <w:lang w:eastAsia="zh-CN"/>
          </w:rPr>
          <w:t>(一)、人才需求与规划</w:t>
        </w:r>
        <w:r>
          <w:tab/>
        </w:r>
        <w:r>
          <w:fldChar w:fldCharType="begin"/>
        </w:r>
        <w:r>
          <w:instrText xml:space="preserve"> PAGEREF _Toc26408 \h </w:instrText>
        </w:r>
        <w:r>
          <w:fldChar w:fldCharType="separate"/>
        </w:r>
        <w:r>
          <w:t>29</w:t>
        </w:r>
        <w:r>
          <w:fldChar w:fldCharType="end"/>
        </w:r>
      </w:hyperlink>
    </w:p>
    <w:p>
      <w:pPr>
        <w:pStyle w:val="TOC2"/>
        <w:tabs>
          <w:tab w:val="right" w:leader="dot" w:pos="8306"/>
        </w:tabs>
      </w:pPr>
      <w:hyperlink w:anchor="_Toc29127" w:history="1">
        <w:r>
          <w:rPr>
            <w:rFonts w:ascii="仿宋" w:eastAsia="仿宋" w:hAnsi="仿宋" w:cs="仿宋" w:hint="eastAsia"/>
            <w:lang w:eastAsia="zh-CN"/>
          </w:rPr>
          <w:t>(二)、培训与发展计划</w:t>
        </w:r>
        <w:r>
          <w:tab/>
        </w:r>
        <w:r>
          <w:fldChar w:fldCharType="begin"/>
        </w:r>
        <w:r>
          <w:instrText xml:space="preserve"> PAGEREF _Toc29127 \h </w:instrText>
        </w:r>
        <w:r>
          <w:fldChar w:fldCharType="separate"/>
        </w:r>
        <w:r>
          <w:t>30</w:t>
        </w:r>
        <w:r>
          <w:fldChar w:fldCharType="end"/>
        </w:r>
      </w:hyperlink>
    </w:p>
    <w:p>
      <w:pPr>
        <w:pStyle w:val="TOC1"/>
        <w:tabs>
          <w:tab w:val="right" w:leader="dot" w:pos="8306"/>
        </w:tabs>
      </w:pPr>
      <w:hyperlink w:anchor="_Toc9993" w:history="1">
        <w:r>
          <w:rPr>
            <w:rFonts w:ascii="仿宋" w:eastAsia="仿宋" w:hAnsi="仿宋" w:cs="仿宋" w:hint="eastAsia"/>
            <w:lang w:eastAsia="zh-CN"/>
          </w:rPr>
          <w:t>十二、床垫项目计划安排</w:t>
        </w:r>
        <w:r>
          <w:tab/>
        </w:r>
        <w:r>
          <w:fldChar w:fldCharType="begin"/>
        </w:r>
        <w:r>
          <w:instrText xml:space="preserve"> PAGEREF _Toc9993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70" w:history="1">
        <w:r>
          <w:rPr>
            <w:rFonts w:ascii="仿宋" w:eastAsia="仿宋" w:hAnsi="仿宋" w:cs="仿宋" w:hint="eastAsia"/>
            <w:lang w:eastAsia="zh-CN"/>
          </w:rPr>
          <w:t>(一)、建设周期</w:t>
        </w:r>
        <w:r>
          <w:tab/>
        </w:r>
        <w:r>
          <w:fldChar w:fldCharType="begin"/>
        </w:r>
        <w:r>
          <w:instrText xml:space="preserve"> PAGEREF _Toc26070 \h </w:instrText>
        </w:r>
        <w:r>
          <w:fldChar w:fldCharType="separate"/>
        </w:r>
        <w:r>
          <w:t>30</w:t>
        </w:r>
        <w:r>
          <w:fldChar w:fldCharType="end"/>
        </w:r>
      </w:hyperlink>
    </w:p>
    <w:p>
      <w:pPr>
        <w:pStyle w:val="TOC2"/>
        <w:tabs>
          <w:tab w:val="right" w:leader="dot" w:pos="8306"/>
        </w:tabs>
      </w:pPr>
      <w:hyperlink w:anchor="_Toc13282" w:history="1">
        <w:r>
          <w:rPr>
            <w:rFonts w:ascii="仿宋" w:eastAsia="仿宋" w:hAnsi="仿宋" w:cs="仿宋" w:hint="eastAsia"/>
            <w:lang w:eastAsia="zh-CN"/>
          </w:rPr>
          <w:t>(二)、建设进度</w:t>
        </w:r>
        <w:r>
          <w:tab/>
        </w:r>
        <w:r>
          <w:fldChar w:fldCharType="begin"/>
        </w:r>
        <w:r>
          <w:instrText xml:space="preserve"> PAGEREF _Toc13282 \h </w:instrText>
        </w:r>
        <w:r>
          <w:fldChar w:fldCharType="separate"/>
        </w:r>
        <w:r>
          <w:t>31</w:t>
        </w:r>
        <w:r>
          <w:fldChar w:fldCharType="end"/>
        </w:r>
      </w:hyperlink>
    </w:p>
    <w:p>
      <w:pPr>
        <w:pStyle w:val="TOC2"/>
        <w:tabs>
          <w:tab w:val="right" w:leader="dot" w:pos="8306"/>
        </w:tabs>
      </w:pPr>
      <w:hyperlink w:anchor="_Toc30672" w:history="1">
        <w:r>
          <w:rPr>
            <w:rFonts w:ascii="仿宋" w:eastAsia="仿宋" w:hAnsi="仿宋" w:cs="仿宋" w:hint="eastAsia"/>
            <w:lang w:eastAsia="zh-CN"/>
          </w:rPr>
          <w:t>(三)、进度安排注意事项</w:t>
        </w:r>
        <w:r>
          <w:tab/>
        </w:r>
        <w:r>
          <w:fldChar w:fldCharType="begin"/>
        </w:r>
        <w:r>
          <w:instrText xml:space="preserve"> PAGEREF _Toc30672 \h </w:instrText>
        </w:r>
        <w:r>
          <w:fldChar w:fldCharType="separate"/>
        </w:r>
        <w:r>
          <w:t>32</w:t>
        </w:r>
        <w:r>
          <w:fldChar w:fldCharType="end"/>
        </w:r>
      </w:hyperlink>
    </w:p>
    <w:p>
      <w:pPr>
        <w:pStyle w:val="TOC2"/>
        <w:tabs>
          <w:tab w:val="right" w:leader="dot" w:pos="8306"/>
        </w:tabs>
      </w:pPr>
      <w:hyperlink w:anchor="_Toc31104" w:history="1">
        <w:r>
          <w:rPr>
            <w:rFonts w:ascii="仿宋" w:eastAsia="仿宋" w:hAnsi="仿宋" w:cs="仿宋" w:hint="eastAsia"/>
            <w:lang w:eastAsia="zh-CN"/>
          </w:rPr>
          <w:t>(四)、人力资源配置</w:t>
        </w:r>
        <w:r>
          <w:tab/>
        </w:r>
        <w:r>
          <w:fldChar w:fldCharType="begin"/>
        </w:r>
        <w:r>
          <w:instrText xml:space="preserve"> PAGEREF _Toc31104 \h </w:instrText>
        </w:r>
        <w:r>
          <w:fldChar w:fldCharType="separate"/>
        </w:r>
        <w:r>
          <w:t>34</w:t>
        </w:r>
        <w:r>
          <w:fldChar w:fldCharType="end"/>
        </w:r>
      </w:hyperlink>
    </w:p>
    <w:p>
      <w:pPr>
        <w:pStyle w:val="TOC1"/>
        <w:tabs>
          <w:tab w:val="right" w:leader="dot" w:pos="8306"/>
        </w:tabs>
      </w:pPr>
      <w:hyperlink w:anchor="_Toc17651" w:history="1">
        <w:r>
          <w:rPr>
            <w:rFonts w:ascii="仿宋" w:eastAsia="仿宋" w:hAnsi="仿宋" w:cs="仿宋" w:hint="eastAsia"/>
            <w:lang w:eastAsia="zh-CN"/>
          </w:rPr>
          <w:t>十三、风险识别与分类</w:t>
        </w:r>
        <w:r>
          <w:tab/>
        </w:r>
        <w:r>
          <w:fldChar w:fldCharType="begin"/>
        </w:r>
        <w:r>
          <w:instrText xml:space="preserve"> PAGEREF _Toc17651 \h </w:instrText>
        </w:r>
        <w:r>
          <w:fldChar w:fldCharType="separate"/>
        </w:r>
        <w:r>
          <w:t>34</w:t>
        </w:r>
        <w:r>
          <w:fldChar w:fldCharType="end"/>
        </w:r>
      </w:hyperlink>
    </w:p>
    <w:p>
      <w:pPr>
        <w:pStyle w:val="TOC2"/>
        <w:tabs>
          <w:tab w:val="right" w:leader="dot" w:pos="8306"/>
        </w:tabs>
      </w:pPr>
      <w:hyperlink w:anchor="_Toc1601" w:history="1">
        <w:r>
          <w:rPr>
            <w:rFonts w:ascii="仿宋" w:eastAsia="仿宋" w:hAnsi="仿宋" w:cs="仿宋" w:hint="eastAsia"/>
            <w:lang w:eastAsia="zh-CN"/>
          </w:rPr>
          <w:t>(一)、风险识别</w:t>
        </w:r>
        <w:r>
          <w:tab/>
        </w:r>
        <w:r>
          <w:fldChar w:fldCharType="begin"/>
        </w:r>
        <w:r>
          <w:instrText xml:space="preserve"> PAGEREF _Toc1601 \h </w:instrText>
        </w:r>
        <w:r>
          <w:fldChar w:fldCharType="separate"/>
        </w:r>
        <w:r>
          <w:t>34</w:t>
        </w:r>
        <w:r>
          <w:fldChar w:fldCharType="end"/>
        </w:r>
      </w:hyperlink>
    </w:p>
    <w:p>
      <w:pPr>
        <w:pStyle w:val="TOC2"/>
        <w:tabs>
          <w:tab w:val="right" w:leader="dot" w:pos="8306"/>
        </w:tabs>
      </w:pPr>
      <w:hyperlink w:anchor="_Toc22488" w:history="1">
        <w:r>
          <w:rPr>
            <w:rFonts w:ascii="仿宋" w:eastAsia="仿宋" w:hAnsi="仿宋" w:cs="仿宋" w:hint="eastAsia"/>
            <w:lang w:eastAsia="zh-CN"/>
          </w:rPr>
          <w:t>(二)、风险分类</w:t>
        </w:r>
        <w:r>
          <w:tab/>
        </w:r>
        <w:r>
          <w:fldChar w:fldCharType="begin"/>
        </w:r>
        <w:r>
          <w:instrText xml:space="preserve"> PAGEREF _Toc22488 \h </w:instrText>
        </w:r>
        <w:r>
          <w:fldChar w:fldCharType="separate"/>
        </w:r>
        <w:r>
          <w:t>36</w:t>
        </w:r>
        <w:r>
          <w:fldChar w:fldCharType="end"/>
        </w:r>
      </w:hyperlink>
    </w:p>
    <w:p>
      <w:pPr>
        <w:pStyle w:val="TOC1"/>
        <w:tabs>
          <w:tab w:val="right" w:leader="dot" w:pos="8306"/>
        </w:tabs>
      </w:pPr>
      <w:hyperlink w:anchor="_Toc24899" w:history="1">
        <w:r>
          <w:rPr>
            <w:rFonts w:ascii="仿宋" w:eastAsia="仿宋" w:hAnsi="仿宋" w:cs="仿宋" w:hint="eastAsia"/>
            <w:lang w:eastAsia="zh-CN"/>
          </w:rPr>
          <w:t>十四、质量管理体系</w:t>
        </w:r>
        <w:r>
          <w:tab/>
        </w:r>
        <w:r>
          <w:fldChar w:fldCharType="begin"/>
        </w:r>
        <w:r>
          <w:instrText xml:space="preserve"> PAGEREF _Toc24899 \h </w:instrText>
        </w:r>
        <w:r>
          <w:fldChar w:fldCharType="separate"/>
        </w:r>
        <w:r>
          <w:t>37</w:t>
        </w:r>
        <w:r>
          <w:fldChar w:fldCharType="end"/>
        </w:r>
      </w:hyperlink>
    </w:p>
    <w:p>
      <w:pPr>
        <w:pStyle w:val="TOC2"/>
        <w:tabs>
          <w:tab w:val="right" w:leader="dot" w:pos="8306"/>
        </w:tabs>
      </w:pPr>
      <w:hyperlink w:anchor="_Toc20064" w:history="1">
        <w:r>
          <w:rPr>
            <w:rFonts w:ascii="仿宋" w:eastAsia="仿宋" w:hAnsi="仿宋" w:cs="仿宋" w:hint="eastAsia"/>
            <w:lang w:eastAsia="zh-CN"/>
          </w:rPr>
          <w:t>(一)、质量目标与方针</w:t>
        </w:r>
        <w:r>
          <w:tab/>
        </w:r>
        <w:r>
          <w:fldChar w:fldCharType="begin"/>
        </w:r>
        <w:r>
          <w:instrText xml:space="preserve"> PAGEREF _Toc20064 \h </w:instrText>
        </w:r>
        <w:r>
          <w:fldChar w:fldCharType="separate"/>
        </w:r>
        <w:r>
          <w:t>37</w:t>
        </w:r>
        <w:r>
          <w:fldChar w:fldCharType="end"/>
        </w:r>
      </w:hyperlink>
    </w:p>
    <w:p>
      <w:pPr>
        <w:pStyle w:val="TOC2"/>
        <w:tabs>
          <w:tab w:val="right" w:leader="dot" w:pos="8306"/>
        </w:tabs>
      </w:pPr>
      <w:hyperlink w:anchor="_Toc7963" w:history="1">
        <w:r>
          <w:rPr>
            <w:rFonts w:ascii="仿宋" w:eastAsia="仿宋" w:hAnsi="仿宋" w:cs="仿宋" w:hint="eastAsia"/>
            <w:lang w:eastAsia="zh-CN"/>
          </w:rPr>
          <w:t>(二)、质量管理责任</w:t>
        </w:r>
        <w:r>
          <w:tab/>
        </w:r>
        <w:r>
          <w:fldChar w:fldCharType="begin"/>
        </w:r>
        <w:r>
          <w:instrText xml:space="preserve"> PAGEREF _Toc7963 \h </w:instrText>
        </w:r>
        <w:r>
          <w:fldChar w:fldCharType="separate"/>
        </w:r>
        <w:r>
          <w:t>38</w:t>
        </w:r>
        <w:r>
          <w:fldChar w:fldCharType="end"/>
        </w:r>
      </w:hyperlink>
    </w:p>
    <w:p>
      <w:pPr>
        <w:pStyle w:val="TOC2"/>
        <w:tabs>
          <w:tab w:val="right" w:leader="dot" w:pos="8306"/>
        </w:tabs>
      </w:pPr>
      <w:hyperlink w:anchor="_Toc2085" w:history="1">
        <w:r>
          <w:rPr>
            <w:rFonts w:ascii="仿宋" w:eastAsia="仿宋" w:hAnsi="仿宋" w:cs="仿宋" w:hint="eastAsia"/>
            <w:lang w:eastAsia="zh-CN"/>
          </w:rPr>
          <w:t>(三)、质量管理体系文件</w:t>
        </w:r>
        <w:r>
          <w:tab/>
        </w:r>
        <w:r>
          <w:fldChar w:fldCharType="begin"/>
        </w:r>
        <w:r>
          <w:instrText xml:space="preserve"> PAGEREF _Toc2085 \h </w:instrText>
        </w:r>
        <w:r>
          <w:fldChar w:fldCharType="separate"/>
        </w:r>
        <w:r>
          <w:t>40</w:t>
        </w:r>
        <w:r>
          <w:fldChar w:fldCharType="end"/>
        </w:r>
      </w:hyperlink>
    </w:p>
    <w:p>
      <w:pPr>
        <w:pStyle w:val="TOC2"/>
        <w:tabs>
          <w:tab w:val="right" w:leader="dot" w:pos="8306"/>
        </w:tabs>
      </w:pPr>
      <w:hyperlink w:anchor="_Toc4360" w:history="1">
        <w:r>
          <w:rPr>
            <w:rFonts w:ascii="仿宋" w:eastAsia="仿宋" w:hAnsi="仿宋" w:cs="仿宋" w:hint="eastAsia"/>
            <w:lang w:eastAsia="zh-CN"/>
          </w:rPr>
          <w:t>(四)、质量培训与教育</w:t>
        </w:r>
        <w:r>
          <w:tab/>
        </w:r>
        <w:r>
          <w:fldChar w:fldCharType="begin"/>
        </w:r>
        <w:r>
          <w:instrText xml:space="preserve"> PAGEREF _Toc4360 \h </w:instrText>
        </w:r>
        <w:r>
          <w:fldChar w:fldCharType="separate"/>
        </w:r>
        <w:r>
          <w:t>42</w:t>
        </w:r>
        <w:r>
          <w:fldChar w:fldCharType="end"/>
        </w:r>
      </w:hyperlink>
    </w:p>
    <w:p>
      <w:pPr>
        <w:pStyle w:val="TOC2"/>
        <w:tabs>
          <w:tab w:val="right" w:leader="dot" w:pos="8306"/>
        </w:tabs>
      </w:pPr>
      <w:hyperlink w:anchor="_Toc26951" w:history="1">
        <w:r>
          <w:rPr>
            <w:rFonts w:ascii="仿宋" w:eastAsia="仿宋" w:hAnsi="仿宋" w:cs="仿宋" w:hint="eastAsia"/>
            <w:lang w:eastAsia="zh-CN"/>
          </w:rPr>
          <w:t>(五)、质量审核与评价</w:t>
        </w:r>
        <w:r>
          <w:tab/>
        </w:r>
        <w:r>
          <w:fldChar w:fldCharType="begin"/>
        </w:r>
        <w:r>
          <w:instrText xml:space="preserve"> PAGEREF _Toc26951 \h </w:instrText>
        </w:r>
        <w:r>
          <w:fldChar w:fldCharType="separate"/>
        </w:r>
        <w:r>
          <w:t>43</w:t>
        </w:r>
        <w:r>
          <w:fldChar w:fldCharType="end"/>
        </w:r>
      </w:hyperlink>
    </w:p>
    <w:p>
      <w:pPr>
        <w:pStyle w:val="TOC2"/>
        <w:tabs>
          <w:tab w:val="right" w:leader="dot" w:pos="8306"/>
        </w:tabs>
      </w:pPr>
      <w:hyperlink w:anchor="_Toc2820" w:history="1">
        <w:r>
          <w:rPr>
            <w:rFonts w:ascii="仿宋" w:eastAsia="仿宋" w:hAnsi="仿宋" w:cs="仿宋" w:hint="eastAsia"/>
            <w:lang w:eastAsia="zh-CN"/>
          </w:rPr>
          <w:t>(六)、不符合与纠正措施</w:t>
        </w:r>
        <w:r>
          <w:tab/>
        </w:r>
        <w:r>
          <w:fldChar w:fldCharType="begin"/>
        </w:r>
        <w:r>
          <w:instrText xml:space="preserve"> PAGEREF _Toc2820 \h </w:instrText>
        </w:r>
        <w:r>
          <w:fldChar w:fldCharType="separate"/>
        </w:r>
        <w:r>
          <w:t>44</w:t>
        </w:r>
        <w:r>
          <w:fldChar w:fldCharType="end"/>
        </w:r>
      </w:hyperlink>
    </w:p>
    <w:p>
      <w:pPr>
        <w:pStyle w:val="TOC1"/>
        <w:tabs>
          <w:tab w:val="right" w:leader="dot" w:pos="8306"/>
        </w:tabs>
      </w:pPr>
      <w:hyperlink w:anchor="_Toc23757" w:history="1">
        <w:r>
          <w:rPr>
            <w:rFonts w:ascii="仿宋" w:eastAsia="仿宋" w:hAnsi="仿宋" w:cs="仿宋" w:hint="eastAsia"/>
            <w:lang w:eastAsia="zh-CN"/>
          </w:rPr>
          <w:t>十五、营销与推广策略</w:t>
        </w:r>
        <w:r>
          <w:tab/>
        </w:r>
        <w:r>
          <w:fldChar w:fldCharType="begin"/>
        </w:r>
        <w:r>
          <w:instrText xml:space="preserve"> PAGEREF _Toc23757 \h </w:instrText>
        </w:r>
        <w:r>
          <w:fldChar w:fldCharType="separate"/>
        </w:r>
        <w:r>
          <w:t>45</w:t>
        </w:r>
        <w:r>
          <w:fldChar w:fldCharType="end"/>
        </w:r>
      </w:hyperlink>
    </w:p>
    <w:p>
      <w:pPr>
        <w:pStyle w:val="TOC2"/>
        <w:tabs>
          <w:tab w:val="right" w:leader="dot" w:pos="8306"/>
        </w:tabs>
      </w:pPr>
      <w:hyperlink w:anchor="_Toc24357" w:history="1">
        <w:r>
          <w:rPr>
            <w:rFonts w:ascii="仿宋" w:eastAsia="仿宋" w:hAnsi="仿宋" w:cs="仿宋" w:hint="eastAsia"/>
            <w:lang w:eastAsia="zh-CN"/>
          </w:rPr>
          <w:t>(一)、产品/服务定位与特点</w:t>
        </w:r>
        <w:r>
          <w:tab/>
        </w:r>
        <w:r>
          <w:fldChar w:fldCharType="begin"/>
        </w:r>
        <w:r>
          <w:instrText xml:space="preserve"> PAGEREF _Toc24357 \h </w:instrText>
        </w:r>
        <w:r>
          <w:fldChar w:fldCharType="separate"/>
        </w:r>
        <w:r>
          <w:t>45</w:t>
        </w:r>
        <w:r>
          <w:fldChar w:fldCharType="end"/>
        </w:r>
      </w:hyperlink>
    </w:p>
    <w:p>
      <w:pPr>
        <w:pStyle w:val="TOC2"/>
        <w:tabs>
          <w:tab w:val="right" w:leader="dot" w:pos="8306"/>
        </w:tabs>
      </w:pPr>
      <w:hyperlink w:anchor="_Toc23286" w:history="1">
        <w:r>
          <w:rPr>
            <w:rFonts w:ascii="仿宋" w:eastAsia="仿宋" w:hAnsi="仿宋" w:cs="仿宋" w:hint="eastAsia"/>
            <w:lang w:eastAsia="zh-CN"/>
          </w:rPr>
          <w:t>(二)、市场定位与竞争分析</w:t>
        </w:r>
        <w:r>
          <w:tab/>
        </w:r>
        <w:r>
          <w:fldChar w:fldCharType="begin"/>
        </w:r>
        <w:r>
          <w:instrText xml:space="preserve"> PAGEREF _Toc23286 \h </w:instrText>
        </w:r>
        <w:r>
          <w:fldChar w:fldCharType="separate"/>
        </w:r>
        <w:r>
          <w:t>46</w:t>
        </w:r>
        <w:r>
          <w:fldChar w:fldCharType="end"/>
        </w:r>
      </w:hyperlink>
    </w:p>
    <w:p>
      <w:pPr>
        <w:pStyle w:val="TOC2"/>
        <w:tabs>
          <w:tab w:val="right" w:leader="dot" w:pos="8306"/>
        </w:tabs>
      </w:pPr>
      <w:hyperlink w:anchor="_Toc24866" w:history="1">
        <w:r>
          <w:rPr>
            <w:rFonts w:ascii="仿宋" w:eastAsia="仿宋" w:hAnsi="仿宋" w:cs="仿宋" w:hint="eastAsia"/>
            <w:lang w:eastAsia="zh-CN"/>
          </w:rPr>
          <w:t>(三)、营销渠道与策略</w:t>
        </w:r>
        <w:r>
          <w:tab/>
        </w:r>
        <w:r>
          <w:fldChar w:fldCharType="begin"/>
        </w:r>
        <w:r>
          <w:instrText xml:space="preserve"> PAGEREF _Toc24866 \h </w:instrText>
        </w:r>
        <w:r>
          <w:fldChar w:fldCharType="separate"/>
        </w:r>
        <w:r>
          <w:t>48</w:t>
        </w:r>
        <w:r>
          <w:fldChar w:fldCharType="end"/>
        </w:r>
      </w:hyperlink>
    </w:p>
    <w:p>
      <w:pPr>
        <w:pStyle w:val="TOC2"/>
        <w:tabs>
          <w:tab w:val="right" w:leader="dot" w:pos="8306"/>
        </w:tabs>
      </w:pPr>
      <w:hyperlink w:anchor="_Toc6960" w:history="1">
        <w:r>
          <w:rPr>
            <w:rFonts w:ascii="仿宋" w:eastAsia="仿宋" w:hAnsi="仿宋" w:cs="仿宋" w:hint="eastAsia"/>
            <w:lang w:eastAsia="zh-CN"/>
          </w:rPr>
          <w:t>(四)、推广与宣传活动</w:t>
        </w:r>
        <w:r>
          <w:tab/>
        </w:r>
        <w:r>
          <w:fldChar w:fldCharType="begin"/>
        </w:r>
        <w:r>
          <w:instrText xml:space="preserve"> PAGEREF _Toc6960 \h </w:instrText>
        </w:r>
        <w:r>
          <w:fldChar w:fldCharType="separate"/>
        </w:r>
        <w:r>
          <w:t>49</w:t>
        </w:r>
        <w:r>
          <w:fldChar w:fldCharType="end"/>
        </w:r>
      </w:hyperlink>
    </w:p>
    <w:p>
      <w:pPr>
        <w:pStyle w:val="TOC1"/>
        <w:tabs>
          <w:tab w:val="right" w:leader="dot" w:pos="8306"/>
        </w:tabs>
      </w:pPr>
      <w:hyperlink w:anchor="_Toc6915" w:history="1">
        <w:r>
          <w:rPr>
            <w:rFonts w:ascii="仿宋" w:eastAsia="仿宋" w:hAnsi="仿宋" w:cs="仿宋" w:hint="eastAsia"/>
            <w:lang w:eastAsia="zh-CN"/>
          </w:rPr>
          <w:t>十六、利益相关者分析与沟通计划</w:t>
        </w:r>
        <w:r>
          <w:tab/>
        </w:r>
        <w:r>
          <w:fldChar w:fldCharType="begin"/>
        </w:r>
        <w:r>
          <w:instrText xml:space="preserve"> PAGEREF _Toc6915 \h </w:instrText>
        </w:r>
        <w:r>
          <w:fldChar w:fldCharType="separate"/>
        </w:r>
        <w:r>
          <w:t>54</w:t>
        </w:r>
        <w:r>
          <w:fldChar w:fldCharType="end"/>
        </w:r>
      </w:hyperlink>
    </w:p>
    <w:p>
      <w:pPr>
        <w:pStyle w:val="TOC2"/>
        <w:tabs>
          <w:tab w:val="right" w:leader="dot" w:pos="8306"/>
        </w:tabs>
      </w:pPr>
      <w:hyperlink w:anchor="_Toc5766" w:history="1">
        <w:r>
          <w:rPr>
            <w:rFonts w:ascii="仿宋" w:eastAsia="仿宋" w:hAnsi="仿宋" w:cs="仿宋" w:hint="eastAsia"/>
            <w:lang w:eastAsia="zh-CN"/>
          </w:rPr>
          <w:t>(一)、利益相关者分析</w:t>
        </w:r>
        <w:r>
          <w:tab/>
        </w:r>
        <w:r>
          <w:fldChar w:fldCharType="begin"/>
        </w:r>
        <w:r>
          <w:instrText xml:space="preserve"> PAGEREF _Toc5766 \h </w:instrText>
        </w:r>
        <w:r>
          <w:fldChar w:fldCharType="separate"/>
        </w:r>
        <w:r>
          <w:t>54</w:t>
        </w:r>
        <w:r>
          <w:fldChar w:fldCharType="end"/>
        </w:r>
      </w:hyperlink>
    </w:p>
    <w:p>
      <w:pPr>
        <w:pStyle w:val="TOC2"/>
        <w:tabs>
          <w:tab w:val="right" w:leader="dot" w:pos="8306"/>
        </w:tabs>
      </w:pPr>
      <w:hyperlink w:anchor="_Toc25661" w:history="1">
        <w:r>
          <w:rPr>
            <w:rFonts w:ascii="仿宋" w:eastAsia="仿宋" w:hAnsi="仿宋" w:cs="仿宋" w:hint="eastAsia"/>
            <w:lang w:eastAsia="zh-CN"/>
          </w:rPr>
          <w:t>(二)、沟通计划</w:t>
        </w:r>
        <w:r>
          <w:tab/>
        </w:r>
        <w:r>
          <w:fldChar w:fldCharType="begin"/>
        </w:r>
        <w:r>
          <w:instrText xml:space="preserve"> PAGEREF _Toc25661 \h </w:instrText>
        </w:r>
        <w:r>
          <w:fldChar w:fldCharType="separate"/>
        </w:r>
        <w:r>
          <w:t>55</w:t>
        </w:r>
        <w:r>
          <w:fldChar w:fldCharType="end"/>
        </w:r>
      </w:hyperlink>
    </w:p>
    <w:p>
      <w:pPr>
        <w:pStyle w:val="TOC1"/>
        <w:tabs>
          <w:tab w:val="right" w:leader="dot" w:pos="8306"/>
        </w:tabs>
      </w:pPr>
      <w:hyperlink w:anchor="_Toc26310" w:history="1">
        <w:r>
          <w:rPr>
            <w:rFonts w:ascii="仿宋" w:eastAsia="仿宋" w:hAnsi="仿宋" w:cs="仿宋" w:hint="eastAsia"/>
            <w:lang w:eastAsia="zh-CN"/>
          </w:rPr>
          <w:t>十七、供应链管理</w:t>
        </w:r>
        <w:r>
          <w:tab/>
        </w:r>
        <w:r>
          <w:fldChar w:fldCharType="begin"/>
        </w:r>
        <w:r>
          <w:instrText xml:space="preserve"> PAGEREF _Toc26310 \h </w:instrText>
        </w:r>
        <w:r>
          <w:fldChar w:fldCharType="separate"/>
        </w:r>
        <w:r>
          <w:t>57</w:t>
        </w:r>
        <w:r>
          <w:fldChar w:fldCharType="end"/>
        </w:r>
      </w:hyperlink>
    </w:p>
    <w:p>
      <w:pPr>
        <w:pStyle w:val="TOC2"/>
        <w:tabs>
          <w:tab w:val="right" w:leader="dot" w:pos="8306"/>
        </w:tabs>
      </w:pPr>
      <w:hyperlink w:anchor="_Toc22223" w:history="1">
        <w:r>
          <w:rPr>
            <w:rFonts w:ascii="仿宋" w:eastAsia="仿宋" w:hAnsi="仿宋" w:cs="仿宋" w:hint="eastAsia"/>
            <w:lang w:eastAsia="zh-CN"/>
          </w:rPr>
          <w:t>(一)、供应链战略规划</w:t>
        </w:r>
        <w:r>
          <w:tab/>
        </w:r>
        <w:r>
          <w:fldChar w:fldCharType="begin"/>
        </w:r>
        <w:r>
          <w:instrText xml:space="preserve"> PAGEREF _Toc22223 \h </w:instrText>
        </w:r>
        <w:r>
          <w:fldChar w:fldCharType="separate"/>
        </w:r>
        <w:r>
          <w:t>57</w:t>
        </w:r>
        <w:r>
          <w:fldChar w:fldCharType="end"/>
        </w:r>
      </w:hyperlink>
    </w:p>
    <w:p>
      <w:pPr>
        <w:pStyle w:val="TOC2"/>
        <w:tabs>
          <w:tab w:val="right" w:leader="dot" w:pos="8306"/>
        </w:tabs>
      </w:pPr>
      <w:hyperlink w:anchor="_Toc12218" w:history="1">
        <w:r>
          <w:rPr>
            <w:rFonts w:ascii="仿宋" w:eastAsia="仿宋" w:hAnsi="仿宋" w:cs="仿宋" w:hint="eastAsia"/>
            <w:lang w:eastAsia="zh-CN"/>
          </w:rPr>
          <w:t>(二)、供应商选择与合作</w:t>
        </w:r>
        <w:r>
          <w:tab/>
        </w:r>
        <w:r>
          <w:fldChar w:fldCharType="begin"/>
        </w:r>
        <w:r>
          <w:instrText xml:space="preserve"> PAGEREF _Toc12218 \h </w:instrText>
        </w:r>
        <w:r>
          <w:fldChar w:fldCharType="separate"/>
        </w:r>
        <w:r>
          <w:t>58</w:t>
        </w:r>
        <w:r>
          <w:fldChar w:fldCharType="end"/>
        </w:r>
      </w:hyperlink>
    </w:p>
    <w:p>
      <w:pPr>
        <w:pStyle w:val="TOC2"/>
        <w:tabs>
          <w:tab w:val="right" w:leader="dot" w:pos="8306"/>
        </w:tabs>
      </w:pPr>
      <w:hyperlink w:anchor="_Toc14870" w:history="1">
        <w:r>
          <w:rPr>
            <w:rFonts w:ascii="仿宋" w:eastAsia="仿宋" w:hAnsi="仿宋" w:cs="仿宋" w:hint="eastAsia"/>
            <w:lang w:eastAsia="zh-CN"/>
          </w:rPr>
          <w:t>(三)、物流与库存管理</w:t>
        </w:r>
        <w:r>
          <w:tab/>
        </w:r>
        <w:r>
          <w:fldChar w:fldCharType="begin"/>
        </w:r>
        <w:r>
          <w:instrText xml:space="preserve"> PAGEREF _Toc14870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828"/>
      <w:r>
        <w:rPr>
          <w:rFonts w:ascii="仿宋" w:eastAsia="仿宋" w:hAnsi="仿宋" w:cs="仿宋" w:hint="eastAsia"/>
          <w:sz w:val="28"/>
          <w:lang w:eastAsia="zh-CN"/>
        </w:rPr>
        <w:t>一、床垫项目建设单位说明</w:t>
      </w:r>
      <w:bookmarkEnd w:id="2"/>
    </w:p>
    <w:p>
      <w:pPr>
        <w:pStyle w:val="Heading2"/>
        <w:rPr>
          <w:rFonts w:ascii="仿宋" w:eastAsia="仿宋" w:hAnsi="仿宋" w:cs="仿宋" w:hint="eastAsia"/>
          <w:lang w:eastAsia="zh-CN"/>
        </w:rPr>
      </w:pPr>
      <w:bookmarkStart w:id="3" w:name="_Toc25888"/>
      <w:r>
        <w:rPr>
          <w:rFonts w:ascii="仿宋" w:eastAsia="仿宋" w:hAnsi="仿宋" w:cs="仿宋" w:hint="eastAsia"/>
          <w:lang w:eastAsia="zh-CN"/>
        </w:rPr>
        <w:t>(一)、床垫项目承办单位基本情况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95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床垫项目承办单位的XXXX，我们着眼于实现可持续的经济效益。通过技术创新和解决方案的提供，公司预计在床垫项目执行期间将获得可观的收入增长。这一收入来源主要包括床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同时，我们注重成本控制和效率提升，以确保床垫项目的可持续盈利。透过精细的管理和资源优化，公司期望实现床垫项目利润最大化。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床垫项目实施进行全面的投资评估，包括床垫项目启动阶段的资金投入和后续运营成本。通过对床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为确保公司在床垫项目实施过程中具备足够的资金流动性，公司将进行详尽的现金流分析。这包括资金需求的合理预测、床垫项目周期内的资金峰谷分析以及灵活的财务管理策略，以应对各种潜在的经济变动。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955"/>
      <w:r>
        <w:rPr>
          <w:rFonts w:ascii="仿宋" w:eastAsia="仿宋" w:hAnsi="仿宋" w:cs="仿宋" w:hint="eastAsia"/>
          <w:sz w:val="28"/>
          <w:lang w:eastAsia="zh-CN"/>
        </w:rPr>
        <w:t>二、床垫项目危机管理</w:t>
      </w:r>
      <w:bookmarkEnd w:id="5"/>
    </w:p>
    <w:p>
      <w:pPr>
        <w:pStyle w:val="Heading2"/>
        <w:rPr>
          <w:rFonts w:ascii="仿宋" w:eastAsia="仿宋" w:hAnsi="仿宋" w:cs="仿宋" w:hint="eastAsia"/>
          <w:lang w:eastAsia="zh-CN"/>
        </w:rPr>
      </w:pPr>
      <w:bookmarkStart w:id="6" w:name="_Toc733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床垫项目危机管理中，危机预警与识别是确保床垫项目稳健运行的核心步骤。通过建立全面的监测机制，床垫项目团队旨在及时发现和理解潜在的风险和危机因素，以便采取及时的预防和应对措施，确保床垫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首先，通过深入的风险评估，床垫项目团队全面分析了整个床垫项目和各个阶段可能存在的威胁。这包括准确评估每个潜在风险的发生概率和可能影响的程度，为后续危机预警提供了有力支持。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床垫项目团队着重于明确定义床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床垫项目进展的持续监控，团队能够及时发现潜在问题并作出迅速反应。床垫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在这一阶段，团队的专业素养和反应速度将发挥至关重要的作用，以确保潜在危机能够在初期得到有效的处理，最大程度地减轻负面影响。通过危机预警与识别，床垫项目得以更有序、可控地推进。</w:t>
      </w:r>
    </w:p>
    <w:p>
      <w:pPr>
        <w:pStyle w:val="Heading2"/>
        <w:ind w:firstLine="560" w:firstLineChars="200"/>
        <w:rPr>
          <w:rFonts w:ascii="仿宋" w:eastAsia="仿宋" w:hAnsi="仿宋" w:cs="仿宋" w:hint="eastAsia"/>
          <w:sz w:val="28"/>
          <w:lang w:eastAsia="zh-CN"/>
        </w:rPr>
      </w:pPr>
      <w:bookmarkStart w:id="7" w:name="_Toc2378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在危机发生时，床垫项目团队立即行动，成立了应急小组。该小组的任务是迅速制定并实施紧急应对措施，以最小化潜在损失。以下是采取的主要措施：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暂停床垫项目进度：为遏制危机蔓延，床垫项目暂时停止进行，以便全面评估当前状况。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资源重新分配：重新评估床垫项目资源的分配，确保最大限度地减小损失。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实时沟通：与关键利益相关者建立实时沟通机制，向他们传递床垫项目危机的实际状况，保障床垫项目核心利益。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在紧急应对的同时，床垫项目团队强调了团队协作和有效沟通的重要性。以下是团队协作的关键举措：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信息共享机制：建立了信息共享平台，确保团队成员能够及时获取床垫项目危机的实时信息。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领导者沟通：床垫项目领导者通过定期会议和即时沟通工具，指导团队应对危机，保持团队稳定运行。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随着危机得到初步控制，床垫项目团队转向制定恢复计划，以确保床垫项目能够从中迅速恢复。主要恢复计划包括：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修复受损的进度计划：重新评估床垫项目进度，制定修复计划，确保床垫项目尽快回归正常进程。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重新调整资源分配：优化资源分配，确保床垫项目在有限资源下高效运转。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风险管理机制加强：对床垫项目风险进行全面评估，制定更强化的风险管理策略，以预防未来可能的危机。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4580"/>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328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床垫项目的主要产品是XXXX，预计年产值为XXX万元。这一产品在市场中占据着重要的地位，其广泛的应用范围使得该床垫项目的市场前景非常广阔。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床垫项目的xxx产品作为重要的原材料之一，将在多个领域发挥关键作用。其在建筑、交通、能源等方面的广泛应用将为整个产业链提供强大的支持，形成产业协同效应。床垫项目的年产值XXX万XXX万XXX万万元不仅反映了其在市场上的巨大潜力，更预示着它对国民经济的积极贡献。这种关联度高、涉及面广的产业关系，使得该床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25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总征地面积为XXXX平方米，相当于约XX.XX亩，其中净用地面积为XXXX平方米，红线范围内相当于约XX.XX亩。这一用地规模充分考虑了床垫项目的建设需求，保障了床垫项目在合适的空间内得以充分发展。床垫项目规划的总建筑面积为XXXX平方米，其中主体工程建设占XXXX平方米，计容建筑面积达XXXX平方米。预计建筑工程的投资将达到XXXX万元，为床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计划购置的设备共计XXXX台（套），设备购置费用为XXXX万元。这一设备购置计划充分考虑到床垫项目的生产需求和技术要求，确保了床垫项目在生产运营中具备先进的技术装备和高效的生产能力。设备的合理配置将为床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垫项目计划总投资为XXXX万元，预计年实现营业收入为XXXX万元。这一产能规模的设定旨在确保床垫项目能够在投资与回报之间取得平衡，实现长期可持续的发展。床垫项目的总投资充分考虑到各个方面的需求，包括用地建设、设备购置等多个环节，以确保床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2780"/>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6949"/>
      <w:r>
        <w:rPr>
          <w:rFonts w:ascii="仿宋" w:eastAsia="仿宋" w:hAnsi="仿宋" w:cs="仿宋" w:hint="eastAsia"/>
          <w:lang w:eastAsia="zh-CN"/>
        </w:rPr>
        <w:t>(一)、床垫行业分析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床垫行业一直以来都是市场的关注焦点。行业内的发展趋势、竞争态势以及潜在机会都对床垫项目的推进产生深远的影响。通过深入研究行业的整体概貌，我们将更好地理解行业的核心特征，为床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床垫行业，技术一直是推动创新和发展的关键因素。我们将对当前技术趋势进行详尽分析，包括但不限于人工智能、大数据应用、先进制造技术等。这有助于床垫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床垫项目成功的基础。我们将对主要竞争对手进行深入研究，包括其市场份额、产品特点、市场定位等。通过全面了解竞争对手的优势和劣势，床垫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3855"/>
      <w:r>
        <w:rPr>
          <w:rFonts w:ascii="仿宋" w:eastAsia="仿宋" w:hAnsi="仿宋" w:cs="仿宋" w:hint="eastAsia"/>
          <w:sz w:val="28"/>
          <w:lang w:eastAsia="zh-CN"/>
        </w:rPr>
        <w:t>(二)、床垫市场分析预测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通过对市场规模的深入调研，我们将预测床垫市场未来的增长趋势。这包括市场的整体规模、各细分领域的发展趋势等。床垫项目可以根据市场的扩张速度和潜在机会，制定更符合市场需求的发展策略。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了解消费者的需求是市场分析的核心。我们将通过调查研究，深入挖掘目标消费者的需求特点、购买习惯以及对产品和服务的期望。这有助于床垫项目更好地定位目标市场，提供更符合消费者期待的解决方案。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床垫项目实施过程中需要充分考虑的因素。我们将对市场风险进行全面评估，包括但不限于政策法规风险、市场竞争风险、技术变革风险等。通过对潜在风险的深入分析，床垫项目可以制定相应的风险缓解策略，降低不确定性对床垫项目的影响。</w:t>
      </w:r>
    </w:p>
    <w:p>
      <w:pPr>
        <w:pStyle w:val="Heading1"/>
        <w:ind w:firstLine="560" w:firstLineChars="200"/>
        <w:rPr>
          <w:rFonts w:ascii="仿宋" w:eastAsia="仿宋" w:hAnsi="仿宋" w:cs="仿宋" w:hint="eastAsia"/>
          <w:sz w:val="28"/>
          <w:lang w:eastAsia="zh-CN"/>
        </w:rPr>
      </w:pPr>
      <w:bookmarkStart w:id="14" w:name="_Toc16102"/>
      <w:r>
        <w:rPr>
          <w:rFonts w:ascii="仿宋" w:eastAsia="仿宋" w:hAnsi="仿宋" w:cs="仿宋" w:hint="eastAsia"/>
          <w:sz w:val="28"/>
          <w:lang w:eastAsia="zh-CN"/>
        </w:rPr>
        <w:t>五、床垫项目土建工程</w:t>
      </w:r>
      <w:bookmarkEnd w:id="14"/>
    </w:p>
    <w:p>
      <w:pPr>
        <w:pStyle w:val="Heading2"/>
        <w:rPr>
          <w:rFonts w:ascii="仿宋" w:eastAsia="仿宋" w:hAnsi="仿宋" w:cs="仿宋" w:hint="eastAsia"/>
          <w:lang w:eastAsia="zh-CN"/>
        </w:rPr>
      </w:pPr>
      <w:bookmarkStart w:id="15" w:name="_Toc3262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在床垫项目的建筑工程设计中，我们将秉承一系列重要的设计原则，以确保床垫项目建筑在功能、美观、可持续性等方面达到最佳效果。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首要原则是确保建筑的功能性得到最大化的发挥。我们将充分理解床垫项目的实际需求，合理布局各个功能区域，保证建筑在满足业务需求的同时，提供高效的工作环境。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在建筑设计中，我们将综合考虑建设和运营成本。通过精细的经济效益分析，确保设计方案在高效利用资源的同时，对床垫项目的长期盈利能力有积极的贡献。</w:t>
      </w:r>
    </w:p>
    <w:p>
      <w:pPr>
        <w:pStyle w:val="Heading2"/>
        <w:ind w:firstLine="560" w:firstLineChars="200"/>
        <w:rPr>
          <w:rFonts w:ascii="仿宋" w:eastAsia="仿宋" w:hAnsi="仿宋" w:cs="仿宋" w:hint="eastAsia"/>
          <w:sz w:val="28"/>
          <w:lang w:eastAsia="zh-CN"/>
        </w:rPr>
      </w:pPr>
      <w:bookmarkStart w:id="16" w:name="_Toc1362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床垫项目的土建工程设计中，我们将精准设定设计年限，结合床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床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980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床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床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床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9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本期工程床垫项目预计总建筑面积XXX平方米，其中：计容建筑面积XXX平方米，计划建筑工程投资XX万元，占床垫项目总投资的XX%。</w:t>
      </w:r>
    </w:p>
    <w:p>
      <w:pPr>
        <w:pStyle w:val="Heading1"/>
        <w:ind w:firstLine="560" w:firstLineChars="200"/>
        <w:rPr>
          <w:rFonts w:ascii="仿宋" w:eastAsia="仿宋" w:hAnsi="仿宋" w:cs="仿宋" w:hint="eastAsia"/>
          <w:sz w:val="28"/>
          <w:lang w:eastAsia="zh-CN"/>
        </w:rPr>
      </w:pPr>
      <w:bookmarkStart w:id="19" w:name="_Toc30773"/>
      <w:r>
        <w:rPr>
          <w:rFonts w:ascii="仿宋" w:eastAsia="仿宋" w:hAnsi="仿宋" w:cs="仿宋" w:hint="eastAsia"/>
          <w:sz w:val="28"/>
          <w:lang w:eastAsia="zh-CN"/>
        </w:rPr>
        <w:t>六、床垫项目选址可行性分析</w:t>
      </w:r>
      <w:bookmarkEnd w:id="19"/>
    </w:p>
    <w:p>
      <w:pPr>
        <w:pStyle w:val="Heading2"/>
        <w:rPr>
          <w:rFonts w:ascii="仿宋" w:eastAsia="仿宋" w:hAnsi="仿宋" w:cs="仿宋" w:hint="eastAsia"/>
          <w:lang w:eastAsia="zh-CN"/>
        </w:rPr>
      </w:pPr>
      <w:bookmarkStart w:id="20" w:name="_Toc1721"/>
      <w:r>
        <w:rPr>
          <w:rFonts w:ascii="仿宋" w:eastAsia="仿宋" w:hAnsi="仿宋" w:cs="仿宋" w:hint="eastAsia"/>
          <w:lang w:eastAsia="zh-CN"/>
        </w:rPr>
        <w:t>(一)、床垫项目选址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该床垫项目选址位于XX省XX市XX区XXX街道</w:t>
      </w:r>
    </w:p>
    <w:p>
      <w:pPr>
        <w:pStyle w:val="Heading2"/>
        <w:ind w:firstLine="560" w:firstLineChars="200"/>
        <w:rPr>
          <w:rFonts w:ascii="仿宋" w:eastAsia="仿宋" w:hAnsi="仿宋" w:cs="仿宋" w:hint="eastAsia"/>
          <w:sz w:val="28"/>
          <w:lang w:eastAsia="zh-CN"/>
        </w:rPr>
      </w:pPr>
      <w:bookmarkStart w:id="21" w:name="_Toc23977"/>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床垫项目的征地面积将根据床垫项目的实际规模和需求进行精确规划。具体面积XXX平方米，旨在确保床垫项目不仅能够满足当前的发展需求，还能够预留空间以适应未来的扩展。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净用地面积是在征地面积基础上去除不可利用面积后的实际可开发用地。具体面积XXX平方米，考虑到环保、交通、安全等多方面因素，以确保床垫项目在整体利用效率上达到最优。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床垫项目计划建设的建筑总规模具体面积XXX平方米。这一规模的确定综合考虑了床垫项目的性质、规模，以及城市规划的相关要求，确保建筑布局与周边环境协调一致。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绿地率是床垫项目用地中被规划为绿地的比例。具体面积XXX平方米，旨在通过合理规划绿地，改善床垫项目周边环境，提升居民生活质量，并符合城市整体绿化规划。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容积率是用地上可以建设的建筑总体积与用地面积之比。具体面积XXX，通过合理的容积率规划，确保床垫项目建筑规模与周边环境和谐共生。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确保床垫项目选址与当地城市规划相一致，具体面积XXX平方米。通过与城市规划部门深入沟通，确保床垫项目不仅符合城市的整体发展方向，还能够融入城市的发展布局，为城市的长远发展贡献力量。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充分了解并确保床垫项目选址符合当地产业政策，具体面积XXX平方米。这包括床垫项目对当地经济的促进作用，以及对相关产业的带动效应，确保床垫项目与地方政府的产业政策保持一致，促进共赢合作。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用地总体要求必须符合环保和可持续发展的原则，具体面积XXX平方米。通过采用绿色建筑设计、节能减排等措施，确保床垫项目在建设和运营过程中对环境的影响最小化，达到可持续发展的要求。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确保床垫项目选址具备必要的公共设施配套，具体面积XXX平方米。这包括交通便利性、教育、医疗等基础设施，以提高居民生活品质，使得床垫项目选址更具吸引力。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考虑用地总体要求对当地社会稳定性的影响，具体面积XXX平方米。通过深入了解当地社区反馈，确保床垫项目的选址和建设过程对当地社会和谐稳定产生积极作用。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床垫项目选址不仅符合法规和规划，还在实际操作中具有可行性。这一全面规划将为床垫项目的成功实施提供坚实的基础，确保床垫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30801"/>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床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床垫项目的设备规划和空间设计中，我们将采取灵活设备布局的措施。设备布局将根据实际需求进行灵活设计，避免不必要的浪费。通过合理规划设备摆放位置，我们将提高设备的利用率，减少设备间距，以确保床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https://d.book118.com/395032301200011042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782D99"/>
    <w:rsid w:val="44782D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032301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2024-01-13T07:47:00Z</dcterms:created>
  <dcterms:modified xsi:type="dcterms:W3CDTF">2024-01-13T07:48:06Z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97F4A3A9AD9547CDA3EB7E52EBB8A617_11</vt:lpwstr>
  </property>
  <property fmtid="{D5CDD505-2E9C-101B-9397-08002B2CF9AE}" pid="3" name="KSOProductBuildVer">
    <vt:lpwstr>2052-12.1.0.16120</vt:lpwstr>
  </property>
</Properties>
</file>