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放射性金属矿项目规划设计蓝图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7" w:history="1">
        <w:r>
          <w:rPr>
            <w:rFonts w:ascii="仿宋" w:eastAsia="仿宋" w:hAnsi="仿宋" w:cs="仿宋" w:hint="eastAsia"/>
            <w:lang w:eastAsia="zh-CN"/>
          </w:rPr>
          <w:t>前言</w:t>
        </w:r>
        <w:r>
          <w:tab/>
        </w:r>
        <w:r>
          <w:fldChar w:fldCharType="begin"/>
        </w:r>
        <w:r>
          <w:instrText xml:space="preserve"> PAGEREF _Toc21787 \h </w:instrText>
        </w:r>
        <w:r>
          <w:fldChar w:fldCharType="separate"/>
        </w:r>
        <w:r>
          <w:t>3</w:t>
        </w:r>
        <w:r>
          <w:fldChar w:fldCharType="end"/>
        </w:r>
      </w:hyperlink>
    </w:p>
    <w:p>
      <w:pPr>
        <w:pStyle w:val="TOC1"/>
        <w:tabs>
          <w:tab w:val="right" w:leader="dot" w:pos="8306"/>
        </w:tabs>
      </w:pPr>
      <w:hyperlink w:anchor="_Toc29221" w:history="1">
        <w:r>
          <w:rPr>
            <w:rFonts w:ascii="仿宋" w:eastAsia="仿宋" w:hAnsi="仿宋" w:cs="仿宋" w:hint="eastAsia"/>
            <w:lang w:eastAsia="zh-CN"/>
          </w:rPr>
          <w:t>一、放射性金属矿项目文档管理</w:t>
        </w:r>
        <w:r>
          <w:tab/>
        </w:r>
        <w:r>
          <w:fldChar w:fldCharType="begin"/>
        </w:r>
        <w:r>
          <w:instrText xml:space="preserve"> PAGEREF _Toc29221 \h </w:instrText>
        </w:r>
        <w:r>
          <w:fldChar w:fldCharType="separate"/>
        </w:r>
        <w:r>
          <w:t>3</w:t>
        </w:r>
        <w:r>
          <w:fldChar w:fldCharType="end"/>
        </w:r>
      </w:hyperlink>
    </w:p>
    <w:p>
      <w:pPr>
        <w:pStyle w:val="TOC2"/>
        <w:tabs>
          <w:tab w:val="right" w:leader="dot" w:pos="8306"/>
        </w:tabs>
      </w:pPr>
      <w:hyperlink w:anchor="_Toc29432" w:history="1">
        <w:r>
          <w:rPr>
            <w:rFonts w:ascii="仿宋" w:eastAsia="仿宋" w:hAnsi="仿宋" w:cs="仿宋" w:hint="eastAsia"/>
            <w:lang w:eastAsia="zh-CN"/>
          </w:rPr>
          <w:t>(一)、文档编制与审查</w:t>
        </w:r>
        <w:r>
          <w:tab/>
        </w:r>
        <w:r>
          <w:fldChar w:fldCharType="begin"/>
        </w:r>
        <w:r>
          <w:instrText xml:space="preserve"> PAGEREF _Toc29432 \h </w:instrText>
        </w:r>
        <w:r>
          <w:fldChar w:fldCharType="separate"/>
        </w:r>
        <w:r>
          <w:t>3</w:t>
        </w:r>
        <w:r>
          <w:fldChar w:fldCharType="end"/>
        </w:r>
      </w:hyperlink>
    </w:p>
    <w:p>
      <w:pPr>
        <w:pStyle w:val="TOC2"/>
        <w:tabs>
          <w:tab w:val="right" w:leader="dot" w:pos="8306"/>
        </w:tabs>
      </w:pPr>
      <w:hyperlink w:anchor="_Toc22489" w:history="1">
        <w:r>
          <w:rPr>
            <w:rFonts w:ascii="仿宋" w:eastAsia="仿宋" w:hAnsi="仿宋" w:cs="仿宋" w:hint="eastAsia"/>
            <w:lang w:eastAsia="zh-CN"/>
          </w:rPr>
          <w:t>(二)、文档发布与分发</w:t>
        </w:r>
        <w:r>
          <w:tab/>
        </w:r>
        <w:r>
          <w:fldChar w:fldCharType="begin"/>
        </w:r>
        <w:r>
          <w:instrText xml:space="preserve"> PAGEREF _Toc22489 \h </w:instrText>
        </w:r>
        <w:r>
          <w:fldChar w:fldCharType="separate"/>
        </w:r>
        <w:r>
          <w:t>4</w:t>
        </w:r>
        <w:r>
          <w:fldChar w:fldCharType="end"/>
        </w:r>
      </w:hyperlink>
    </w:p>
    <w:p>
      <w:pPr>
        <w:pStyle w:val="TOC2"/>
        <w:tabs>
          <w:tab w:val="right" w:leader="dot" w:pos="8306"/>
        </w:tabs>
      </w:pPr>
      <w:hyperlink w:anchor="_Toc26008" w:history="1">
        <w:r>
          <w:rPr>
            <w:rFonts w:ascii="仿宋" w:eastAsia="仿宋" w:hAnsi="仿宋" w:cs="仿宋" w:hint="eastAsia"/>
            <w:lang w:eastAsia="zh-CN"/>
          </w:rPr>
          <w:t>(三)、文档存档与归档</w:t>
        </w:r>
        <w:r>
          <w:tab/>
        </w:r>
        <w:r>
          <w:fldChar w:fldCharType="begin"/>
        </w:r>
        <w:r>
          <w:instrText xml:space="preserve"> PAGEREF _Toc26008 \h </w:instrText>
        </w:r>
        <w:r>
          <w:fldChar w:fldCharType="separate"/>
        </w:r>
        <w:r>
          <w:t>5</w:t>
        </w:r>
        <w:r>
          <w:fldChar w:fldCharType="end"/>
        </w:r>
      </w:hyperlink>
    </w:p>
    <w:p>
      <w:pPr>
        <w:pStyle w:val="TOC1"/>
        <w:tabs>
          <w:tab w:val="right" w:leader="dot" w:pos="8306"/>
        </w:tabs>
      </w:pPr>
      <w:hyperlink w:anchor="_Toc28643" w:history="1">
        <w:r>
          <w:rPr>
            <w:rFonts w:ascii="仿宋" w:eastAsia="仿宋" w:hAnsi="仿宋" w:cs="仿宋" w:hint="eastAsia"/>
            <w:lang w:eastAsia="zh-CN"/>
          </w:rPr>
          <w:t>二、放射性金属矿项目概论</w:t>
        </w:r>
        <w:r>
          <w:tab/>
        </w:r>
        <w:r>
          <w:fldChar w:fldCharType="begin"/>
        </w:r>
        <w:r>
          <w:instrText xml:space="preserve"> PAGEREF _Toc28643 \h </w:instrText>
        </w:r>
        <w:r>
          <w:fldChar w:fldCharType="separate"/>
        </w:r>
        <w:r>
          <w:t>6</w:t>
        </w:r>
        <w:r>
          <w:fldChar w:fldCharType="end"/>
        </w:r>
      </w:hyperlink>
    </w:p>
    <w:p>
      <w:pPr>
        <w:pStyle w:val="TOC2"/>
        <w:tabs>
          <w:tab w:val="right" w:leader="dot" w:pos="8306"/>
        </w:tabs>
      </w:pPr>
      <w:hyperlink w:anchor="_Toc15450" w:history="1">
        <w:r>
          <w:rPr>
            <w:rFonts w:ascii="仿宋" w:eastAsia="仿宋" w:hAnsi="仿宋" w:cs="仿宋" w:hint="eastAsia"/>
            <w:lang w:eastAsia="zh-CN"/>
          </w:rPr>
          <w:t>(一)、放射性金属矿项目概况</w:t>
        </w:r>
        <w:r>
          <w:tab/>
        </w:r>
        <w:r>
          <w:fldChar w:fldCharType="begin"/>
        </w:r>
        <w:r>
          <w:instrText xml:space="preserve"> PAGEREF _Toc15450 \h </w:instrText>
        </w:r>
        <w:r>
          <w:fldChar w:fldCharType="separate"/>
        </w:r>
        <w:r>
          <w:t>6</w:t>
        </w:r>
        <w:r>
          <w:fldChar w:fldCharType="end"/>
        </w:r>
      </w:hyperlink>
    </w:p>
    <w:p>
      <w:pPr>
        <w:pStyle w:val="TOC2"/>
        <w:tabs>
          <w:tab w:val="right" w:leader="dot" w:pos="8306"/>
        </w:tabs>
      </w:pPr>
      <w:hyperlink w:anchor="_Toc17188" w:history="1">
        <w:r>
          <w:rPr>
            <w:rFonts w:ascii="仿宋" w:eastAsia="仿宋" w:hAnsi="仿宋" w:cs="仿宋" w:hint="eastAsia"/>
            <w:lang w:eastAsia="zh-CN"/>
          </w:rPr>
          <w:t>(二)、放射性金属矿项目目标</w:t>
        </w:r>
        <w:r>
          <w:tab/>
        </w:r>
        <w:r>
          <w:fldChar w:fldCharType="begin"/>
        </w:r>
        <w:r>
          <w:instrText xml:space="preserve"> PAGEREF _Toc17188 \h </w:instrText>
        </w:r>
        <w:r>
          <w:fldChar w:fldCharType="separate"/>
        </w:r>
        <w:r>
          <w:t>9</w:t>
        </w:r>
        <w:r>
          <w:fldChar w:fldCharType="end"/>
        </w:r>
      </w:hyperlink>
    </w:p>
    <w:p>
      <w:pPr>
        <w:pStyle w:val="TOC2"/>
        <w:tabs>
          <w:tab w:val="right" w:leader="dot" w:pos="8306"/>
        </w:tabs>
      </w:pPr>
      <w:hyperlink w:anchor="_Toc8104" w:history="1">
        <w:r>
          <w:rPr>
            <w:rFonts w:ascii="仿宋" w:eastAsia="仿宋" w:hAnsi="仿宋" w:cs="仿宋" w:hint="eastAsia"/>
            <w:lang w:eastAsia="zh-CN"/>
          </w:rPr>
          <w:t>(三)、放射性金属矿项目提出的理由</w:t>
        </w:r>
        <w:r>
          <w:tab/>
        </w:r>
        <w:r>
          <w:fldChar w:fldCharType="begin"/>
        </w:r>
        <w:r>
          <w:instrText xml:space="preserve"> PAGEREF _Toc8104 \h </w:instrText>
        </w:r>
        <w:r>
          <w:fldChar w:fldCharType="separate"/>
        </w:r>
        <w:r>
          <w:t>10</w:t>
        </w:r>
        <w:r>
          <w:fldChar w:fldCharType="end"/>
        </w:r>
      </w:hyperlink>
    </w:p>
    <w:p>
      <w:pPr>
        <w:pStyle w:val="TOC2"/>
        <w:tabs>
          <w:tab w:val="right" w:leader="dot" w:pos="8306"/>
        </w:tabs>
      </w:pPr>
      <w:hyperlink w:anchor="_Toc22304" w:history="1">
        <w:r>
          <w:rPr>
            <w:rFonts w:ascii="仿宋" w:eastAsia="仿宋" w:hAnsi="仿宋" w:cs="仿宋" w:hint="eastAsia"/>
            <w:lang w:eastAsia="zh-CN"/>
          </w:rPr>
          <w:t>(四)、放射性金属矿项目意义</w:t>
        </w:r>
        <w:r>
          <w:tab/>
        </w:r>
        <w:r>
          <w:fldChar w:fldCharType="begin"/>
        </w:r>
        <w:r>
          <w:instrText xml:space="preserve"> PAGEREF _Toc22304 \h </w:instrText>
        </w:r>
        <w:r>
          <w:fldChar w:fldCharType="separate"/>
        </w:r>
        <w:r>
          <w:t>11</w:t>
        </w:r>
        <w:r>
          <w:fldChar w:fldCharType="end"/>
        </w:r>
      </w:hyperlink>
    </w:p>
    <w:p>
      <w:pPr>
        <w:pStyle w:val="TOC2"/>
        <w:tabs>
          <w:tab w:val="right" w:leader="dot" w:pos="8306"/>
        </w:tabs>
      </w:pPr>
      <w:hyperlink w:anchor="_Toc10911" w:history="1">
        <w:r>
          <w:rPr>
            <w:rFonts w:ascii="仿宋" w:eastAsia="仿宋" w:hAnsi="仿宋" w:cs="仿宋" w:hint="eastAsia"/>
            <w:lang w:eastAsia="zh-CN"/>
          </w:rPr>
          <w:t>(五)、放射性金属矿项目背景</w:t>
        </w:r>
        <w:r>
          <w:tab/>
        </w:r>
        <w:r>
          <w:fldChar w:fldCharType="begin"/>
        </w:r>
        <w:r>
          <w:instrText xml:space="preserve"> PAGEREF _Toc10911 \h </w:instrText>
        </w:r>
        <w:r>
          <w:fldChar w:fldCharType="separate"/>
        </w:r>
        <w:r>
          <w:t>12</w:t>
        </w:r>
        <w:r>
          <w:fldChar w:fldCharType="end"/>
        </w:r>
      </w:hyperlink>
    </w:p>
    <w:p>
      <w:pPr>
        <w:pStyle w:val="TOC1"/>
        <w:tabs>
          <w:tab w:val="right" w:leader="dot" w:pos="8306"/>
        </w:tabs>
      </w:pPr>
      <w:hyperlink w:anchor="_Toc24479" w:history="1">
        <w:r>
          <w:rPr>
            <w:rFonts w:ascii="仿宋" w:eastAsia="仿宋" w:hAnsi="仿宋" w:cs="仿宋" w:hint="eastAsia"/>
            <w:lang w:eastAsia="zh-CN"/>
          </w:rPr>
          <w:t>三、工艺说明</w:t>
        </w:r>
        <w:r>
          <w:tab/>
        </w:r>
        <w:r>
          <w:fldChar w:fldCharType="begin"/>
        </w:r>
        <w:r>
          <w:instrText xml:space="preserve"> PAGEREF _Toc24479 \h </w:instrText>
        </w:r>
        <w:r>
          <w:fldChar w:fldCharType="separate"/>
        </w:r>
        <w:r>
          <w:t>13</w:t>
        </w:r>
        <w:r>
          <w:fldChar w:fldCharType="end"/>
        </w:r>
      </w:hyperlink>
    </w:p>
    <w:p>
      <w:pPr>
        <w:pStyle w:val="TOC2"/>
        <w:tabs>
          <w:tab w:val="right" w:leader="dot" w:pos="8306"/>
        </w:tabs>
      </w:pPr>
      <w:hyperlink w:anchor="_Toc6801" w:history="1">
        <w:r>
          <w:rPr>
            <w:rFonts w:ascii="仿宋" w:eastAsia="仿宋" w:hAnsi="仿宋" w:cs="仿宋" w:hint="eastAsia"/>
            <w:lang w:eastAsia="zh-CN"/>
          </w:rPr>
          <w:t>(一)、技术管理特点</w:t>
        </w:r>
        <w:r>
          <w:tab/>
        </w:r>
        <w:r>
          <w:fldChar w:fldCharType="begin"/>
        </w:r>
        <w:r>
          <w:instrText xml:space="preserve"> PAGEREF _Toc6801 \h </w:instrText>
        </w:r>
        <w:r>
          <w:fldChar w:fldCharType="separate"/>
        </w:r>
        <w:r>
          <w:t>13</w:t>
        </w:r>
        <w:r>
          <w:fldChar w:fldCharType="end"/>
        </w:r>
      </w:hyperlink>
    </w:p>
    <w:p>
      <w:pPr>
        <w:pStyle w:val="TOC2"/>
        <w:tabs>
          <w:tab w:val="right" w:leader="dot" w:pos="8306"/>
        </w:tabs>
      </w:pPr>
      <w:hyperlink w:anchor="_Toc25238" w:history="1">
        <w:r>
          <w:rPr>
            <w:rFonts w:ascii="仿宋" w:eastAsia="仿宋" w:hAnsi="仿宋" w:cs="仿宋" w:hint="eastAsia"/>
            <w:lang w:eastAsia="zh-CN"/>
          </w:rPr>
          <w:t>(二)、放射性金属矿项目工艺技术设计方案</w:t>
        </w:r>
        <w:r>
          <w:tab/>
        </w:r>
        <w:r>
          <w:fldChar w:fldCharType="begin"/>
        </w:r>
        <w:r>
          <w:instrText xml:space="preserve"> PAGEREF _Toc25238 \h </w:instrText>
        </w:r>
        <w:r>
          <w:fldChar w:fldCharType="separate"/>
        </w:r>
        <w:r>
          <w:t>14</w:t>
        </w:r>
        <w:r>
          <w:fldChar w:fldCharType="end"/>
        </w:r>
      </w:hyperlink>
    </w:p>
    <w:p>
      <w:pPr>
        <w:pStyle w:val="TOC2"/>
        <w:tabs>
          <w:tab w:val="right" w:leader="dot" w:pos="8306"/>
        </w:tabs>
      </w:pPr>
      <w:hyperlink w:anchor="_Toc19431" w:history="1">
        <w:r>
          <w:rPr>
            <w:rFonts w:ascii="仿宋" w:eastAsia="仿宋" w:hAnsi="仿宋" w:cs="仿宋" w:hint="eastAsia"/>
            <w:lang w:eastAsia="zh-CN"/>
          </w:rPr>
          <w:t>(三)、设备选型方案</w:t>
        </w:r>
        <w:r>
          <w:tab/>
        </w:r>
        <w:r>
          <w:fldChar w:fldCharType="begin"/>
        </w:r>
        <w:r>
          <w:instrText xml:space="preserve"> PAGEREF _Toc19431 \h </w:instrText>
        </w:r>
        <w:r>
          <w:fldChar w:fldCharType="separate"/>
        </w:r>
        <w:r>
          <w:t>15</w:t>
        </w:r>
        <w:r>
          <w:fldChar w:fldCharType="end"/>
        </w:r>
      </w:hyperlink>
    </w:p>
    <w:p>
      <w:pPr>
        <w:pStyle w:val="TOC1"/>
        <w:tabs>
          <w:tab w:val="right" w:leader="dot" w:pos="8306"/>
        </w:tabs>
      </w:pPr>
      <w:hyperlink w:anchor="_Toc2049" w:history="1">
        <w:r>
          <w:rPr>
            <w:rFonts w:ascii="仿宋" w:eastAsia="仿宋" w:hAnsi="仿宋" w:cs="仿宋" w:hint="eastAsia"/>
            <w:lang w:eastAsia="zh-CN"/>
          </w:rPr>
          <w:t>四、放射性金属矿项目选址可行性分析</w:t>
        </w:r>
        <w:r>
          <w:tab/>
        </w:r>
        <w:r>
          <w:fldChar w:fldCharType="begin"/>
        </w:r>
        <w:r>
          <w:instrText xml:space="preserve"> PAGEREF _Toc2049 \h </w:instrText>
        </w:r>
        <w:r>
          <w:fldChar w:fldCharType="separate"/>
        </w:r>
        <w:r>
          <w:t>17</w:t>
        </w:r>
        <w:r>
          <w:fldChar w:fldCharType="end"/>
        </w:r>
      </w:hyperlink>
    </w:p>
    <w:p>
      <w:pPr>
        <w:pStyle w:val="TOC2"/>
        <w:tabs>
          <w:tab w:val="right" w:leader="dot" w:pos="8306"/>
        </w:tabs>
      </w:pPr>
      <w:hyperlink w:anchor="_Toc30465" w:history="1">
        <w:r>
          <w:rPr>
            <w:rFonts w:ascii="仿宋" w:eastAsia="仿宋" w:hAnsi="仿宋" w:cs="仿宋" w:hint="eastAsia"/>
            <w:lang w:eastAsia="zh-CN"/>
          </w:rPr>
          <w:t>(一)、放射性金属矿项目选址</w:t>
        </w:r>
        <w:r>
          <w:tab/>
        </w:r>
        <w:r>
          <w:fldChar w:fldCharType="begin"/>
        </w:r>
        <w:r>
          <w:instrText xml:space="preserve"> PAGEREF _Toc30465 \h </w:instrText>
        </w:r>
        <w:r>
          <w:fldChar w:fldCharType="separate"/>
        </w:r>
        <w:r>
          <w:t>17</w:t>
        </w:r>
        <w:r>
          <w:fldChar w:fldCharType="end"/>
        </w:r>
      </w:hyperlink>
    </w:p>
    <w:p>
      <w:pPr>
        <w:pStyle w:val="TOC2"/>
        <w:tabs>
          <w:tab w:val="right" w:leader="dot" w:pos="8306"/>
        </w:tabs>
      </w:pPr>
      <w:hyperlink w:anchor="_Toc24013" w:history="1">
        <w:r>
          <w:rPr>
            <w:rFonts w:ascii="仿宋" w:eastAsia="仿宋" w:hAnsi="仿宋" w:cs="仿宋" w:hint="eastAsia"/>
            <w:lang w:eastAsia="zh-CN"/>
          </w:rPr>
          <w:t>(二)、用地控制指标</w:t>
        </w:r>
        <w:r>
          <w:tab/>
        </w:r>
        <w:r>
          <w:fldChar w:fldCharType="begin"/>
        </w:r>
        <w:r>
          <w:instrText xml:space="preserve"> PAGEREF _Toc24013 \h </w:instrText>
        </w:r>
        <w:r>
          <w:fldChar w:fldCharType="separate"/>
        </w:r>
        <w:r>
          <w:t>17</w:t>
        </w:r>
        <w:r>
          <w:fldChar w:fldCharType="end"/>
        </w:r>
      </w:hyperlink>
    </w:p>
    <w:p>
      <w:pPr>
        <w:pStyle w:val="TOC2"/>
        <w:tabs>
          <w:tab w:val="right" w:leader="dot" w:pos="8306"/>
        </w:tabs>
      </w:pPr>
      <w:hyperlink w:anchor="_Toc29937" w:history="1">
        <w:r>
          <w:rPr>
            <w:rFonts w:ascii="仿宋" w:eastAsia="仿宋" w:hAnsi="仿宋" w:cs="仿宋" w:hint="eastAsia"/>
            <w:lang w:eastAsia="zh-CN"/>
          </w:rPr>
          <w:t>(三)、节约用地措施</w:t>
        </w:r>
        <w:r>
          <w:tab/>
        </w:r>
        <w:r>
          <w:fldChar w:fldCharType="begin"/>
        </w:r>
        <w:r>
          <w:instrText xml:space="preserve"> PAGEREF _Toc29937 \h </w:instrText>
        </w:r>
        <w:r>
          <w:fldChar w:fldCharType="separate"/>
        </w:r>
        <w:r>
          <w:t>19</w:t>
        </w:r>
        <w:r>
          <w:fldChar w:fldCharType="end"/>
        </w:r>
      </w:hyperlink>
    </w:p>
    <w:p>
      <w:pPr>
        <w:pStyle w:val="TOC2"/>
        <w:tabs>
          <w:tab w:val="right" w:leader="dot" w:pos="8306"/>
        </w:tabs>
      </w:pPr>
      <w:hyperlink w:anchor="_Toc22554" w:history="1">
        <w:r>
          <w:rPr>
            <w:rFonts w:ascii="仿宋" w:eastAsia="仿宋" w:hAnsi="仿宋" w:cs="仿宋" w:hint="eastAsia"/>
            <w:lang w:eastAsia="zh-CN"/>
          </w:rPr>
          <w:t>(四)、总图布置方案</w:t>
        </w:r>
        <w:r>
          <w:tab/>
        </w:r>
        <w:r>
          <w:fldChar w:fldCharType="begin"/>
        </w:r>
        <w:r>
          <w:instrText xml:space="preserve"> PAGEREF _Toc22554 \h </w:instrText>
        </w:r>
        <w:r>
          <w:fldChar w:fldCharType="separate"/>
        </w:r>
        <w:r>
          <w:t>20</w:t>
        </w:r>
        <w:r>
          <w:fldChar w:fldCharType="end"/>
        </w:r>
      </w:hyperlink>
    </w:p>
    <w:p>
      <w:pPr>
        <w:pStyle w:val="TOC2"/>
        <w:tabs>
          <w:tab w:val="right" w:leader="dot" w:pos="8306"/>
        </w:tabs>
      </w:pPr>
      <w:hyperlink w:anchor="_Toc21329" w:history="1">
        <w:r>
          <w:rPr>
            <w:rFonts w:ascii="仿宋" w:eastAsia="仿宋" w:hAnsi="仿宋" w:cs="仿宋" w:hint="eastAsia"/>
            <w:lang w:eastAsia="zh-CN"/>
          </w:rPr>
          <w:t>(五)、选址综合评价</w:t>
        </w:r>
        <w:r>
          <w:tab/>
        </w:r>
        <w:r>
          <w:fldChar w:fldCharType="begin"/>
        </w:r>
        <w:r>
          <w:instrText xml:space="preserve"> PAGEREF _Toc21329 \h </w:instrText>
        </w:r>
        <w:r>
          <w:fldChar w:fldCharType="separate"/>
        </w:r>
        <w:r>
          <w:t>21</w:t>
        </w:r>
        <w:r>
          <w:fldChar w:fldCharType="end"/>
        </w:r>
      </w:hyperlink>
    </w:p>
    <w:p>
      <w:pPr>
        <w:pStyle w:val="TOC1"/>
        <w:tabs>
          <w:tab w:val="right" w:leader="dot" w:pos="8306"/>
        </w:tabs>
      </w:pPr>
      <w:hyperlink w:anchor="_Toc22599" w:history="1">
        <w:r>
          <w:rPr>
            <w:rFonts w:ascii="仿宋" w:eastAsia="仿宋" w:hAnsi="仿宋" w:cs="仿宋" w:hint="eastAsia"/>
            <w:lang w:eastAsia="zh-CN"/>
          </w:rPr>
          <w:t>五、放射性金属矿项目绩效评估</w:t>
        </w:r>
        <w:r>
          <w:tab/>
        </w:r>
        <w:r>
          <w:fldChar w:fldCharType="begin"/>
        </w:r>
        <w:r>
          <w:instrText xml:space="preserve"> PAGEREF _Toc22599 \h </w:instrText>
        </w:r>
        <w:r>
          <w:fldChar w:fldCharType="separate"/>
        </w:r>
        <w:r>
          <w:t>22</w:t>
        </w:r>
        <w:r>
          <w:fldChar w:fldCharType="end"/>
        </w:r>
      </w:hyperlink>
    </w:p>
    <w:p>
      <w:pPr>
        <w:pStyle w:val="TOC2"/>
        <w:tabs>
          <w:tab w:val="right" w:leader="dot" w:pos="8306"/>
        </w:tabs>
      </w:pPr>
      <w:hyperlink w:anchor="_Toc30593" w:history="1">
        <w:r>
          <w:rPr>
            <w:rFonts w:ascii="仿宋" w:eastAsia="仿宋" w:hAnsi="仿宋" w:cs="仿宋" w:hint="eastAsia"/>
            <w:lang w:eastAsia="zh-CN"/>
          </w:rPr>
          <w:t>(一)、绩效评估指标</w:t>
        </w:r>
        <w:r>
          <w:tab/>
        </w:r>
        <w:r>
          <w:fldChar w:fldCharType="begin"/>
        </w:r>
        <w:r>
          <w:instrText xml:space="preserve"> PAGEREF _Toc30593 \h </w:instrText>
        </w:r>
        <w:r>
          <w:fldChar w:fldCharType="separate"/>
        </w:r>
        <w:r>
          <w:t>22</w:t>
        </w:r>
        <w:r>
          <w:fldChar w:fldCharType="end"/>
        </w:r>
      </w:hyperlink>
    </w:p>
    <w:p>
      <w:pPr>
        <w:pStyle w:val="TOC2"/>
        <w:tabs>
          <w:tab w:val="right" w:leader="dot" w:pos="8306"/>
        </w:tabs>
      </w:pPr>
      <w:hyperlink w:anchor="_Toc6574" w:history="1">
        <w:r>
          <w:rPr>
            <w:rFonts w:ascii="仿宋" w:eastAsia="仿宋" w:hAnsi="仿宋" w:cs="仿宋" w:hint="eastAsia"/>
            <w:lang w:eastAsia="zh-CN"/>
          </w:rPr>
          <w:t>(二)、绩效评估方法</w:t>
        </w:r>
        <w:r>
          <w:tab/>
        </w:r>
        <w:r>
          <w:fldChar w:fldCharType="begin"/>
        </w:r>
        <w:r>
          <w:instrText xml:space="preserve"> PAGEREF _Toc6574 \h </w:instrText>
        </w:r>
        <w:r>
          <w:fldChar w:fldCharType="separate"/>
        </w:r>
        <w:r>
          <w:t>23</w:t>
        </w:r>
        <w:r>
          <w:fldChar w:fldCharType="end"/>
        </w:r>
      </w:hyperlink>
    </w:p>
    <w:p>
      <w:pPr>
        <w:pStyle w:val="TOC2"/>
        <w:tabs>
          <w:tab w:val="right" w:leader="dot" w:pos="8306"/>
        </w:tabs>
      </w:pPr>
      <w:hyperlink w:anchor="_Toc21770" w:history="1">
        <w:r>
          <w:rPr>
            <w:rFonts w:ascii="仿宋" w:eastAsia="仿宋" w:hAnsi="仿宋" w:cs="仿宋" w:hint="eastAsia"/>
            <w:lang w:eastAsia="zh-CN"/>
          </w:rPr>
          <w:t>(三)、绩效评估周期</w:t>
        </w:r>
        <w:r>
          <w:tab/>
        </w:r>
        <w:r>
          <w:fldChar w:fldCharType="begin"/>
        </w:r>
        <w:r>
          <w:instrText xml:space="preserve"> PAGEREF _Toc21770 \h </w:instrText>
        </w:r>
        <w:r>
          <w:fldChar w:fldCharType="separate"/>
        </w:r>
        <w:r>
          <w:t>24</w:t>
        </w:r>
        <w:r>
          <w:fldChar w:fldCharType="end"/>
        </w:r>
      </w:hyperlink>
    </w:p>
    <w:p>
      <w:pPr>
        <w:pStyle w:val="TOC1"/>
        <w:tabs>
          <w:tab w:val="right" w:leader="dot" w:pos="8306"/>
        </w:tabs>
      </w:pPr>
      <w:hyperlink w:anchor="_Toc6395" w:history="1">
        <w:r>
          <w:rPr>
            <w:rFonts w:ascii="仿宋" w:eastAsia="仿宋" w:hAnsi="仿宋" w:cs="仿宋" w:hint="eastAsia"/>
            <w:lang w:eastAsia="zh-CN"/>
          </w:rPr>
          <w:t>六、产品规划分析</w:t>
        </w:r>
        <w:r>
          <w:tab/>
        </w:r>
        <w:r>
          <w:fldChar w:fldCharType="begin"/>
        </w:r>
        <w:r>
          <w:instrText xml:space="preserve"> PAGEREF _Toc6395 \h </w:instrText>
        </w:r>
        <w:r>
          <w:fldChar w:fldCharType="separate"/>
        </w:r>
        <w:r>
          <w:t>25</w:t>
        </w:r>
        <w:r>
          <w:fldChar w:fldCharType="end"/>
        </w:r>
      </w:hyperlink>
    </w:p>
    <w:p>
      <w:pPr>
        <w:pStyle w:val="TOC2"/>
        <w:tabs>
          <w:tab w:val="right" w:leader="dot" w:pos="8306"/>
        </w:tabs>
      </w:pPr>
      <w:hyperlink w:anchor="_Toc6149" w:history="1">
        <w:r>
          <w:rPr>
            <w:rFonts w:ascii="仿宋" w:eastAsia="仿宋" w:hAnsi="仿宋" w:cs="仿宋" w:hint="eastAsia"/>
            <w:lang w:eastAsia="zh-CN"/>
          </w:rPr>
          <w:t>(一)、产品规划</w:t>
        </w:r>
        <w:r>
          <w:tab/>
        </w:r>
        <w:r>
          <w:fldChar w:fldCharType="begin"/>
        </w:r>
        <w:r>
          <w:instrText xml:space="preserve"> PAGEREF _Toc6149 \h </w:instrText>
        </w:r>
        <w:r>
          <w:fldChar w:fldCharType="separate"/>
        </w:r>
        <w:r>
          <w:t>25</w:t>
        </w:r>
        <w:r>
          <w:fldChar w:fldCharType="end"/>
        </w:r>
      </w:hyperlink>
    </w:p>
    <w:p>
      <w:pPr>
        <w:pStyle w:val="TOC2"/>
        <w:tabs>
          <w:tab w:val="right" w:leader="dot" w:pos="8306"/>
        </w:tabs>
      </w:pPr>
      <w:hyperlink w:anchor="_Toc29571" w:history="1">
        <w:r>
          <w:rPr>
            <w:rFonts w:ascii="仿宋" w:eastAsia="仿宋" w:hAnsi="仿宋" w:cs="仿宋" w:hint="eastAsia"/>
            <w:lang w:eastAsia="zh-CN"/>
          </w:rPr>
          <w:t>(二)、建设规模</w:t>
        </w:r>
        <w:r>
          <w:tab/>
        </w:r>
        <w:r>
          <w:fldChar w:fldCharType="begin"/>
        </w:r>
        <w:r>
          <w:instrText xml:space="preserve"> PAGEREF _Toc29571 \h </w:instrText>
        </w:r>
        <w:r>
          <w:fldChar w:fldCharType="separate"/>
        </w:r>
        <w:r>
          <w:t>26</w:t>
        </w:r>
        <w:r>
          <w:fldChar w:fldCharType="end"/>
        </w:r>
      </w:hyperlink>
    </w:p>
    <w:p>
      <w:pPr>
        <w:pStyle w:val="TOC1"/>
        <w:tabs>
          <w:tab w:val="right" w:leader="dot" w:pos="8306"/>
        </w:tabs>
      </w:pPr>
      <w:hyperlink w:anchor="_Toc27561" w:history="1">
        <w:r>
          <w:rPr>
            <w:rFonts w:ascii="仿宋" w:eastAsia="仿宋" w:hAnsi="仿宋" w:cs="仿宋" w:hint="eastAsia"/>
            <w:lang w:eastAsia="zh-CN"/>
          </w:rPr>
          <w:t>七、放射性金属矿项目风险管理</w:t>
        </w:r>
        <w:r>
          <w:tab/>
        </w:r>
        <w:r>
          <w:fldChar w:fldCharType="begin"/>
        </w:r>
        <w:r>
          <w:instrText xml:space="preserve"> PAGEREF _Toc27561 \h </w:instrText>
        </w:r>
        <w:r>
          <w:fldChar w:fldCharType="separate"/>
        </w:r>
        <w:r>
          <w:t>27</w:t>
        </w:r>
        <w:r>
          <w:fldChar w:fldCharType="end"/>
        </w:r>
      </w:hyperlink>
    </w:p>
    <w:p>
      <w:pPr>
        <w:pStyle w:val="TOC2"/>
        <w:tabs>
          <w:tab w:val="right" w:leader="dot" w:pos="8306"/>
        </w:tabs>
      </w:pPr>
      <w:hyperlink w:anchor="_Toc26118" w:history="1">
        <w:r>
          <w:rPr>
            <w:rFonts w:ascii="仿宋" w:eastAsia="仿宋" w:hAnsi="仿宋" w:cs="仿宋" w:hint="eastAsia"/>
            <w:lang w:eastAsia="zh-CN"/>
          </w:rPr>
          <w:t>(一)、风险识别与评估</w:t>
        </w:r>
        <w:r>
          <w:tab/>
        </w:r>
        <w:r>
          <w:fldChar w:fldCharType="begin"/>
        </w:r>
        <w:r>
          <w:instrText xml:space="preserve"> PAGEREF _Toc26118 \h </w:instrText>
        </w:r>
        <w:r>
          <w:fldChar w:fldCharType="separate"/>
        </w:r>
        <w:r>
          <w:t>27</w:t>
        </w:r>
        <w:r>
          <w:fldChar w:fldCharType="end"/>
        </w:r>
      </w:hyperlink>
    </w:p>
    <w:p>
      <w:pPr>
        <w:pStyle w:val="TOC2"/>
        <w:tabs>
          <w:tab w:val="right" w:leader="dot" w:pos="8306"/>
        </w:tabs>
      </w:pPr>
      <w:hyperlink w:anchor="_Toc1655" w:history="1">
        <w:r>
          <w:rPr>
            <w:rFonts w:ascii="仿宋" w:eastAsia="仿宋" w:hAnsi="仿宋" w:cs="仿宋" w:hint="eastAsia"/>
            <w:lang w:eastAsia="zh-CN"/>
          </w:rPr>
          <w:t>(二)、风险应对策略</w:t>
        </w:r>
        <w:r>
          <w:tab/>
        </w:r>
        <w:r>
          <w:fldChar w:fldCharType="begin"/>
        </w:r>
        <w:r>
          <w:instrText xml:space="preserve"> PAGEREF _Toc1655 \h </w:instrText>
        </w:r>
        <w:r>
          <w:fldChar w:fldCharType="separate"/>
        </w:r>
        <w:r>
          <w:t>28</w:t>
        </w:r>
        <w:r>
          <w:fldChar w:fldCharType="end"/>
        </w:r>
      </w:hyperlink>
    </w:p>
    <w:p>
      <w:pPr>
        <w:pStyle w:val="TOC2"/>
        <w:tabs>
          <w:tab w:val="right" w:leader="dot" w:pos="8306"/>
        </w:tabs>
      </w:pPr>
      <w:hyperlink w:anchor="_Toc3769" w:history="1">
        <w:r>
          <w:rPr>
            <w:rFonts w:ascii="仿宋" w:eastAsia="仿宋" w:hAnsi="仿宋" w:cs="仿宋" w:hint="eastAsia"/>
            <w:lang w:eastAsia="zh-CN"/>
          </w:rPr>
          <w:t>(三)、风险监控与控制</w:t>
        </w:r>
        <w:r>
          <w:tab/>
        </w:r>
        <w:r>
          <w:fldChar w:fldCharType="begin"/>
        </w:r>
        <w:r>
          <w:instrText xml:space="preserve"> PAGEREF _Toc3769 \h </w:instrText>
        </w:r>
        <w:r>
          <w:fldChar w:fldCharType="separate"/>
        </w:r>
        <w:r>
          <w:t>30</w:t>
        </w:r>
        <w:r>
          <w:fldChar w:fldCharType="end"/>
        </w:r>
      </w:hyperlink>
    </w:p>
    <w:p>
      <w:pPr>
        <w:pStyle w:val="TOC1"/>
        <w:tabs>
          <w:tab w:val="right" w:leader="dot" w:pos="8306"/>
        </w:tabs>
      </w:pPr>
      <w:hyperlink w:anchor="_Toc12447" w:history="1">
        <w:r>
          <w:rPr>
            <w:rFonts w:ascii="仿宋" w:eastAsia="仿宋" w:hAnsi="仿宋" w:cs="仿宋" w:hint="eastAsia"/>
            <w:lang w:eastAsia="zh-CN"/>
          </w:rPr>
          <w:t>八、放射性金属矿项目创新与研发</w:t>
        </w:r>
        <w:r>
          <w:tab/>
        </w:r>
        <w:r>
          <w:fldChar w:fldCharType="begin"/>
        </w:r>
        <w:r>
          <w:instrText xml:space="preserve"> PAGEREF _Toc12447 \h </w:instrText>
        </w:r>
        <w:r>
          <w:fldChar w:fldCharType="separate"/>
        </w:r>
        <w:r>
          <w:t>31</w:t>
        </w:r>
        <w:r>
          <w:fldChar w:fldCharType="end"/>
        </w:r>
      </w:hyperlink>
    </w:p>
    <w:p>
      <w:pPr>
        <w:pStyle w:val="TOC2"/>
        <w:tabs>
          <w:tab w:val="right" w:leader="dot" w:pos="8306"/>
        </w:tabs>
      </w:pPr>
      <w:hyperlink w:anchor="_Toc29852" w:history="1">
        <w:r>
          <w:rPr>
            <w:rFonts w:ascii="仿宋" w:eastAsia="仿宋" w:hAnsi="仿宋" w:cs="仿宋" w:hint="eastAsia"/>
            <w:lang w:eastAsia="zh-CN"/>
          </w:rPr>
          <w:t>(一)、创新策略与方向</w:t>
        </w:r>
        <w:r>
          <w:tab/>
        </w:r>
        <w:r>
          <w:fldChar w:fldCharType="begin"/>
        </w:r>
        <w:r>
          <w:instrText xml:space="preserve"> PAGEREF _Toc29852 \h </w:instrText>
        </w:r>
        <w:r>
          <w:fldChar w:fldCharType="separate"/>
        </w:r>
        <w:r>
          <w:t>31</w:t>
        </w:r>
        <w:r>
          <w:fldChar w:fldCharType="end"/>
        </w:r>
      </w:hyperlink>
    </w:p>
    <w:p>
      <w:pPr>
        <w:pStyle w:val="TOC2"/>
        <w:tabs>
          <w:tab w:val="right" w:leader="dot" w:pos="8306"/>
        </w:tabs>
      </w:pPr>
      <w:hyperlink w:anchor="_Toc24197" w:history="1">
        <w:r>
          <w:rPr>
            <w:rFonts w:ascii="仿宋" w:eastAsia="仿宋" w:hAnsi="仿宋" w:cs="仿宋" w:hint="eastAsia"/>
            <w:lang w:eastAsia="zh-CN"/>
          </w:rPr>
          <w:t>(二)、研发规划与投入</w:t>
        </w:r>
        <w:r>
          <w:tab/>
        </w:r>
        <w:r>
          <w:fldChar w:fldCharType="begin"/>
        </w:r>
        <w:r>
          <w:instrText xml:space="preserve"> PAGEREF _Toc24197 \h </w:instrText>
        </w:r>
        <w:r>
          <w:fldChar w:fldCharType="separate"/>
        </w:r>
        <w:r>
          <w:t>33</w:t>
        </w:r>
        <w:r>
          <w:fldChar w:fldCharType="end"/>
        </w:r>
      </w:hyperlink>
    </w:p>
    <w:p>
      <w:pPr>
        <w:pStyle w:val="TOC1"/>
        <w:tabs>
          <w:tab w:val="right" w:leader="dot" w:pos="8306"/>
        </w:tabs>
      </w:pPr>
      <w:hyperlink w:anchor="_Toc9818" w:history="1">
        <w:r>
          <w:rPr>
            <w:rFonts w:ascii="仿宋" w:eastAsia="仿宋" w:hAnsi="仿宋" w:cs="仿宋" w:hint="eastAsia"/>
            <w:lang w:eastAsia="zh-CN"/>
          </w:rPr>
          <w:t>九、放射性金属矿项目经营效益</w:t>
        </w:r>
        <w:r>
          <w:tab/>
        </w:r>
        <w:r>
          <w:fldChar w:fldCharType="begin"/>
        </w:r>
        <w:r>
          <w:instrText xml:space="preserve"> PAGEREF _Toc9818 \h </w:instrText>
        </w:r>
        <w:r>
          <w:fldChar w:fldCharType="separate"/>
        </w:r>
        <w:r>
          <w:t>34</w:t>
        </w:r>
        <w:r>
          <w:fldChar w:fldCharType="end"/>
        </w:r>
      </w:hyperlink>
    </w:p>
    <w:p>
      <w:pPr>
        <w:pStyle w:val="TOC2"/>
        <w:tabs>
          <w:tab w:val="right" w:leader="dot" w:pos="8306"/>
        </w:tabs>
      </w:pPr>
      <w:hyperlink w:anchor="_Toc2204" w:history="1">
        <w:r>
          <w:rPr>
            <w:rFonts w:ascii="仿宋" w:eastAsia="仿宋" w:hAnsi="仿宋" w:cs="仿宋" w:hint="eastAsia"/>
            <w:lang w:eastAsia="zh-CN"/>
          </w:rPr>
          <w:t>(一)、经济评价财务测算</w:t>
        </w:r>
        <w:r>
          <w:tab/>
        </w:r>
        <w:r>
          <w:fldChar w:fldCharType="begin"/>
        </w:r>
        <w:r>
          <w:instrText xml:space="preserve"> PAGEREF _Toc2204 \h </w:instrText>
        </w:r>
        <w:r>
          <w:fldChar w:fldCharType="separate"/>
        </w:r>
        <w:r>
          <w:t>34</w:t>
        </w:r>
        <w:r>
          <w:fldChar w:fldCharType="end"/>
        </w:r>
      </w:hyperlink>
    </w:p>
    <w:p>
      <w:pPr>
        <w:pStyle w:val="TOC2"/>
        <w:tabs>
          <w:tab w:val="right" w:leader="dot" w:pos="8306"/>
        </w:tabs>
      </w:pPr>
      <w:hyperlink w:anchor="_Toc5444" w:history="1">
        <w:r>
          <w:rPr>
            <w:rFonts w:ascii="仿宋" w:eastAsia="仿宋" w:hAnsi="仿宋" w:cs="仿宋" w:hint="eastAsia"/>
            <w:lang w:eastAsia="zh-CN"/>
          </w:rPr>
          <w:t>(二)、放射性金属矿项目盈利能力分析</w:t>
        </w:r>
        <w:r>
          <w:tab/>
        </w:r>
        <w:r>
          <w:fldChar w:fldCharType="begin"/>
        </w:r>
        <w:r>
          <w:instrText xml:space="preserve"> PAGEREF _Toc5444 \h </w:instrText>
        </w:r>
        <w:r>
          <w:fldChar w:fldCharType="separate"/>
        </w:r>
        <w:r>
          <w:t>36</w:t>
        </w:r>
        <w:r>
          <w:fldChar w:fldCharType="end"/>
        </w:r>
      </w:hyperlink>
    </w:p>
    <w:p>
      <w:pPr>
        <w:pStyle w:val="TOC1"/>
        <w:tabs>
          <w:tab w:val="right" w:leader="dot" w:pos="8306"/>
        </w:tabs>
      </w:pPr>
      <w:hyperlink w:anchor="_Toc29424" w:history="1">
        <w:r>
          <w:rPr>
            <w:rFonts w:ascii="仿宋" w:eastAsia="仿宋" w:hAnsi="仿宋" w:cs="仿宋" w:hint="eastAsia"/>
            <w:lang w:eastAsia="zh-CN"/>
          </w:rPr>
          <w:t>十、放射性金属矿项目计划安排</w:t>
        </w:r>
        <w:r>
          <w:tab/>
        </w:r>
        <w:r>
          <w:fldChar w:fldCharType="begin"/>
        </w:r>
        <w:r>
          <w:instrText xml:space="preserve"> PAGEREF _Toc29424 \h </w:instrText>
        </w:r>
        <w:r>
          <w:fldChar w:fldCharType="separate"/>
        </w:r>
        <w:r>
          <w:t>36</w:t>
        </w:r>
        <w:r>
          <w:fldChar w:fldCharType="end"/>
        </w:r>
      </w:hyperlink>
    </w:p>
    <w:p>
      <w:pPr>
        <w:pStyle w:val="TOC2"/>
        <w:tabs>
          <w:tab w:val="right" w:leader="dot" w:pos="8306"/>
        </w:tabs>
      </w:pPr>
      <w:hyperlink w:anchor="_Toc13618" w:history="1">
        <w:r>
          <w:rPr>
            <w:rFonts w:ascii="仿宋" w:eastAsia="仿宋" w:hAnsi="仿宋" w:cs="仿宋" w:hint="eastAsia"/>
            <w:lang w:eastAsia="zh-CN"/>
          </w:rPr>
          <w:t>(一)、建设周期</w:t>
        </w:r>
        <w:r>
          <w:tab/>
        </w:r>
        <w:r>
          <w:fldChar w:fldCharType="begin"/>
        </w:r>
        <w:r>
          <w:instrText xml:space="preserve"> PAGEREF _Toc13618 \h </w:instrText>
        </w:r>
        <w:r>
          <w:fldChar w:fldCharType="separate"/>
        </w:r>
        <w:r>
          <w:t>36</w:t>
        </w:r>
        <w:r>
          <w:fldChar w:fldCharType="end"/>
        </w:r>
      </w:hyperlink>
    </w:p>
    <w:p>
      <w:pPr>
        <w:pStyle w:val="TOC2"/>
        <w:tabs>
          <w:tab w:val="right" w:leader="dot" w:pos="8306"/>
        </w:tabs>
      </w:pPr>
      <w:hyperlink w:anchor="_Toc27149" w:history="1">
        <w:r>
          <w:rPr>
            <w:rFonts w:ascii="仿宋" w:eastAsia="仿宋" w:hAnsi="仿宋" w:cs="仿宋" w:hint="eastAsia"/>
            <w:lang w:eastAsia="zh-CN"/>
          </w:rPr>
          <w:t>(二)、建设进度</w:t>
        </w:r>
        <w:r>
          <w:tab/>
        </w:r>
        <w:r>
          <w:fldChar w:fldCharType="begin"/>
        </w:r>
        <w:r>
          <w:instrText xml:space="preserve"> PAGEREF _Toc27149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1" w:history="1">
        <w:r>
          <w:rPr>
            <w:rFonts w:ascii="仿宋" w:eastAsia="仿宋" w:hAnsi="仿宋" w:cs="仿宋" w:hint="eastAsia"/>
            <w:lang w:eastAsia="zh-CN"/>
          </w:rPr>
          <w:t>(三)、进度安排注意事项</w:t>
        </w:r>
        <w:r>
          <w:tab/>
        </w:r>
        <w:r>
          <w:fldChar w:fldCharType="begin"/>
        </w:r>
        <w:r>
          <w:instrText xml:space="preserve"> PAGEREF _Toc28741 \h </w:instrText>
        </w:r>
        <w:r>
          <w:fldChar w:fldCharType="separate"/>
        </w:r>
        <w:r>
          <w:t>38</w:t>
        </w:r>
        <w:r>
          <w:fldChar w:fldCharType="end"/>
        </w:r>
      </w:hyperlink>
    </w:p>
    <w:p>
      <w:pPr>
        <w:pStyle w:val="TOC2"/>
        <w:tabs>
          <w:tab w:val="right" w:leader="dot" w:pos="8306"/>
        </w:tabs>
      </w:pPr>
      <w:hyperlink w:anchor="_Toc26674" w:history="1">
        <w:r>
          <w:rPr>
            <w:rFonts w:ascii="仿宋" w:eastAsia="仿宋" w:hAnsi="仿宋" w:cs="仿宋" w:hint="eastAsia"/>
            <w:lang w:eastAsia="zh-CN"/>
          </w:rPr>
          <w:t>(四)、人力资源配置</w:t>
        </w:r>
        <w:r>
          <w:tab/>
        </w:r>
        <w:r>
          <w:fldChar w:fldCharType="begin"/>
        </w:r>
        <w:r>
          <w:instrText xml:space="preserve"> PAGEREF _Toc26674 \h </w:instrText>
        </w:r>
        <w:r>
          <w:fldChar w:fldCharType="separate"/>
        </w:r>
        <w:r>
          <w:t>40</w:t>
        </w:r>
        <w:r>
          <w:fldChar w:fldCharType="end"/>
        </w:r>
      </w:hyperlink>
    </w:p>
    <w:p>
      <w:pPr>
        <w:pStyle w:val="TOC1"/>
        <w:tabs>
          <w:tab w:val="right" w:leader="dot" w:pos="8306"/>
        </w:tabs>
      </w:pPr>
      <w:hyperlink w:anchor="_Toc13793" w:history="1">
        <w:r>
          <w:rPr>
            <w:rFonts w:ascii="仿宋" w:eastAsia="仿宋" w:hAnsi="仿宋" w:cs="仿宋" w:hint="eastAsia"/>
            <w:lang w:eastAsia="zh-CN"/>
          </w:rPr>
          <w:t>十一、放射性金属矿项目人力资源管理</w:t>
        </w:r>
        <w:r>
          <w:tab/>
        </w:r>
        <w:r>
          <w:fldChar w:fldCharType="begin"/>
        </w:r>
        <w:r>
          <w:instrText xml:space="preserve"> PAGEREF _Toc13793 \h </w:instrText>
        </w:r>
        <w:r>
          <w:fldChar w:fldCharType="separate"/>
        </w:r>
        <w:r>
          <w:t>41</w:t>
        </w:r>
        <w:r>
          <w:fldChar w:fldCharType="end"/>
        </w:r>
      </w:hyperlink>
    </w:p>
    <w:p>
      <w:pPr>
        <w:pStyle w:val="TOC2"/>
        <w:tabs>
          <w:tab w:val="right" w:leader="dot" w:pos="8306"/>
        </w:tabs>
      </w:pPr>
      <w:hyperlink w:anchor="_Toc27876" w:history="1">
        <w:r>
          <w:rPr>
            <w:rFonts w:ascii="仿宋" w:eastAsia="仿宋" w:hAnsi="仿宋" w:cs="仿宋" w:hint="eastAsia"/>
            <w:lang w:eastAsia="zh-CN"/>
          </w:rPr>
          <w:t>(一)、建立健全的预算管理制度</w:t>
        </w:r>
        <w:r>
          <w:tab/>
        </w:r>
        <w:r>
          <w:fldChar w:fldCharType="begin"/>
        </w:r>
        <w:r>
          <w:instrText xml:space="preserve"> PAGEREF _Toc27876 \h </w:instrText>
        </w:r>
        <w:r>
          <w:fldChar w:fldCharType="separate"/>
        </w:r>
        <w:r>
          <w:t>41</w:t>
        </w:r>
        <w:r>
          <w:fldChar w:fldCharType="end"/>
        </w:r>
      </w:hyperlink>
    </w:p>
    <w:p>
      <w:pPr>
        <w:pStyle w:val="TOC2"/>
        <w:tabs>
          <w:tab w:val="right" w:leader="dot" w:pos="8306"/>
        </w:tabs>
      </w:pPr>
      <w:hyperlink w:anchor="_Toc26203" w:history="1">
        <w:r>
          <w:rPr>
            <w:rFonts w:ascii="仿宋" w:eastAsia="仿宋" w:hAnsi="仿宋" w:cs="仿宋" w:hint="eastAsia"/>
            <w:lang w:eastAsia="zh-CN"/>
          </w:rPr>
          <w:t>(二)、加强资金流动监控</w:t>
        </w:r>
        <w:r>
          <w:tab/>
        </w:r>
        <w:r>
          <w:fldChar w:fldCharType="begin"/>
        </w:r>
        <w:r>
          <w:instrText xml:space="preserve"> PAGEREF _Toc26203 \h </w:instrText>
        </w:r>
        <w:r>
          <w:fldChar w:fldCharType="separate"/>
        </w:r>
        <w:r>
          <w:t>42</w:t>
        </w:r>
        <w:r>
          <w:fldChar w:fldCharType="end"/>
        </w:r>
      </w:hyperlink>
    </w:p>
    <w:p>
      <w:pPr>
        <w:pStyle w:val="TOC2"/>
        <w:tabs>
          <w:tab w:val="right" w:leader="dot" w:pos="8306"/>
        </w:tabs>
      </w:pPr>
      <w:hyperlink w:anchor="_Toc25187" w:history="1">
        <w:r>
          <w:rPr>
            <w:rFonts w:ascii="仿宋" w:eastAsia="仿宋" w:hAnsi="仿宋" w:cs="仿宋" w:hint="eastAsia"/>
            <w:lang w:eastAsia="zh-CN"/>
          </w:rPr>
          <w:t>(三)、制定完善的风险控制机制</w:t>
        </w:r>
        <w:r>
          <w:tab/>
        </w:r>
        <w:r>
          <w:fldChar w:fldCharType="begin"/>
        </w:r>
        <w:r>
          <w:instrText xml:space="preserve"> PAGEREF _Toc25187 \h </w:instrText>
        </w:r>
        <w:r>
          <w:fldChar w:fldCharType="separate"/>
        </w:r>
        <w:r>
          <w:t>43</w:t>
        </w:r>
        <w:r>
          <w:fldChar w:fldCharType="end"/>
        </w:r>
      </w:hyperlink>
    </w:p>
    <w:p>
      <w:pPr>
        <w:pStyle w:val="TOC2"/>
        <w:tabs>
          <w:tab w:val="right" w:leader="dot" w:pos="8306"/>
        </w:tabs>
      </w:pPr>
      <w:hyperlink w:anchor="_Toc10542" w:history="1">
        <w:r>
          <w:rPr>
            <w:rFonts w:ascii="仿宋" w:eastAsia="仿宋" w:hAnsi="仿宋" w:cs="仿宋" w:hint="eastAsia"/>
            <w:lang w:eastAsia="zh-CN"/>
          </w:rPr>
          <w:t>(四)、优化成本管理</w:t>
        </w:r>
        <w:r>
          <w:tab/>
        </w:r>
        <w:r>
          <w:fldChar w:fldCharType="begin"/>
        </w:r>
        <w:r>
          <w:instrText xml:space="preserve"> PAGEREF _Toc10542 \h </w:instrText>
        </w:r>
        <w:r>
          <w:fldChar w:fldCharType="separate"/>
        </w:r>
        <w:r>
          <w:t>45</w:t>
        </w:r>
        <w:r>
          <w:fldChar w:fldCharType="end"/>
        </w:r>
      </w:hyperlink>
    </w:p>
    <w:p>
      <w:pPr>
        <w:pStyle w:val="TOC1"/>
        <w:tabs>
          <w:tab w:val="right" w:leader="dot" w:pos="8306"/>
        </w:tabs>
      </w:pPr>
      <w:hyperlink w:anchor="_Toc1943" w:history="1">
        <w:r>
          <w:rPr>
            <w:rFonts w:ascii="仿宋" w:eastAsia="仿宋" w:hAnsi="仿宋" w:cs="仿宋" w:hint="eastAsia"/>
            <w:lang w:eastAsia="zh-CN"/>
          </w:rPr>
          <w:t>十二、放射性金属矿项目社会影响</w:t>
        </w:r>
        <w:r>
          <w:tab/>
        </w:r>
        <w:r>
          <w:fldChar w:fldCharType="begin"/>
        </w:r>
        <w:r>
          <w:instrText xml:space="preserve"> PAGEREF _Toc1943 \h </w:instrText>
        </w:r>
        <w:r>
          <w:fldChar w:fldCharType="separate"/>
        </w:r>
        <w:r>
          <w:t>46</w:t>
        </w:r>
        <w:r>
          <w:fldChar w:fldCharType="end"/>
        </w:r>
      </w:hyperlink>
    </w:p>
    <w:p>
      <w:pPr>
        <w:pStyle w:val="TOC2"/>
        <w:tabs>
          <w:tab w:val="right" w:leader="dot" w:pos="8306"/>
        </w:tabs>
      </w:pPr>
      <w:hyperlink w:anchor="_Toc27055" w:history="1">
        <w:r>
          <w:rPr>
            <w:rFonts w:ascii="仿宋" w:eastAsia="仿宋" w:hAnsi="仿宋" w:cs="仿宋" w:hint="eastAsia"/>
            <w:lang w:eastAsia="zh-CN"/>
          </w:rPr>
          <w:t>(一)、社会责任与义务</w:t>
        </w:r>
        <w:r>
          <w:tab/>
        </w:r>
        <w:r>
          <w:fldChar w:fldCharType="begin"/>
        </w:r>
        <w:r>
          <w:instrText xml:space="preserve"> PAGEREF _Toc27055 \h </w:instrText>
        </w:r>
        <w:r>
          <w:fldChar w:fldCharType="separate"/>
        </w:r>
        <w:r>
          <w:t>46</w:t>
        </w:r>
        <w:r>
          <w:fldChar w:fldCharType="end"/>
        </w:r>
      </w:hyperlink>
    </w:p>
    <w:p>
      <w:pPr>
        <w:pStyle w:val="TOC2"/>
        <w:tabs>
          <w:tab w:val="right" w:leader="dot" w:pos="8306"/>
        </w:tabs>
      </w:pPr>
      <w:hyperlink w:anchor="_Toc19037" w:history="1">
        <w:r>
          <w:rPr>
            <w:rFonts w:ascii="仿宋" w:eastAsia="仿宋" w:hAnsi="仿宋" w:cs="仿宋" w:hint="eastAsia"/>
            <w:lang w:eastAsia="zh-CN"/>
          </w:rPr>
          <w:t>(二)、社会参与与沟通</w:t>
        </w:r>
        <w:r>
          <w:tab/>
        </w:r>
        <w:r>
          <w:fldChar w:fldCharType="begin"/>
        </w:r>
        <w:r>
          <w:instrText xml:space="preserve"> PAGEREF _Toc19037 \h </w:instrText>
        </w:r>
        <w:r>
          <w:fldChar w:fldCharType="separate"/>
        </w:r>
        <w:r>
          <w:t>47</w:t>
        </w:r>
        <w:r>
          <w:fldChar w:fldCharType="end"/>
        </w:r>
      </w:hyperlink>
    </w:p>
    <w:p>
      <w:pPr>
        <w:pStyle w:val="TOC1"/>
        <w:tabs>
          <w:tab w:val="right" w:leader="dot" w:pos="8306"/>
        </w:tabs>
      </w:pPr>
      <w:hyperlink w:anchor="_Toc22174" w:history="1">
        <w:r>
          <w:rPr>
            <w:rFonts w:ascii="仿宋" w:eastAsia="仿宋" w:hAnsi="仿宋" w:cs="仿宋" w:hint="eastAsia"/>
            <w:lang w:eastAsia="zh-CN"/>
          </w:rPr>
          <w:t>十三、营销与推广策略</w:t>
        </w:r>
        <w:r>
          <w:tab/>
        </w:r>
        <w:r>
          <w:fldChar w:fldCharType="begin"/>
        </w:r>
        <w:r>
          <w:instrText xml:space="preserve"> PAGEREF _Toc22174 \h </w:instrText>
        </w:r>
        <w:r>
          <w:fldChar w:fldCharType="separate"/>
        </w:r>
        <w:r>
          <w:t>48</w:t>
        </w:r>
        <w:r>
          <w:fldChar w:fldCharType="end"/>
        </w:r>
      </w:hyperlink>
    </w:p>
    <w:p>
      <w:pPr>
        <w:pStyle w:val="TOC2"/>
        <w:tabs>
          <w:tab w:val="right" w:leader="dot" w:pos="8306"/>
        </w:tabs>
      </w:pPr>
      <w:hyperlink w:anchor="_Toc7531" w:history="1">
        <w:r>
          <w:rPr>
            <w:rFonts w:ascii="仿宋" w:eastAsia="仿宋" w:hAnsi="仿宋" w:cs="仿宋" w:hint="eastAsia"/>
            <w:lang w:eastAsia="zh-CN"/>
          </w:rPr>
          <w:t>(一)、产品/服务定位与特点</w:t>
        </w:r>
        <w:r>
          <w:tab/>
        </w:r>
        <w:r>
          <w:fldChar w:fldCharType="begin"/>
        </w:r>
        <w:r>
          <w:instrText xml:space="preserve"> PAGEREF _Toc7531 \h </w:instrText>
        </w:r>
        <w:r>
          <w:fldChar w:fldCharType="separate"/>
        </w:r>
        <w:r>
          <w:t>48</w:t>
        </w:r>
        <w:r>
          <w:fldChar w:fldCharType="end"/>
        </w:r>
      </w:hyperlink>
    </w:p>
    <w:p>
      <w:pPr>
        <w:pStyle w:val="TOC2"/>
        <w:tabs>
          <w:tab w:val="right" w:leader="dot" w:pos="8306"/>
        </w:tabs>
      </w:pPr>
      <w:hyperlink w:anchor="_Toc25350" w:history="1">
        <w:r>
          <w:rPr>
            <w:rFonts w:ascii="仿宋" w:eastAsia="仿宋" w:hAnsi="仿宋" w:cs="仿宋" w:hint="eastAsia"/>
            <w:lang w:eastAsia="zh-CN"/>
          </w:rPr>
          <w:t>(二)、市场定位与竞争分析</w:t>
        </w:r>
        <w:r>
          <w:tab/>
        </w:r>
        <w:r>
          <w:fldChar w:fldCharType="begin"/>
        </w:r>
        <w:r>
          <w:instrText xml:space="preserve"> PAGEREF _Toc25350 \h </w:instrText>
        </w:r>
        <w:r>
          <w:fldChar w:fldCharType="separate"/>
        </w:r>
        <w:r>
          <w:t>49</w:t>
        </w:r>
        <w:r>
          <w:fldChar w:fldCharType="end"/>
        </w:r>
      </w:hyperlink>
    </w:p>
    <w:p>
      <w:pPr>
        <w:pStyle w:val="TOC2"/>
        <w:tabs>
          <w:tab w:val="right" w:leader="dot" w:pos="8306"/>
        </w:tabs>
      </w:pPr>
      <w:hyperlink w:anchor="_Toc28191" w:history="1">
        <w:r>
          <w:rPr>
            <w:rFonts w:ascii="仿宋" w:eastAsia="仿宋" w:hAnsi="仿宋" w:cs="仿宋" w:hint="eastAsia"/>
            <w:lang w:eastAsia="zh-CN"/>
          </w:rPr>
          <w:t>(三)、营销渠道与策略</w:t>
        </w:r>
        <w:r>
          <w:tab/>
        </w:r>
        <w:r>
          <w:fldChar w:fldCharType="begin"/>
        </w:r>
        <w:r>
          <w:instrText xml:space="preserve"> PAGEREF _Toc28191 \h </w:instrText>
        </w:r>
        <w:r>
          <w:fldChar w:fldCharType="separate"/>
        </w:r>
        <w:r>
          <w:t>51</w:t>
        </w:r>
        <w:r>
          <w:fldChar w:fldCharType="end"/>
        </w:r>
      </w:hyperlink>
    </w:p>
    <w:p>
      <w:pPr>
        <w:pStyle w:val="TOC2"/>
        <w:tabs>
          <w:tab w:val="right" w:leader="dot" w:pos="8306"/>
        </w:tabs>
      </w:pPr>
      <w:hyperlink w:anchor="_Toc31558" w:history="1">
        <w:r>
          <w:rPr>
            <w:rFonts w:ascii="仿宋" w:eastAsia="仿宋" w:hAnsi="仿宋" w:cs="仿宋" w:hint="eastAsia"/>
            <w:lang w:eastAsia="zh-CN"/>
          </w:rPr>
          <w:t>(四)、推广与宣传活动</w:t>
        </w:r>
        <w:r>
          <w:tab/>
        </w:r>
        <w:r>
          <w:fldChar w:fldCharType="begin"/>
        </w:r>
        <w:r>
          <w:instrText xml:space="preserve"> PAGEREF _Toc31558 \h </w:instrText>
        </w:r>
        <w:r>
          <w:fldChar w:fldCharType="separate"/>
        </w:r>
        <w:r>
          <w:t>52</w:t>
        </w:r>
        <w:r>
          <w:fldChar w:fldCharType="end"/>
        </w:r>
      </w:hyperlink>
    </w:p>
    <w:p>
      <w:pPr>
        <w:pStyle w:val="TOC1"/>
        <w:tabs>
          <w:tab w:val="right" w:leader="dot" w:pos="8306"/>
        </w:tabs>
      </w:pPr>
      <w:hyperlink w:anchor="_Toc16882" w:history="1">
        <w:r>
          <w:rPr>
            <w:rFonts w:ascii="仿宋" w:eastAsia="仿宋" w:hAnsi="仿宋" w:cs="仿宋" w:hint="eastAsia"/>
            <w:lang w:eastAsia="zh-CN"/>
          </w:rPr>
          <w:t>十四、供应链管理</w:t>
        </w:r>
        <w:r>
          <w:tab/>
        </w:r>
        <w:r>
          <w:fldChar w:fldCharType="begin"/>
        </w:r>
        <w:r>
          <w:instrText xml:space="preserve"> PAGEREF _Toc16882 \h </w:instrText>
        </w:r>
        <w:r>
          <w:fldChar w:fldCharType="separate"/>
        </w:r>
        <w:r>
          <w:t>57</w:t>
        </w:r>
        <w:r>
          <w:fldChar w:fldCharType="end"/>
        </w:r>
      </w:hyperlink>
    </w:p>
    <w:p>
      <w:pPr>
        <w:pStyle w:val="TOC2"/>
        <w:tabs>
          <w:tab w:val="right" w:leader="dot" w:pos="8306"/>
        </w:tabs>
      </w:pPr>
      <w:hyperlink w:anchor="_Toc30521" w:history="1">
        <w:r>
          <w:rPr>
            <w:rFonts w:ascii="仿宋" w:eastAsia="仿宋" w:hAnsi="仿宋" w:cs="仿宋" w:hint="eastAsia"/>
            <w:lang w:eastAsia="zh-CN"/>
          </w:rPr>
          <w:t>(一)、供应链战略规划</w:t>
        </w:r>
        <w:r>
          <w:tab/>
        </w:r>
        <w:r>
          <w:fldChar w:fldCharType="begin"/>
        </w:r>
        <w:r>
          <w:instrText xml:space="preserve"> PAGEREF _Toc30521 \h </w:instrText>
        </w:r>
        <w:r>
          <w:fldChar w:fldCharType="separate"/>
        </w:r>
        <w:r>
          <w:t>57</w:t>
        </w:r>
        <w:r>
          <w:fldChar w:fldCharType="end"/>
        </w:r>
      </w:hyperlink>
    </w:p>
    <w:p>
      <w:pPr>
        <w:pStyle w:val="TOC2"/>
        <w:tabs>
          <w:tab w:val="right" w:leader="dot" w:pos="8306"/>
        </w:tabs>
      </w:pPr>
      <w:hyperlink w:anchor="_Toc111" w:history="1">
        <w:r>
          <w:rPr>
            <w:rFonts w:ascii="仿宋" w:eastAsia="仿宋" w:hAnsi="仿宋" w:cs="仿宋" w:hint="eastAsia"/>
            <w:lang w:eastAsia="zh-CN"/>
          </w:rPr>
          <w:t>(二)、供应商选择与合作</w:t>
        </w:r>
        <w:r>
          <w:tab/>
        </w:r>
        <w:r>
          <w:fldChar w:fldCharType="begin"/>
        </w:r>
        <w:r>
          <w:instrText xml:space="preserve"> PAGEREF _Toc111 \h </w:instrText>
        </w:r>
        <w:r>
          <w:fldChar w:fldCharType="separate"/>
        </w:r>
        <w:r>
          <w:t>58</w:t>
        </w:r>
        <w:r>
          <w:fldChar w:fldCharType="end"/>
        </w:r>
      </w:hyperlink>
    </w:p>
    <w:p>
      <w:pPr>
        <w:pStyle w:val="TOC2"/>
        <w:tabs>
          <w:tab w:val="right" w:leader="dot" w:pos="8306"/>
        </w:tabs>
      </w:pPr>
      <w:hyperlink w:anchor="_Toc23261" w:history="1">
        <w:r>
          <w:rPr>
            <w:rFonts w:ascii="仿宋" w:eastAsia="仿宋" w:hAnsi="仿宋" w:cs="仿宋" w:hint="eastAsia"/>
            <w:lang w:eastAsia="zh-CN"/>
          </w:rPr>
          <w:t>(三)、物流与库存管理</w:t>
        </w:r>
        <w:r>
          <w:tab/>
        </w:r>
        <w:r>
          <w:fldChar w:fldCharType="begin"/>
        </w:r>
        <w:r>
          <w:instrText xml:space="preserve"> PAGEREF _Toc23261 \h </w:instrText>
        </w:r>
        <w:r>
          <w:fldChar w:fldCharType="separate"/>
        </w:r>
        <w:r>
          <w:t>60</w:t>
        </w:r>
        <w:r>
          <w:fldChar w:fldCharType="end"/>
        </w:r>
      </w:hyperlink>
    </w:p>
    <w:p>
      <w:pPr>
        <w:pStyle w:val="TOC1"/>
        <w:tabs>
          <w:tab w:val="right" w:leader="dot" w:pos="8306"/>
        </w:tabs>
      </w:pPr>
      <w:hyperlink w:anchor="_Toc21970" w:history="1">
        <w:r>
          <w:rPr>
            <w:rFonts w:ascii="仿宋" w:eastAsia="仿宋" w:hAnsi="仿宋" w:cs="仿宋" w:hint="eastAsia"/>
            <w:lang w:eastAsia="zh-CN"/>
          </w:rPr>
          <w:t>十五、放射性金属矿项目实施保障措施</w:t>
        </w:r>
        <w:r>
          <w:tab/>
        </w:r>
        <w:r>
          <w:fldChar w:fldCharType="begin"/>
        </w:r>
        <w:r>
          <w:instrText xml:space="preserve"> PAGEREF _Toc21970 \h </w:instrText>
        </w:r>
        <w:r>
          <w:fldChar w:fldCharType="separate"/>
        </w:r>
        <w:r>
          <w:t>61</w:t>
        </w:r>
        <w:r>
          <w:fldChar w:fldCharType="end"/>
        </w:r>
      </w:hyperlink>
    </w:p>
    <w:p>
      <w:pPr>
        <w:pStyle w:val="TOC2"/>
        <w:tabs>
          <w:tab w:val="right" w:leader="dot" w:pos="8306"/>
        </w:tabs>
      </w:pPr>
      <w:hyperlink w:anchor="_Toc16613" w:history="1">
        <w:r>
          <w:rPr>
            <w:rFonts w:ascii="仿宋" w:eastAsia="仿宋" w:hAnsi="仿宋" w:cs="仿宋" w:hint="eastAsia"/>
            <w:lang w:eastAsia="zh-CN"/>
          </w:rPr>
          <w:t>(一)、放射性金属矿项目实施保障机制</w:t>
        </w:r>
        <w:r>
          <w:tab/>
        </w:r>
        <w:r>
          <w:fldChar w:fldCharType="begin"/>
        </w:r>
        <w:r>
          <w:instrText xml:space="preserve"> PAGEREF _Toc16613 \h </w:instrText>
        </w:r>
        <w:r>
          <w:fldChar w:fldCharType="separate"/>
        </w:r>
        <w:r>
          <w:t>61</w:t>
        </w:r>
        <w:r>
          <w:fldChar w:fldCharType="end"/>
        </w:r>
      </w:hyperlink>
    </w:p>
    <w:p>
      <w:pPr>
        <w:pStyle w:val="TOC2"/>
        <w:tabs>
          <w:tab w:val="right" w:leader="dot" w:pos="8306"/>
        </w:tabs>
      </w:pPr>
      <w:hyperlink w:anchor="_Toc15300" w:history="1">
        <w:r>
          <w:rPr>
            <w:rFonts w:ascii="仿宋" w:eastAsia="仿宋" w:hAnsi="仿宋" w:cs="仿宋" w:hint="eastAsia"/>
            <w:lang w:eastAsia="zh-CN"/>
          </w:rPr>
          <w:t>(二)、放射性金属矿项目法律合规要求</w:t>
        </w:r>
        <w:r>
          <w:tab/>
        </w:r>
        <w:r>
          <w:fldChar w:fldCharType="begin"/>
        </w:r>
        <w:r>
          <w:instrText xml:space="preserve"> PAGEREF _Toc15300 \h </w:instrText>
        </w:r>
        <w:r>
          <w:fldChar w:fldCharType="separate"/>
        </w:r>
        <w:r>
          <w:t>65</w:t>
        </w:r>
        <w:r>
          <w:fldChar w:fldCharType="end"/>
        </w:r>
      </w:hyperlink>
    </w:p>
    <w:p>
      <w:pPr>
        <w:pStyle w:val="TOC2"/>
        <w:tabs>
          <w:tab w:val="right" w:leader="dot" w:pos="8306"/>
        </w:tabs>
      </w:pPr>
      <w:hyperlink w:anchor="_Toc26389" w:history="1">
        <w:r>
          <w:rPr>
            <w:rFonts w:ascii="仿宋" w:eastAsia="仿宋" w:hAnsi="仿宋" w:cs="仿宋" w:hint="eastAsia"/>
            <w:lang w:eastAsia="zh-CN"/>
          </w:rPr>
          <w:t>(三)、放射性金属矿项目合同管理与法律事务</w:t>
        </w:r>
        <w:r>
          <w:tab/>
        </w:r>
        <w:r>
          <w:fldChar w:fldCharType="begin"/>
        </w:r>
        <w:r>
          <w:instrText xml:space="preserve"> PAGEREF _Toc26389 \h </w:instrText>
        </w:r>
        <w:r>
          <w:fldChar w:fldCharType="separate"/>
        </w:r>
        <w:r>
          <w:t>69</w:t>
        </w:r>
        <w:r>
          <w:fldChar w:fldCharType="end"/>
        </w:r>
      </w:hyperlink>
    </w:p>
    <w:p>
      <w:pPr>
        <w:pStyle w:val="TOC2"/>
        <w:tabs>
          <w:tab w:val="right" w:leader="dot" w:pos="8306"/>
        </w:tabs>
      </w:pPr>
      <w:hyperlink w:anchor="_Toc24777" w:history="1">
        <w:r>
          <w:rPr>
            <w:rFonts w:ascii="仿宋" w:eastAsia="仿宋" w:hAnsi="仿宋" w:cs="仿宋" w:hint="eastAsia"/>
            <w:lang w:eastAsia="zh-CN"/>
          </w:rPr>
          <w:t>(四)、放射性金属矿项目知识产权保护策略</w:t>
        </w:r>
        <w:r>
          <w:tab/>
        </w:r>
        <w:r>
          <w:fldChar w:fldCharType="begin"/>
        </w:r>
        <w:r>
          <w:instrText xml:space="preserve"> PAGEREF _Toc24777 \h </w:instrText>
        </w:r>
        <w:r>
          <w:fldChar w:fldCharType="separate"/>
        </w:r>
        <w:r>
          <w:t>75</w:t>
        </w:r>
        <w:r>
          <w:fldChar w:fldCharType="end"/>
        </w:r>
      </w:hyperlink>
    </w:p>
    <w:p>
      <w:pPr>
        <w:pStyle w:val="TOC1"/>
        <w:tabs>
          <w:tab w:val="right" w:leader="dot" w:pos="8306"/>
        </w:tabs>
      </w:pPr>
      <w:hyperlink w:anchor="_Toc21091" w:history="1">
        <w:r>
          <w:rPr>
            <w:rFonts w:ascii="仿宋" w:eastAsia="仿宋" w:hAnsi="仿宋" w:cs="仿宋" w:hint="eastAsia"/>
            <w:lang w:eastAsia="zh-CN"/>
          </w:rPr>
          <w:t>十六、放射性金属矿项目变更管理</w:t>
        </w:r>
        <w:r>
          <w:tab/>
        </w:r>
        <w:r>
          <w:fldChar w:fldCharType="begin"/>
        </w:r>
        <w:r>
          <w:instrText xml:space="preserve"> PAGEREF _Toc21091 \h </w:instrText>
        </w:r>
        <w:r>
          <w:fldChar w:fldCharType="separate"/>
        </w:r>
        <w:r>
          <w:t>78</w:t>
        </w:r>
        <w:r>
          <w:fldChar w:fldCharType="end"/>
        </w:r>
      </w:hyperlink>
    </w:p>
    <w:p>
      <w:pPr>
        <w:pStyle w:val="TOC2"/>
        <w:tabs>
          <w:tab w:val="right" w:leader="dot" w:pos="8306"/>
        </w:tabs>
      </w:pPr>
      <w:hyperlink w:anchor="_Toc11362" w:history="1">
        <w:r>
          <w:rPr>
            <w:rFonts w:ascii="仿宋" w:eastAsia="仿宋" w:hAnsi="仿宋" w:cs="仿宋" w:hint="eastAsia"/>
            <w:lang w:eastAsia="zh-CN"/>
          </w:rPr>
          <w:t>(一)、变更申请与评估</w:t>
        </w:r>
        <w:r>
          <w:tab/>
        </w:r>
        <w:r>
          <w:fldChar w:fldCharType="begin"/>
        </w:r>
        <w:r>
          <w:instrText xml:space="preserve"> PAGEREF _Toc11362 \h </w:instrText>
        </w:r>
        <w:r>
          <w:fldChar w:fldCharType="separate"/>
        </w:r>
        <w:r>
          <w:t>78</w:t>
        </w:r>
        <w:r>
          <w:fldChar w:fldCharType="end"/>
        </w:r>
      </w:hyperlink>
    </w:p>
    <w:p>
      <w:pPr>
        <w:pStyle w:val="TOC2"/>
        <w:tabs>
          <w:tab w:val="right" w:leader="dot" w:pos="8306"/>
        </w:tabs>
      </w:pPr>
      <w:hyperlink w:anchor="_Toc28971" w:history="1">
        <w:r>
          <w:rPr>
            <w:rFonts w:ascii="仿宋" w:eastAsia="仿宋" w:hAnsi="仿宋" w:cs="仿宋" w:hint="eastAsia"/>
            <w:lang w:eastAsia="zh-CN"/>
          </w:rPr>
          <w:t>(二)、变更实施与控制</w:t>
        </w:r>
        <w:r>
          <w:tab/>
        </w:r>
        <w:r>
          <w:fldChar w:fldCharType="begin"/>
        </w:r>
        <w:r>
          <w:instrText xml:space="preserve"> PAGEREF _Toc28971 \h </w:instrText>
        </w:r>
        <w:r>
          <w:fldChar w:fldCharType="separate"/>
        </w:r>
        <w:r>
          <w:t>78</w:t>
        </w:r>
        <w:r>
          <w:fldChar w:fldCharType="end"/>
        </w:r>
      </w:hyperlink>
    </w:p>
    <w:p>
      <w:pPr>
        <w:pStyle w:val="TOC1"/>
        <w:tabs>
          <w:tab w:val="right" w:leader="dot" w:pos="8306"/>
        </w:tabs>
      </w:pPr>
      <w:hyperlink w:anchor="_Toc19694" w:history="1">
        <w:r>
          <w:rPr>
            <w:rFonts w:ascii="仿宋" w:eastAsia="仿宋" w:hAnsi="仿宋" w:cs="仿宋" w:hint="eastAsia"/>
            <w:lang w:eastAsia="zh-CN"/>
          </w:rPr>
          <w:t>十七、放射性金属矿项目工程方案分析</w:t>
        </w:r>
        <w:r>
          <w:tab/>
        </w:r>
        <w:r>
          <w:fldChar w:fldCharType="begin"/>
        </w:r>
        <w:r>
          <w:instrText xml:space="preserve"> PAGEREF _Toc19694 \h </w:instrText>
        </w:r>
        <w:r>
          <w:fldChar w:fldCharType="separate"/>
        </w:r>
        <w:r>
          <w:t>79</w:t>
        </w:r>
        <w:r>
          <w:fldChar w:fldCharType="end"/>
        </w:r>
      </w:hyperlink>
    </w:p>
    <w:p>
      <w:pPr>
        <w:pStyle w:val="TOC2"/>
        <w:tabs>
          <w:tab w:val="right" w:leader="dot" w:pos="8306"/>
        </w:tabs>
      </w:pPr>
      <w:hyperlink w:anchor="_Toc5115" w:history="1">
        <w:r>
          <w:rPr>
            <w:rFonts w:ascii="仿宋" w:eastAsia="仿宋" w:hAnsi="仿宋" w:cs="仿宋" w:hint="eastAsia"/>
            <w:lang w:eastAsia="zh-CN"/>
          </w:rPr>
          <w:t>(一)、建筑工程设计原则</w:t>
        </w:r>
        <w:r>
          <w:tab/>
        </w:r>
        <w:r>
          <w:fldChar w:fldCharType="begin"/>
        </w:r>
        <w:r>
          <w:instrText xml:space="preserve"> PAGEREF _Toc5115 \h </w:instrText>
        </w:r>
        <w:r>
          <w:fldChar w:fldCharType="separate"/>
        </w:r>
        <w:r>
          <w:t>79</w:t>
        </w:r>
        <w:r>
          <w:fldChar w:fldCharType="end"/>
        </w:r>
      </w:hyperlink>
    </w:p>
    <w:p>
      <w:pPr>
        <w:pStyle w:val="TOC2"/>
        <w:tabs>
          <w:tab w:val="right" w:leader="dot" w:pos="8306"/>
        </w:tabs>
      </w:pPr>
      <w:hyperlink w:anchor="_Toc26055" w:history="1">
        <w:r>
          <w:rPr>
            <w:rFonts w:ascii="仿宋" w:eastAsia="仿宋" w:hAnsi="仿宋" w:cs="仿宋" w:hint="eastAsia"/>
            <w:lang w:eastAsia="zh-CN"/>
          </w:rPr>
          <w:t>(二)、土建工程建设指标</w:t>
        </w:r>
        <w:r>
          <w:tab/>
        </w:r>
        <w:r>
          <w:fldChar w:fldCharType="begin"/>
        </w:r>
        <w:r>
          <w:instrText xml:space="preserve"> PAGEREF _Toc26055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21"/>
      <w:r>
        <w:rPr>
          <w:rFonts w:ascii="仿宋" w:eastAsia="仿宋" w:hAnsi="仿宋" w:cs="仿宋" w:hint="eastAsia"/>
          <w:sz w:val="28"/>
          <w:lang w:eastAsia="zh-CN"/>
        </w:rPr>
        <w:t>一、放射性金属矿项目文档管理</w:t>
      </w:r>
      <w:bookmarkEnd w:id="2"/>
    </w:p>
    <w:p>
      <w:pPr>
        <w:pStyle w:val="Heading2"/>
        <w:rPr>
          <w:rFonts w:ascii="仿宋" w:eastAsia="仿宋" w:hAnsi="仿宋" w:cs="仿宋" w:hint="eastAsia"/>
          <w:lang w:eastAsia="zh-CN"/>
        </w:rPr>
      </w:pPr>
      <w:bookmarkStart w:id="3" w:name="_Toc294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放射性金属矿项目高度重视文档的质量和准确性，以支持放射性金属矿项目的各项活动和决策。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文档的编制始于放射性金属矿项目计划的初期，我们制定了详细的文档编制计划，明确了每个文档的内容、格式和编写责任人。在放射性金属矿项目启动阶段，我们首先编制了放射性金属矿项目章程，明确定义了放射性金属矿项目的目标、范围、风险等关键要素。随后，放射性金属矿项目团队根据计划陆续编制了需求文档、设计文档、测试文档等各类文档，确保放射性金属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金属矿项目管理中的重要环节，旨在确保放射性金属矿项目文档符合质量标准和放射性金属矿项目需求。在放射性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金属矿项目相关利益方和专业领域的专家对文档进行独立审查。这有助于获取更全面、客观的反馈，确保放射性金属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放射性金属矿项目在文档编制与审查方面建立了严格的管理机制，通过规范的流程和多维度的审查，确保放射性金属矿项目文档的质量、准确性和可靠性，为放射性金属矿项目的顺利推进提供了有力支持。</w:t>
      </w:r>
    </w:p>
    <w:p>
      <w:pPr>
        <w:pStyle w:val="Heading2"/>
        <w:ind w:firstLine="560" w:firstLineChars="200"/>
        <w:rPr>
          <w:rFonts w:ascii="仿宋" w:eastAsia="仿宋" w:hAnsi="仿宋" w:cs="仿宋" w:hint="eastAsia"/>
          <w:sz w:val="28"/>
          <w:lang w:eastAsia="zh-CN"/>
        </w:rPr>
      </w:pPr>
      <w:bookmarkStart w:id="4" w:name="_Toc224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我们通过多渠道发布文档，包括电子邮件、放射性金属矿项目管理平台、内部网站等，以满足不同团队成员的偏好和需求。多渠道发布确保了信息的全面覆盖。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0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性金属矿项目生命周期中一个至关重要的环节，直接关系到放射性金属矿项目信息的长期保存和历史记录的完整性。在放射性金属矿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643"/>
      <w:r>
        <w:rPr>
          <w:rFonts w:ascii="仿宋" w:eastAsia="仿宋" w:hAnsi="仿宋" w:cs="仿宋" w:hint="eastAsia"/>
          <w:sz w:val="28"/>
          <w:lang w:eastAsia="zh-CN"/>
        </w:rPr>
        <w:t>二、放射性金属矿项目概论</w:t>
      </w:r>
      <w:bookmarkEnd w:id="6"/>
    </w:p>
    <w:p>
      <w:pPr>
        <w:pStyle w:val="Heading2"/>
        <w:rPr>
          <w:rFonts w:ascii="仿宋" w:eastAsia="仿宋" w:hAnsi="仿宋" w:cs="仿宋" w:hint="eastAsia"/>
          <w:lang w:eastAsia="zh-CN"/>
        </w:rPr>
      </w:pPr>
      <w:bookmarkStart w:id="7" w:name="_Toc15450"/>
      <w:r>
        <w:rPr>
          <w:rFonts w:ascii="仿宋" w:eastAsia="仿宋" w:hAnsi="仿宋" w:cs="仿宋" w:hint="eastAsia"/>
          <w:lang w:eastAsia="zh-CN"/>
        </w:rPr>
        <w:t>(一)、放射性金属矿项目概况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起源追溯至对市场的深入洞察。市场的不断演变与变革为放射性金属矿项目提供了难得的机遇。当前市场存在的需求缺口和变革的大环境共同构成了放射性金属矿项目的背景。这个放射性金属矿项目旨在充分利用市场机遇，填补行业中尚未满足的需求，为客户提供全新的解决方案。市场的变革和需求的增长使得这个放射性金属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放射性金属矿项目名称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正式命名为放射性金属矿。这个名称不仅仅是一个标识，更代表了放射性金属矿项目的核心理念和愿景。它蕴含着放射性金属矿项目所要解决问题的关键字，具有强烈的表达和辨识度，为放射性金属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放射性金属矿项目目标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核心目标是提供一种全新、高效的解决方案，满足客户日益增长的需求。放射性金属矿项目追求的不仅仅是满足市场需求，更是在市场中获得卓越的竞争优势。通过不断提升产品或服务的质量和创新水平，放射性金属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放射性金属矿项目范围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全面涵盖了产品研发、制造、市场推广和售后服务，确保从产品设计到最终用户体验的全方位关注。这一全面的放射性金属矿项目范围是为了确保放射性金属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放射性金属矿项目时间表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放射性金属矿项目计划在未来18个月内完成，包括研发、测试、市场试点和正式推出等不同阶段。这个时间表的合理设计是为了确保放射性金属矿项目各个阶段的顺利推进，以便按时交付高质量的成果。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放射性金属矿项目预算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总预算估算为XX百万美元，主要分配在研发、市场推广、人员培训和运营等方面。这一充足的预算为放射性金属矿项目提供了充足的资源，确保放射性金属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放射性金属矿项目风险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可能面临的风险包括市场接受度低、技术难题、竞争激烈等。放射性金属矿项目团队已经制定了相应的风险应对计划，通过前瞻性的风险管理，确保放射性金属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放射性金属矿项目团队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放射性金属矿项目汇聚了一支经验丰富、多领域专业素养的核心团队，确保放射性金属矿项目在各个方面都能拥有高水平的执行力。团队的协同作战是放射性金属矿项目成功的关键因素之一。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放射性金属矿项目背景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放射性金属矿项目的背景根植于市场对更高效、创新产品的渴望，同时也受到科技发展对行业格局的深刻改变的影响。这为放射性金属矿项目提供了广阔的发展空间和市场需求。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放射性金属矿项目现状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截至目前，放射性金属矿项目已完成市场调研和技术验证，取得了初步的成功。这为放射性金属矿项目在未来的发展奠定了坚实的基础，为更远大的目标打下了坚实的基石。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188"/>
      <w:r>
        <w:rPr>
          <w:rFonts w:ascii="仿宋" w:eastAsia="仿宋" w:hAnsi="仿宋" w:cs="仿宋" w:hint="eastAsia"/>
          <w:sz w:val="28"/>
          <w:lang w:eastAsia="zh-CN"/>
        </w:rPr>
        <w:t>(二)、放射性金属矿项目目标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keyword》放射性金属矿项目首要业务目标是在市场中占据有利地位，实现产品/服务的成功推广和销售。通过不断提升产品质量、创新性，放射性金属矿项目追求成为行业中的领导者，赢得更多客户的青睐。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在科技迅速发展的时代，放射性金属矿项目着眼于技术创新。通过持续的研发和技术升级，放射性金属矿项目旨在推出更具创新性的产品或服务，以满足市场对新鲜、先进解决方案的需求。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为了建立可持续的客户关系，放射性金属矿项目设定了客户满意度目标。通过提供卓越的产品质量和优质的客户服务，放射性金属矿项目追求赢得客户的信任和忠诚度，确保他们的满意度达到行业领先水平。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放射性金属矿项目注重社会责任和可持续发展。通过实施环保、社会责任放射性金属矿项目，放射性金属矿项目致力于在经济发展的同时保护环境，促进社会公平，实现可持续经营。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放射性金属矿项目的团队是实现目标的核心驱动力。因此，放射性金属矿项目设定了团队发展目标，包括提升团队成员的专业技能、培养领导力，以及搭建协同高效的团队工作氛围。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104"/>
      <w:r>
        <w:rPr>
          <w:rFonts w:ascii="仿宋" w:eastAsia="仿宋" w:hAnsi="仿宋" w:cs="仿宋" w:hint="eastAsia"/>
          <w:sz w:val="28"/>
          <w:lang w:eastAsia="zh-CN"/>
        </w:rPr>
        <w:t>(三)、放射性金属矿项目提出的理由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放射性金属矿项目提出的理由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源于对市场机遇的深刻洞察。当前市场中存在的需求缺口和行业发展趋势表明，有巨大的商业机会等待被开发。通过准确捕捉市场机遇，放射性金属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理念基于对技术创新的信仰。通过持续的研发和技术投入，放射性金属矿项目有望推出更具创新性的产品或服务。在科技飞速发展的当下，放射性金属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是为了增强企业的行业竞争力。通过提升产品或服务的质量和独特性，放射性金属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放射性金属矿项目响应了消费者需求的变化。随着社会和科技的不断发展，消费者对产品和服务的需求也在发生变化。通过深入了解并及时回应消费者的新需求，放射性金属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放射性金属矿项目的提出是企业战略发展规划的一部分。在面对日益激烈的市场竞争和不断变化的商业环境中，放射性金属矿项目作为企业战略的一环，旨在为企业开辟新的增长领域，巩固企业在行业中的地位。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不仅仅是基于商业考量，还注重社会责任。通过推出环保、社会责任等方面的放射性金属矿项目，放射性金属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放射性金属矿项目的提出反映了对利益相关者期望的关注。包括客户、员工、投资者等利益相关者在企业发展中都有着各自的期望，放射性金属矿项目力求在满足这些期望的同时，取得更大的共赢。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304"/>
      <w:r>
        <w:rPr>
          <w:rFonts w:ascii="仿宋" w:eastAsia="仿宋" w:hAnsi="仿宋" w:cs="仿宋" w:hint="eastAsia"/>
          <w:sz w:val="28"/>
          <w:lang w:eastAsia="zh-CN"/>
        </w:rPr>
        <w:t>(四)、放射性金属矿项目意义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在实施放射性金属矿项目的过程中，我们不仅仅是在追逐商业成功，更是为企业和社会的多个层面创造了深远的意义。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首要意义在于提升企业的市场竞争力。通过持续的创新和对产品质量的高标准要求，放射性金属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射性金属矿项目的推进将促使行业技术水平的提升。通过引入先进技术和创新性解决方案，放射性金属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射性金属矿项目不仅创造了大量就业机会，提高了就业水平，还注重社会责任和环保。通过参与社会公益事业和推动环保放射性金属矿项目，放射性金属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综合而言，放射性金属矿项目意义重大，不仅推动了企业的发展，也为行业和社会的进步贡献了积极力量。这是一个全面而深刻的影响，将在未来产生可持续的正面效应。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911"/>
      <w:r>
        <w:rPr>
          <w:rFonts w:ascii="仿宋" w:eastAsia="仿宋" w:hAnsi="仿宋" w:cs="仿宋" w:hint="eastAsia"/>
          <w:sz w:val="28"/>
          <w:lang w:eastAsia="zh-CN"/>
        </w:rPr>
        <w:t>(五)、放射性金属矿项目背景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在当今迅猛发展的商业环境中，放射性金属矿项目的动因根植于对多方面因素的审慎考量。这个放射性金属矿项目的提出并非孤立的决策，而是对企业所处背景深入思考的产物。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射性金属矿项目背后的首要原因。科技的迅速发展和全球市场的快速变化使得企业必须灵活应对。放射性金属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竞争的激烈程度也是放射性金属矿项目背景中不可忽视的一环。企业需要在激烈竞争中脱颖而出，为此，放射性金属矿项目致力于打破常规，提供独特的价值主张，以吸引客户并确保市场份额的增长。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技术的迅速发展为企业带来了机遇与挑战。作为放射性金属矿项目启动的背景之一，对新兴技术的应用将有助于提升企业的技术水平，使其在不断演进的商业环境中保持竞争优势。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此外，社会对企业责任的期望也在逐渐升高。放射性金属矿项目充分融入了社会责任的理念，通过可持续经营和社会公益放射性金属矿项目，企图为社会贡献一份力量，在商业成功的同时关注社会价值。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47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680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技术管理特点体现在其创新导向。通过引入最先进的技术趋势和解决方案，放射性金属矿项目致力于提升科技含量、提高质量和效率水平。这意味着我们将采用最新的工具和方法，确保放射性金属矿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放射性金属矿项目技术管理的显著特征。通过整合不同领域的技术资源，我们实现了跨学科的协同工作。这有助于优化技术架构，提高整体效能。此外，整合性策略还促进了不同技术团队之间的紧密沟通和高效合作，确保放射性金属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性金属矿项目所采用的技术。通过不断优化技术方案，放射性金属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射性金属矿项目团队将在放射性金属矿项目初期识别可能的技术风险，并采取相应的预防和应对措施。通过建立健全的风险评估机制，放射性金属矿项目能够在实施过程中及时发现并解决潜在的技术问题，保障放射性金属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射性金属矿项目中，技术将成为放射性金属矿项目成功的有力支持。这一深度剖析揭示了技术管理在放射性金属矿项目实施中的关键作用，为放射性金属矿项目的技术基础奠定了坚实的基础。</w:t>
      </w:r>
    </w:p>
    <w:p>
      <w:pPr>
        <w:pStyle w:val="Heading2"/>
        <w:ind w:firstLine="560" w:firstLineChars="200"/>
        <w:rPr>
          <w:rFonts w:ascii="仿宋" w:eastAsia="仿宋" w:hAnsi="仿宋" w:cs="仿宋" w:hint="eastAsia"/>
          <w:sz w:val="28"/>
          <w:lang w:eastAsia="zh-CN"/>
        </w:rPr>
      </w:pPr>
      <w:bookmarkStart w:id="14" w:name="_Toc25238"/>
      <w:r>
        <w:rPr>
          <w:rFonts w:ascii="仿宋" w:eastAsia="仿宋" w:hAnsi="仿宋" w:cs="仿宋" w:hint="eastAsia"/>
          <w:sz w:val="28"/>
          <w:lang w:eastAsia="zh-CN"/>
        </w:rPr>
        <w:t>(二)、放射性金属矿项目工艺技术设计方案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性金属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性金属矿项目将严格按照相关行业规范要求进行组织。通过有效控制产品质量，放射性金属矿项目将致力于为顾客提供优质的放射性金属矿项目产品和良好的服务。这体现了放射性金属矿项目对于生产活动合规性和质量标准的高度重视，为放射性金属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性金属矿项目注重生态效益和清洁生产原则。放射性金属矿项目建设将紧密结合地方特色经济发展，与社会经济发展规划和区域环境保护规划方案相协调一致。通过与当地区域自然生态系统的结合，放射性金属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射性金属矿项目产品具有多样化的客户需求和个性化的特点。因此，放射性金属矿项目产品规格品种多样，且单批生产数量较小。为满足这一特点，放射性金属矿项目承办单位将建设先进的柔性制造生产线。通过广泛应用柔性制造技术，放射性金属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射性金属矿项目采用的技术具有较高的技术含量和自动化水平，处于国内先进水平。这一技术选用不仅体现了对生产效率、质量和环境友好性的高标准要求，同时为放射性金属矿项目的可持续发展奠定了坚实的基础。</w:t>
      </w:r>
    </w:p>
    <w:p>
      <w:pPr>
        <w:pStyle w:val="Heading2"/>
        <w:ind w:firstLine="560" w:firstLineChars="200"/>
        <w:rPr>
          <w:rFonts w:ascii="仿宋" w:eastAsia="仿宋" w:hAnsi="仿宋" w:cs="仿宋" w:hint="eastAsia"/>
          <w:sz w:val="28"/>
          <w:lang w:eastAsia="zh-CN"/>
        </w:rPr>
      </w:pPr>
      <w:bookmarkStart w:id="15" w:name="_Toc1943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为确保放射性金属矿项目的高效生产和技术实施，我们制定了一套精心设计的设备选型方案，以满足放射性金属矿项目生产、质量和环保的要求。该方案的主要特点如下：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射性金属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针对放射性金属矿项目产品的多样性和小批量生产的特点，我们将建设柔性制造生产线。通过在设备选型中考虑柔性制造技术，可以灵活应对不同产品规格和生产需求，实现生产线的高度灵活性和适应性。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https://d.book118.com/395104143240011033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B6B71"/>
    <w:rsid w:val="6B4B6B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0414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2023-12-31T00:13:00Z</dcterms:created>
  <dcterms:modified xsi:type="dcterms:W3CDTF">2023-12-31T00:13:36Z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70D82B62DB3242CE9B5F8523F892AE38_11</vt:lpwstr>
  </property>
  <property fmtid="{D5CDD505-2E9C-101B-9397-08002B2CF9AE}" pid="3" name="KSOProductBuildVer">
    <vt:lpwstr>2052-12.1.0.16120</vt:lpwstr>
  </property>
</Properties>
</file>