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曲轴项目规划设计纲要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65" w:history="1">
        <w:r>
          <w:rPr>
            <w:rFonts w:ascii="仿宋" w:eastAsia="仿宋" w:hAnsi="仿宋" w:cs="仿宋" w:hint="eastAsia"/>
            <w:lang w:eastAsia="zh-CN"/>
          </w:rPr>
          <w:t>概论</w:t>
        </w:r>
        <w:r>
          <w:tab/>
        </w:r>
        <w:r>
          <w:fldChar w:fldCharType="begin"/>
        </w:r>
        <w:r>
          <w:instrText xml:space="preserve"> PAGEREF _Toc14865 \h </w:instrText>
        </w:r>
        <w:r>
          <w:fldChar w:fldCharType="separate"/>
        </w:r>
        <w:r>
          <w:t>3</w:t>
        </w:r>
        <w:r>
          <w:fldChar w:fldCharType="end"/>
        </w:r>
      </w:hyperlink>
    </w:p>
    <w:p>
      <w:pPr>
        <w:pStyle w:val="TOC1"/>
        <w:tabs>
          <w:tab w:val="right" w:leader="dot" w:pos="8306"/>
        </w:tabs>
      </w:pPr>
      <w:hyperlink w:anchor="_Toc24948" w:history="1">
        <w:r>
          <w:rPr>
            <w:rFonts w:ascii="仿宋" w:eastAsia="仿宋" w:hAnsi="仿宋" w:cs="仿宋" w:hint="eastAsia"/>
            <w:lang w:eastAsia="zh-CN"/>
          </w:rPr>
          <w:t>一、市场分析、调研</w:t>
        </w:r>
        <w:r>
          <w:tab/>
        </w:r>
        <w:r>
          <w:fldChar w:fldCharType="begin"/>
        </w:r>
        <w:r>
          <w:instrText xml:space="preserve"> PAGEREF _Toc24948 \h </w:instrText>
        </w:r>
        <w:r>
          <w:fldChar w:fldCharType="separate"/>
        </w:r>
        <w:r>
          <w:t>3</w:t>
        </w:r>
        <w:r>
          <w:fldChar w:fldCharType="end"/>
        </w:r>
      </w:hyperlink>
    </w:p>
    <w:p>
      <w:pPr>
        <w:pStyle w:val="TOC2"/>
        <w:tabs>
          <w:tab w:val="right" w:leader="dot" w:pos="8306"/>
        </w:tabs>
      </w:pPr>
      <w:hyperlink w:anchor="_Toc8068" w:history="1">
        <w:r>
          <w:rPr>
            <w:rFonts w:ascii="仿宋" w:eastAsia="仿宋" w:hAnsi="仿宋" w:cs="仿宋" w:hint="eastAsia"/>
            <w:lang w:eastAsia="zh-CN"/>
          </w:rPr>
          <w:t>(一)、曲轴行业分析</w:t>
        </w:r>
        <w:r>
          <w:tab/>
        </w:r>
        <w:r>
          <w:fldChar w:fldCharType="begin"/>
        </w:r>
        <w:r>
          <w:instrText xml:space="preserve"> PAGEREF _Toc8068 \h </w:instrText>
        </w:r>
        <w:r>
          <w:fldChar w:fldCharType="separate"/>
        </w:r>
        <w:r>
          <w:t>3</w:t>
        </w:r>
        <w:r>
          <w:fldChar w:fldCharType="end"/>
        </w:r>
      </w:hyperlink>
    </w:p>
    <w:p>
      <w:pPr>
        <w:pStyle w:val="TOC2"/>
        <w:tabs>
          <w:tab w:val="right" w:leader="dot" w:pos="8306"/>
        </w:tabs>
      </w:pPr>
      <w:hyperlink w:anchor="_Toc9111" w:history="1">
        <w:r>
          <w:rPr>
            <w:rFonts w:ascii="仿宋" w:eastAsia="仿宋" w:hAnsi="仿宋" w:cs="仿宋" w:hint="eastAsia"/>
            <w:lang w:eastAsia="zh-CN"/>
          </w:rPr>
          <w:t>(二)、曲轴市场分析预测</w:t>
        </w:r>
        <w:r>
          <w:tab/>
        </w:r>
        <w:r>
          <w:fldChar w:fldCharType="begin"/>
        </w:r>
        <w:r>
          <w:instrText xml:space="preserve"> PAGEREF _Toc9111 \h </w:instrText>
        </w:r>
        <w:r>
          <w:fldChar w:fldCharType="separate"/>
        </w:r>
        <w:r>
          <w:t>4</w:t>
        </w:r>
        <w:r>
          <w:fldChar w:fldCharType="end"/>
        </w:r>
      </w:hyperlink>
    </w:p>
    <w:p>
      <w:pPr>
        <w:pStyle w:val="TOC1"/>
        <w:tabs>
          <w:tab w:val="right" w:leader="dot" w:pos="8306"/>
        </w:tabs>
      </w:pPr>
      <w:hyperlink w:anchor="_Toc3016" w:history="1">
        <w:r>
          <w:rPr>
            <w:rFonts w:ascii="仿宋" w:eastAsia="仿宋" w:hAnsi="仿宋" w:cs="仿宋" w:hint="eastAsia"/>
            <w:lang w:eastAsia="zh-CN"/>
          </w:rPr>
          <w:t>二、曲轴项目建设背景及必要性分析</w:t>
        </w:r>
        <w:r>
          <w:tab/>
        </w:r>
        <w:r>
          <w:fldChar w:fldCharType="begin"/>
        </w:r>
        <w:r>
          <w:instrText xml:space="preserve"> PAGEREF _Toc3016 \h </w:instrText>
        </w:r>
        <w:r>
          <w:fldChar w:fldCharType="separate"/>
        </w:r>
        <w:r>
          <w:t>4</w:t>
        </w:r>
        <w:r>
          <w:fldChar w:fldCharType="end"/>
        </w:r>
      </w:hyperlink>
    </w:p>
    <w:p>
      <w:pPr>
        <w:pStyle w:val="TOC2"/>
        <w:tabs>
          <w:tab w:val="right" w:leader="dot" w:pos="8306"/>
        </w:tabs>
      </w:pPr>
      <w:hyperlink w:anchor="_Toc10344" w:history="1">
        <w:r>
          <w:rPr>
            <w:rFonts w:ascii="仿宋" w:eastAsia="仿宋" w:hAnsi="仿宋" w:cs="仿宋" w:hint="eastAsia"/>
            <w:lang w:eastAsia="zh-CN"/>
          </w:rPr>
          <w:t>(一)、曲轴项目背景分析</w:t>
        </w:r>
        <w:r>
          <w:tab/>
        </w:r>
        <w:r>
          <w:fldChar w:fldCharType="begin"/>
        </w:r>
        <w:r>
          <w:instrText xml:space="preserve"> PAGEREF _Toc10344 \h </w:instrText>
        </w:r>
        <w:r>
          <w:fldChar w:fldCharType="separate"/>
        </w:r>
        <w:r>
          <w:t>4</w:t>
        </w:r>
        <w:r>
          <w:fldChar w:fldCharType="end"/>
        </w:r>
      </w:hyperlink>
    </w:p>
    <w:p>
      <w:pPr>
        <w:pStyle w:val="TOC2"/>
        <w:tabs>
          <w:tab w:val="right" w:leader="dot" w:pos="8306"/>
        </w:tabs>
      </w:pPr>
      <w:hyperlink w:anchor="_Toc31650" w:history="1">
        <w:r>
          <w:rPr>
            <w:rFonts w:ascii="仿宋" w:eastAsia="仿宋" w:hAnsi="仿宋" w:cs="仿宋" w:hint="eastAsia"/>
            <w:lang w:eastAsia="zh-CN"/>
          </w:rPr>
          <w:t>(二)、曲轴项目建设必要性分析</w:t>
        </w:r>
        <w:r>
          <w:tab/>
        </w:r>
        <w:r>
          <w:fldChar w:fldCharType="begin"/>
        </w:r>
        <w:r>
          <w:instrText xml:space="preserve"> PAGEREF _Toc31650 \h </w:instrText>
        </w:r>
        <w:r>
          <w:fldChar w:fldCharType="separate"/>
        </w:r>
        <w:r>
          <w:t>6</w:t>
        </w:r>
        <w:r>
          <w:fldChar w:fldCharType="end"/>
        </w:r>
      </w:hyperlink>
    </w:p>
    <w:p>
      <w:pPr>
        <w:pStyle w:val="TOC1"/>
        <w:tabs>
          <w:tab w:val="right" w:leader="dot" w:pos="8306"/>
        </w:tabs>
      </w:pPr>
      <w:hyperlink w:anchor="_Toc19609" w:history="1">
        <w:r>
          <w:rPr>
            <w:rFonts w:ascii="仿宋" w:eastAsia="仿宋" w:hAnsi="仿宋" w:cs="仿宋" w:hint="eastAsia"/>
            <w:lang w:eastAsia="zh-CN"/>
          </w:rPr>
          <w:t>三、曲轴项目文档管理</w:t>
        </w:r>
        <w:r>
          <w:tab/>
        </w:r>
        <w:r>
          <w:fldChar w:fldCharType="begin"/>
        </w:r>
        <w:r>
          <w:instrText xml:space="preserve"> PAGEREF _Toc19609 \h </w:instrText>
        </w:r>
        <w:r>
          <w:fldChar w:fldCharType="separate"/>
        </w:r>
        <w:r>
          <w:t>7</w:t>
        </w:r>
        <w:r>
          <w:fldChar w:fldCharType="end"/>
        </w:r>
      </w:hyperlink>
    </w:p>
    <w:p>
      <w:pPr>
        <w:pStyle w:val="TOC2"/>
        <w:tabs>
          <w:tab w:val="right" w:leader="dot" w:pos="8306"/>
        </w:tabs>
      </w:pPr>
      <w:hyperlink w:anchor="_Toc26608" w:history="1">
        <w:r>
          <w:rPr>
            <w:rFonts w:ascii="仿宋" w:eastAsia="仿宋" w:hAnsi="仿宋" w:cs="仿宋" w:hint="eastAsia"/>
            <w:lang w:eastAsia="zh-CN"/>
          </w:rPr>
          <w:t>(一)、文档编制与审查</w:t>
        </w:r>
        <w:r>
          <w:tab/>
        </w:r>
        <w:r>
          <w:fldChar w:fldCharType="begin"/>
        </w:r>
        <w:r>
          <w:instrText xml:space="preserve"> PAGEREF _Toc26608 \h </w:instrText>
        </w:r>
        <w:r>
          <w:fldChar w:fldCharType="separate"/>
        </w:r>
        <w:r>
          <w:t>7</w:t>
        </w:r>
        <w:r>
          <w:fldChar w:fldCharType="end"/>
        </w:r>
      </w:hyperlink>
    </w:p>
    <w:p>
      <w:pPr>
        <w:pStyle w:val="TOC2"/>
        <w:tabs>
          <w:tab w:val="right" w:leader="dot" w:pos="8306"/>
        </w:tabs>
      </w:pPr>
      <w:hyperlink w:anchor="_Toc24736" w:history="1">
        <w:r>
          <w:rPr>
            <w:rFonts w:ascii="仿宋" w:eastAsia="仿宋" w:hAnsi="仿宋" w:cs="仿宋" w:hint="eastAsia"/>
            <w:lang w:eastAsia="zh-CN"/>
          </w:rPr>
          <w:t>(二)、文档发布与分发</w:t>
        </w:r>
        <w:r>
          <w:tab/>
        </w:r>
        <w:r>
          <w:fldChar w:fldCharType="begin"/>
        </w:r>
        <w:r>
          <w:instrText xml:space="preserve"> PAGEREF _Toc24736 \h </w:instrText>
        </w:r>
        <w:r>
          <w:fldChar w:fldCharType="separate"/>
        </w:r>
        <w:r>
          <w:t>9</w:t>
        </w:r>
        <w:r>
          <w:fldChar w:fldCharType="end"/>
        </w:r>
      </w:hyperlink>
    </w:p>
    <w:p>
      <w:pPr>
        <w:pStyle w:val="TOC2"/>
        <w:tabs>
          <w:tab w:val="right" w:leader="dot" w:pos="8306"/>
        </w:tabs>
      </w:pPr>
      <w:hyperlink w:anchor="_Toc30245" w:history="1">
        <w:r>
          <w:rPr>
            <w:rFonts w:ascii="仿宋" w:eastAsia="仿宋" w:hAnsi="仿宋" w:cs="仿宋" w:hint="eastAsia"/>
            <w:lang w:eastAsia="zh-CN"/>
          </w:rPr>
          <w:t>(三)、文档存档与归档</w:t>
        </w:r>
        <w:r>
          <w:tab/>
        </w:r>
        <w:r>
          <w:fldChar w:fldCharType="begin"/>
        </w:r>
        <w:r>
          <w:instrText xml:space="preserve"> PAGEREF _Toc30245 \h </w:instrText>
        </w:r>
        <w:r>
          <w:fldChar w:fldCharType="separate"/>
        </w:r>
        <w:r>
          <w:t>10</w:t>
        </w:r>
        <w:r>
          <w:fldChar w:fldCharType="end"/>
        </w:r>
      </w:hyperlink>
    </w:p>
    <w:p>
      <w:pPr>
        <w:pStyle w:val="TOC1"/>
        <w:tabs>
          <w:tab w:val="right" w:leader="dot" w:pos="8306"/>
        </w:tabs>
      </w:pPr>
      <w:hyperlink w:anchor="_Toc22475" w:history="1">
        <w:r>
          <w:rPr>
            <w:rFonts w:ascii="仿宋" w:eastAsia="仿宋" w:hAnsi="仿宋" w:cs="仿宋" w:hint="eastAsia"/>
            <w:lang w:eastAsia="zh-CN"/>
          </w:rPr>
          <w:t>四、曲轴项目概论</w:t>
        </w:r>
        <w:r>
          <w:tab/>
        </w:r>
        <w:r>
          <w:fldChar w:fldCharType="begin"/>
        </w:r>
        <w:r>
          <w:instrText xml:space="preserve"> PAGEREF _Toc22475 \h </w:instrText>
        </w:r>
        <w:r>
          <w:fldChar w:fldCharType="separate"/>
        </w:r>
        <w:r>
          <w:t>11</w:t>
        </w:r>
        <w:r>
          <w:fldChar w:fldCharType="end"/>
        </w:r>
      </w:hyperlink>
    </w:p>
    <w:p>
      <w:pPr>
        <w:pStyle w:val="TOC2"/>
        <w:tabs>
          <w:tab w:val="right" w:leader="dot" w:pos="8306"/>
        </w:tabs>
      </w:pPr>
      <w:hyperlink w:anchor="_Toc10600" w:history="1">
        <w:r>
          <w:rPr>
            <w:rFonts w:ascii="仿宋" w:eastAsia="仿宋" w:hAnsi="仿宋" w:cs="仿宋" w:hint="eastAsia"/>
            <w:lang w:eastAsia="zh-CN"/>
          </w:rPr>
          <w:t>(一)、曲轴项目概况</w:t>
        </w:r>
        <w:r>
          <w:tab/>
        </w:r>
        <w:r>
          <w:fldChar w:fldCharType="begin"/>
        </w:r>
        <w:r>
          <w:instrText xml:space="preserve"> PAGEREF _Toc10600 \h </w:instrText>
        </w:r>
        <w:r>
          <w:fldChar w:fldCharType="separate"/>
        </w:r>
        <w:r>
          <w:t>11</w:t>
        </w:r>
        <w:r>
          <w:fldChar w:fldCharType="end"/>
        </w:r>
      </w:hyperlink>
    </w:p>
    <w:p>
      <w:pPr>
        <w:pStyle w:val="TOC2"/>
        <w:tabs>
          <w:tab w:val="right" w:leader="dot" w:pos="8306"/>
        </w:tabs>
      </w:pPr>
      <w:hyperlink w:anchor="_Toc31060" w:history="1">
        <w:r>
          <w:rPr>
            <w:rFonts w:ascii="仿宋" w:eastAsia="仿宋" w:hAnsi="仿宋" w:cs="仿宋" w:hint="eastAsia"/>
            <w:lang w:eastAsia="zh-CN"/>
          </w:rPr>
          <w:t>(二)、曲轴项目目标</w:t>
        </w:r>
        <w:r>
          <w:tab/>
        </w:r>
        <w:r>
          <w:fldChar w:fldCharType="begin"/>
        </w:r>
        <w:r>
          <w:instrText xml:space="preserve"> PAGEREF _Toc31060 \h </w:instrText>
        </w:r>
        <w:r>
          <w:fldChar w:fldCharType="separate"/>
        </w:r>
        <w:r>
          <w:t>13</w:t>
        </w:r>
        <w:r>
          <w:fldChar w:fldCharType="end"/>
        </w:r>
      </w:hyperlink>
    </w:p>
    <w:p>
      <w:pPr>
        <w:pStyle w:val="TOC2"/>
        <w:tabs>
          <w:tab w:val="right" w:leader="dot" w:pos="8306"/>
        </w:tabs>
      </w:pPr>
      <w:hyperlink w:anchor="_Toc506" w:history="1">
        <w:r>
          <w:rPr>
            <w:rFonts w:ascii="仿宋" w:eastAsia="仿宋" w:hAnsi="仿宋" w:cs="仿宋" w:hint="eastAsia"/>
            <w:lang w:eastAsia="zh-CN"/>
          </w:rPr>
          <w:t>(三)、曲轴项目提出的理由</w:t>
        </w:r>
        <w:r>
          <w:tab/>
        </w:r>
        <w:r>
          <w:fldChar w:fldCharType="begin"/>
        </w:r>
        <w:r>
          <w:instrText xml:space="preserve"> PAGEREF _Toc506 \h </w:instrText>
        </w:r>
        <w:r>
          <w:fldChar w:fldCharType="separate"/>
        </w:r>
        <w:r>
          <w:t>14</w:t>
        </w:r>
        <w:r>
          <w:fldChar w:fldCharType="end"/>
        </w:r>
      </w:hyperlink>
    </w:p>
    <w:p>
      <w:pPr>
        <w:pStyle w:val="TOC2"/>
        <w:tabs>
          <w:tab w:val="right" w:leader="dot" w:pos="8306"/>
        </w:tabs>
      </w:pPr>
      <w:hyperlink w:anchor="_Toc27322" w:history="1">
        <w:r>
          <w:rPr>
            <w:rFonts w:ascii="仿宋" w:eastAsia="仿宋" w:hAnsi="仿宋" w:cs="仿宋" w:hint="eastAsia"/>
            <w:lang w:eastAsia="zh-CN"/>
          </w:rPr>
          <w:t>(四)、曲轴项目意义</w:t>
        </w:r>
        <w:r>
          <w:tab/>
        </w:r>
        <w:r>
          <w:fldChar w:fldCharType="begin"/>
        </w:r>
        <w:r>
          <w:instrText xml:space="preserve"> PAGEREF _Toc27322 \h </w:instrText>
        </w:r>
        <w:r>
          <w:fldChar w:fldCharType="separate"/>
        </w:r>
        <w:r>
          <w:t>15</w:t>
        </w:r>
        <w:r>
          <w:fldChar w:fldCharType="end"/>
        </w:r>
      </w:hyperlink>
    </w:p>
    <w:p>
      <w:pPr>
        <w:pStyle w:val="TOC2"/>
        <w:tabs>
          <w:tab w:val="right" w:leader="dot" w:pos="8306"/>
        </w:tabs>
      </w:pPr>
      <w:hyperlink w:anchor="_Toc9364" w:history="1">
        <w:r>
          <w:rPr>
            <w:rFonts w:ascii="仿宋" w:eastAsia="仿宋" w:hAnsi="仿宋" w:cs="仿宋" w:hint="eastAsia"/>
            <w:lang w:eastAsia="zh-CN"/>
          </w:rPr>
          <w:t>(五)、曲轴项目背景</w:t>
        </w:r>
        <w:r>
          <w:tab/>
        </w:r>
        <w:r>
          <w:fldChar w:fldCharType="begin"/>
        </w:r>
        <w:r>
          <w:instrText xml:space="preserve"> PAGEREF _Toc9364 \h </w:instrText>
        </w:r>
        <w:r>
          <w:fldChar w:fldCharType="separate"/>
        </w:r>
        <w:r>
          <w:t>16</w:t>
        </w:r>
        <w:r>
          <w:fldChar w:fldCharType="end"/>
        </w:r>
      </w:hyperlink>
    </w:p>
    <w:p>
      <w:pPr>
        <w:pStyle w:val="TOC1"/>
        <w:tabs>
          <w:tab w:val="right" w:leader="dot" w:pos="8306"/>
        </w:tabs>
      </w:pPr>
      <w:hyperlink w:anchor="_Toc26146" w:history="1">
        <w:r>
          <w:rPr>
            <w:rFonts w:ascii="仿宋" w:eastAsia="仿宋" w:hAnsi="仿宋" w:cs="仿宋" w:hint="eastAsia"/>
            <w:lang w:eastAsia="zh-CN"/>
          </w:rPr>
          <w:t>五、曲轴项目选址可行性分析</w:t>
        </w:r>
        <w:r>
          <w:tab/>
        </w:r>
        <w:r>
          <w:fldChar w:fldCharType="begin"/>
        </w:r>
        <w:r>
          <w:instrText xml:space="preserve"> PAGEREF _Toc26146 \h </w:instrText>
        </w:r>
        <w:r>
          <w:fldChar w:fldCharType="separate"/>
        </w:r>
        <w:r>
          <w:t>17</w:t>
        </w:r>
        <w:r>
          <w:fldChar w:fldCharType="end"/>
        </w:r>
      </w:hyperlink>
    </w:p>
    <w:p>
      <w:pPr>
        <w:pStyle w:val="TOC2"/>
        <w:tabs>
          <w:tab w:val="right" w:leader="dot" w:pos="8306"/>
        </w:tabs>
      </w:pPr>
      <w:hyperlink w:anchor="_Toc12757" w:history="1">
        <w:r>
          <w:rPr>
            <w:rFonts w:ascii="仿宋" w:eastAsia="仿宋" w:hAnsi="仿宋" w:cs="仿宋" w:hint="eastAsia"/>
            <w:lang w:eastAsia="zh-CN"/>
          </w:rPr>
          <w:t>(一)、曲轴项目选址</w:t>
        </w:r>
        <w:r>
          <w:tab/>
        </w:r>
        <w:r>
          <w:fldChar w:fldCharType="begin"/>
        </w:r>
        <w:r>
          <w:instrText xml:space="preserve"> PAGEREF _Toc12757 \h </w:instrText>
        </w:r>
        <w:r>
          <w:fldChar w:fldCharType="separate"/>
        </w:r>
        <w:r>
          <w:t>17</w:t>
        </w:r>
        <w:r>
          <w:fldChar w:fldCharType="end"/>
        </w:r>
      </w:hyperlink>
    </w:p>
    <w:p>
      <w:pPr>
        <w:pStyle w:val="TOC2"/>
        <w:tabs>
          <w:tab w:val="right" w:leader="dot" w:pos="8306"/>
        </w:tabs>
      </w:pPr>
      <w:hyperlink w:anchor="_Toc17558" w:history="1">
        <w:r>
          <w:rPr>
            <w:rFonts w:ascii="仿宋" w:eastAsia="仿宋" w:hAnsi="仿宋" w:cs="仿宋" w:hint="eastAsia"/>
            <w:lang w:eastAsia="zh-CN"/>
          </w:rPr>
          <w:t>(二)、用地控制指标</w:t>
        </w:r>
        <w:r>
          <w:tab/>
        </w:r>
        <w:r>
          <w:fldChar w:fldCharType="begin"/>
        </w:r>
        <w:r>
          <w:instrText xml:space="preserve"> PAGEREF _Toc17558 \h </w:instrText>
        </w:r>
        <w:r>
          <w:fldChar w:fldCharType="separate"/>
        </w:r>
        <w:r>
          <w:t>17</w:t>
        </w:r>
        <w:r>
          <w:fldChar w:fldCharType="end"/>
        </w:r>
      </w:hyperlink>
    </w:p>
    <w:p>
      <w:pPr>
        <w:pStyle w:val="TOC2"/>
        <w:tabs>
          <w:tab w:val="right" w:leader="dot" w:pos="8306"/>
        </w:tabs>
      </w:pPr>
      <w:hyperlink w:anchor="_Toc30200" w:history="1">
        <w:r>
          <w:rPr>
            <w:rFonts w:ascii="仿宋" w:eastAsia="仿宋" w:hAnsi="仿宋" w:cs="仿宋" w:hint="eastAsia"/>
            <w:lang w:eastAsia="zh-CN"/>
          </w:rPr>
          <w:t>(三)、节约用地措施</w:t>
        </w:r>
        <w:r>
          <w:tab/>
        </w:r>
        <w:r>
          <w:fldChar w:fldCharType="begin"/>
        </w:r>
        <w:r>
          <w:instrText xml:space="preserve"> PAGEREF _Toc30200 \h </w:instrText>
        </w:r>
        <w:r>
          <w:fldChar w:fldCharType="separate"/>
        </w:r>
        <w:r>
          <w:t>19</w:t>
        </w:r>
        <w:r>
          <w:fldChar w:fldCharType="end"/>
        </w:r>
      </w:hyperlink>
    </w:p>
    <w:p>
      <w:pPr>
        <w:pStyle w:val="TOC2"/>
        <w:tabs>
          <w:tab w:val="right" w:leader="dot" w:pos="8306"/>
        </w:tabs>
      </w:pPr>
      <w:hyperlink w:anchor="_Toc852" w:history="1">
        <w:r>
          <w:rPr>
            <w:rFonts w:ascii="仿宋" w:eastAsia="仿宋" w:hAnsi="仿宋" w:cs="仿宋" w:hint="eastAsia"/>
            <w:lang w:eastAsia="zh-CN"/>
          </w:rPr>
          <w:t>(四)、总图布置方案</w:t>
        </w:r>
        <w:r>
          <w:tab/>
        </w:r>
        <w:r>
          <w:fldChar w:fldCharType="begin"/>
        </w:r>
        <w:r>
          <w:instrText xml:space="preserve"> PAGEREF _Toc852 \h </w:instrText>
        </w:r>
        <w:r>
          <w:fldChar w:fldCharType="separate"/>
        </w:r>
        <w:r>
          <w:t>20</w:t>
        </w:r>
        <w:r>
          <w:fldChar w:fldCharType="end"/>
        </w:r>
      </w:hyperlink>
    </w:p>
    <w:p>
      <w:pPr>
        <w:pStyle w:val="TOC2"/>
        <w:tabs>
          <w:tab w:val="right" w:leader="dot" w:pos="8306"/>
        </w:tabs>
      </w:pPr>
      <w:hyperlink w:anchor="_Toc7019" w:history="1">
        <w:r>
          <w:rPr>
            <w:rFonts w:ascii="仿宋" w:eastAsia="仿宋" w:hAnsi="仿宋" w:cs="仿宋" w:hint="eastAsia"/>
            <w:lang w:eastAsia="zh-CN"/>
          </w:rPr>
          <w:t>(五)、选址综合评价</w:t>
        </w:r>
        <w:r>
          <w:tab/>
        </w:r>
        <w:r>
          <w:fldChar w:fldCharType="begin"/>
        </w:r>
        <w:r>
          <w:instrText xml:space="preserve"> PAGEREF _Toc7019 \h </w:instrText>
        </w:r>
        <w:r>
          <w:fldChar w:fldCharType="separate"/>
        </w:r>
        <w:r>
          <w:t>21</w:t>
        </w:r>
        <w:r>
          <w:fldChar w:fldCharType="end"/>
        </w:r>
      </w:hyperlink>
    </w:p>
    <w:p>
      <w:pPr>
        <w:pStyle w:val="TOC1"/>
        <w:tabs>
          <w:tab w:val="right" w:leader="dot" w:pos="8306"/>
        </w:tabs>
      </w:pPr>
      <w:hyperlink w:anchor="_Toc25747" w:history="1">
        <w:r>
          <w:rPr>
            <w:rFonts w:ascii="仿宋" w:eastAsia="仿宋" w:hAnsi="仿宋" w:cs="仿宋" w:hint="eastAsia"/>
            <w:lang w:eastAsia="zh-CN"/>
          </w:rPr>
          <w:t>六、曲轴项目建设单位说明</w:t>
        </w:r>
        <w:r>
          <w:tab/>
        </w:r>
        <w:r>
          <w:fldChar w:fldCharType="begin"/>
        </w:r>
        <w:r>
          <w:instrText xml:space="preserve"> PAGEREF _Toc25747 \h </w:instrText>
        </w:r>
        <w:r>
          <w:fldChar w:fldCharType="separate"/>
        </w:r>
        <w:r>
          <w:t>22</w:t>
        </w:r>
        <w:r>
          <w:fldChar w:fldCharType="end"/>
        </w:r>
      </w:hyperlink>
    </w:p>
    <w:p>
      <w:pPr>
        <w:pStyle w:val="TOC2"/>
        <w:tabs>
          <w:tab w:val="right" w:leader="dot" w:pos="8306"/>
        </w:tabs>
      </w:pPr>
      <w:hyperlink w:anchor="_Toc7941" w:history="1">
        <w:r>
          <w:rPr>
            <w:rFonts w:ascii="仿宋" w:eastAsia="仿宋" w:hAnsi="仿宋" w:cs="仿宋" w:hint="eastAsia"/>
            <w:lang w:eastAsia="zh-CN"/>
          </w:rPr>
          <w:t>(一)、曲轴项目承办单位基本情况</w:t>
        </w:r>
        <w:r>
          <w:tab/>
        </w:r>
        <w:r>
          <w:fldChar w:fldCharType="begin"/>
        </w:r>
        <w:r>
          <w:instrText xml:space="preserve"> PAGEREF _Toc7941 \h </w:instrText>
        </w:r>
        <w:r>
          <w:fldChar w:fldCharType="separate"/>
        </w:r>
        <w:r>
          <w:t>22</w:t>
        </w:r>
        <w:r>
          <w:fldChar w:fldCharType="end"/>
        </w:r>
      </w:hyperlink>
    </w:p>
    <w:p>
      <w:pPr>
        <w:pStyle w:val="TOC2"/>
        <w:tabs>
          <w:tab w:val="right" w:leader="dot" w:pos="8306"/>
        </w:tabs>
      </w:pPr>
      <w:hyperlink w:anchor="_Toc3938" w:history="1">
        <w:r>
          <w:rPr>
            <w:rFonts w:ascii="仿宋" w:eastAsia="仿宋" w:hAnsi="仿宋" w:cs="仿宋" w:hint="eastAsia"/>
            <w:lang w:eastAsia="zh-CN"/>
          </w:rPr>
          <w:t>(二)、公司经济效益分析</w:t>
        </w:r>
        <w:r>
          <w:tab/>
        </w:r>
        <w:r>
          <w:fldChar w:fldCharType="begin"/>
        </w:r>
        <w:r>
          <w:instrText xml:space="preserve"> PAGEREF _Toc3938 \h </w:instrText>
        </w:r>
        <w:r>
          <w:fldChar w:fldCharType="separate"/>
        </w:r>
        <w:r>
          <w:t>23</w:t>
        </w:r>
        <w:r>
          <w:fldChar w:fldCharType="end"/>
        </w:r>
      </w:hyperlink>
    </w:p>
    <w:p>
      <w:pPr>
        <w:pStyle w:val="TOC1"/>
        <w:tabs>
          <w:tab w:val="right" w:leader="dot" w:pos="8306"/>
        </w:tabs>
      </w:pPr>
      <w:hyperlink w:anchor="_Toc31458" w:history="1">
        <w:r>
          <w:rPr>
            <w:rFonts w:ascii="仿宋" w:eastAsia="仿宋" w:hAnsi="仿宋" w:cs="仿宋" w:hint="eastAsia"/>
            <w:lang w:eastAsia="zh-CN"/>
          </w:rPr>
          <w:t>七、曲轴项目计划安排</w:t>
        </w:r>
        <w:r>
          <w:tab/>
        </w:r>
        <w:r>
          <w:fldChar w:fldCharType="begin"/>
        </w:r>
        <w:r>
          <w:instrText xml:space="preserve"> PAGEREF _Toc31458 \h </w:instrText>
        </w:r>
        <w:r>
          <w:fldChar w:fldCharType="separate"/>
        </w:r>
        <w:r>
          <w:t>24</w:t>
        </w:r>
        <w:r>
          <w:fldChar w:fldCharType="end"/>
        </w:r>
      </w:hyperlink>
    </w:p>
    <w:p>
      <w:pPr>
        <w:pStyle w:val="TOC2"/>
        <w:tabs>
          <w:tab w:val="right" w:leader="dot" w:pos="8306"/>
        </w:tabs>
      </w:pPr>
      <w:hyperlink w:anchor="_Toc28558" w:history="1">
        <w:r>
          <w:rPr>
            <w:rFonts w:ascii="仿宋" w:eastAsia="仿宋" w:hAnsi="仿宋" w:cs="仿宋" w:hint="eastAsia"/>
            <w:lang w:eastAsia="zh-CN"/>
          </w:rPr>
          <w:t>(一)、建设周期</w:t>
        </w:r>
        <w:r>
          <w:tab/>
        </w:r>
        <w:r>
          <w:fldChar w:fldCharType="begin"/>
        </w:r>
        <w:r>
          <w:instrText xml:space="preserve"> PAGEREF _Toc28558 \h </w:instrText>
        </w:r>
        <w:r>
          <w:fldChar w:fldCharType="separate"/>
        </w:r>
        <w:r>
          <w:t>24</w:t>
        </w:r>
        <w:r>
          <w:fldChar w:fldCharType="end"/>
        </w:r>
      </w:hyperlink>
    </w:p>
    <w:p>
      <w:pPr>
        <w:pStyle w:val="TOC2"/>
        <w:tabs>
          <w:tab w:val="right" w:leader="dot" w:pos="8306"/>
        </w:tabs>
      </w:pPr>
      <w:hyperlink w:anchor="_Toc25906" w:history="1">
        <w:r>
          <w:rPr>
            <w:rFonts w:ascii="仿宋" w:eastAsia="仿宋" w:hAnsi="仿宋" w:cs="仿宋" w:hint="eastAsia"/>
            <w:lang w:eastAsia="zh-CN"/>
          </w:rPr>
          <w:t>(二)、建设进度</w:t>
        </w:r>
        <w:r>
          <w:tab/>
        </w:r>
        <w:r>
          <w:fldChar w:fldCharType="begin"/>
        </w:r>
        <w:r>
          <w:instrText xml:space="preserve"> PAGEREF _Toc25906 \h </w:instrText>
        </w:r>
        <w:r>
          <w:fldChar w:fldCharType="separate"/>
        </w:r>
        <w:r>
          <w:t>24</w:t>
        </w:r>
        <w:r>
          <w:fldChar w:fldCharType="end"/>
        </w:r>
      </w:hyperlink>
    </w:p>
    <w:p>
      <w:pPr>
        <w:pStyle w:val="TOC2"/>
        <w:tabs>
          <w:tab w:val="right" w:leader="dot" w:pos="8306"/>
        </w:tabs>
      </w:pPr>
      <w:hyperlink w:anchor="_Toc23991" w:history="1">
        <w:r>
          <w:rPr>
            <w:rFonts w:ascii="仿宋" w:eastAsia="仿宋" w:hAnsi="仿宋" w:cs="仿宋" w:hint="eastAsia"/>
            <w:lang w:eastAsia="zh-CN"/>
          </w:rPr>
          <w:t>(三)、进度安排注意事项</w:t>
        </w:r>
        <w:r>
          <w:tab/>
        </w:r>
        <w:r>
          <w:fldChar w:fldCharType="begin"/>
        </w:r>
        <w:r>
          <w:instrText xml:space="preserve"> PAGEREF _Toc23991 \h </w:instrText>
        </w:r>
        <w:r>
          <w:fldChar w:fldCharType="separate"/>
        </w:r>
        <w:r>
          <w:t>25</w:t>
        </w:r>
        <w:r>
          <w:fldChar w:fldCharType="end"/>
        </w:r>
      </w:hyperlink>
    </w:p>
    <w:p>
      <w:pPr>
        <w:pStyle w:val="TOC2"/>
        <w:tabs>
          <w:tab w:val="right" w:leader="dot" w:pos="8306"/>
        </w:tabs>
      </w:pPr>
      <w:hyperlink w:anchor="_Toc10885" w:history="1">
        <w:r>
          <w:rPr>
            <w:rFonts w:ascii="仿宋" w:eastAsia="仿宋" w:hAnsi="仿宋" w:cs="仿宋" w:hint="eastAsia"/>
            <w:lang w:eastAsia="zh-CN"/>
          </w:rPr>
          <w:t>(四)、人力资源配置</w:t>
        </w:r>
        <w:r>
          <w:tab/>
        </w:r>
        <w:r>
          <w:fldChar w:fldCharType="begin"/>
        </w:r>
        <w:r>
          <w:instrText xml:space="preserve"> PAGEREF _Toc10885 \h </w:instrText>
        </w:r>
        <w:r>
          <w:fldChar w:fldCharType="separate"/>
        </w:r>
        <w:r>
          <w:t>27</w:t>
        </w:r>
        <w:r>
          <w:fldChar w:fldCharType="end"/>
        </w:r>
      </w:hyperlink>
    </w:p>
    <w:p>
      <w:pPr>
        <w:pStyle w:val="TOC1"/>
        <w:tabs>
          <w:tab w:val="right" w:leader="dot" w:pos="8306"/>
        </w:tabs>
      </w:pPr>
      <w:hyperlink w:anchor="_Toc6388" w:history="1">
        <w:r>
          <w:rPr>
            <w:rFonts w:ascii="仿宋" w:eastAsia="仿宋" w:hAnsi="仿宋" w:cs="仿宋" w:hint="eastAsia"/>
            <w:lang w:eastAsia="zh-CN"/>
          </w:rPr>
          <w:t>八、曲轴项目社会影响</w:t>
        </w:r>
        <w:r>
          <w:tab/>
        </w:r>
        <w:r>
          <w:fldChar w:fldCharType="begin"/>
        </w:r>
        <w:r>
          <w:instrText xml:space="preserve"> PAGEREF _Toc6388 \h </w:instrText>
        </w:r>
        <w:r>
          <w:fldChar w:fldCharType="separate"/>
        </w:r>
        <w:r>
          <w:t>28</w:t>
        </w:r>
        <w:r>
          <w:fldChar w:fldCharType="end"/>
        </w:r>
      </w:hyperlink>
    </w:p>
    <w:p>
      <w:pPr>
        <w:pStyle w:val="TOC2"/>
        <w:tabs>
          <w:tab w:val="right" w:leader="dot" w:pos="8306"/>
        </w:tabs>
      </w:pPr>
      <w:hyperlink w:anchor="_Toc10063" w:history="1">
        <w:r>
          <w:rPr>
            <w:rFonts w:ascii="仿宋" w:eastAsia="仿宋" w:hAnsi="仿宋" w:cs="仿宋" w:hint="eastAsia"/>
            <w:lang w:eastAsia="zh-CN"/>
          </w:rPr>
          <w:t>(一)、社会责任与义务</w:t>
        </w:r>
        <w:r>
          <w:tab/>
        </w:r>
        <w:r>
          <w:fldChar w:fldCharType="begin"/>
        </w:r>
        <w:r>
          <w:instrText xml:space="preserve"> PAGEREF _Toc10063 \h </w:instrText>
        </w:r>
        <w:r>
          <w:fldChar w:fldCharType="separate"/>
        </w:r>
        <w:r>
          <w:t>28</w:t>
        </w:r>
        <w:r>
          <w:fldChar w:fldCharType="end"/>
        </w:r>
      </w:hyperlink>
    </w:p>
    <w:p>
      <w:pPr>
        <w:pStyle w:val="TOC2"/>
        <w:tabs>
          <w:tab w:val="right" w:leader="dot" w:pos="8306"/>
        </w:tabs>
      </w:pPr>
      <w:hyperlink w:anchor="_Toc9912" w:history="1">
        <w:r>
          <w:rPr>
            <w:rFonts w:ascii="仿宋" w:eastAsia="仿宋" w:hAnsi="仿宋" w:cs="仿宋" w:hint="eastAsia"/>
            <w:lang w:eastAsia="zh-CN"/>
          </w:rPr>
          <w:t>(二)、社会参与与沟通</w:t>
        </w:r>
        <w:r>
          <w:tab/>
        </w:r>
        <w:r>
          <w:fldChar w:fldCharType="begin"/>
        </w:r>
        <w:r>
          <w:instrText xml:space="preserve"> PAGEREF _Toc9912 \h </w:instrText>
        </w:r>
        <w:r>
          <w:fldChar w:fldCharType="separate"/>
        </w:r>
        <w:r>
          <w:t>28</w:t>
        </w:r>
        <w:r>
          <w:fldChar w:fldCharType="end"/>
        </w:r>
      </w:hyperlink>
    </w:p>
    <w:p>
      <w:pPr>
        <w:pStyle w:val="TOC1"/>
        <w:tabs>
          <w:tab w:val="right" w:leader="dot" w:pos="8306"/>
        </w:tabs>
      </w:pPr>
      <w:hyperlink w:anchor="_Toc17085" w:history="1">
        <w:r>
          <w:rPr>
            <w:rFonts w:ascii="仿宋" w:eastAsia="仿宋" w:hAnsi="仿宋" w:cs="仿宋" w:hint="eastAsia"/>
            <w:lang w:eastAsia="zh-CN"/>
          </w:rPr>
          <w:t>九、曲轴项目技术管理</w:t>
        </w:r>
        <w:r>
          <w:tab/>
        </w:r>
        <w:r>
          <w:fldChar w:fldCharType="begin"/>
        </w:r>
        <w:r>
          <w:instrText xml:space="preserve"> PAGEREF _Toc17085 \h </w:instrText>
        </w:r>
        <w:r>
          <w:fldChar w:fldCharType="separate"/>
        </w:r>
        <w:r>
          <w:t>29</w:t>
        </w:r>
        <w:r>
          <w:fldChar w:fldCharType="end"/>
        </w:r>
      </w:hyperlink>
    </w:p>
    <w:p>
      <w:pPr>
        <w:pStyle w:val="TOC2"/>
        <w:tabs>
          <w:tab w:val="right" w:leader="dot" w:pos="8306"/>
        </w:tabs>
      </w:pPr>
      <w:hyperlink w:anchor="_Toc4832" w:history="1">
        <w:r>
          <w:rPr>
            <w:rFonts w:ascii="仿宋" w:eastAsia="仿宋" w:hAnsi="仿宋" w:cs="仿宋" w:hint="eastAsia"/>
            <w:lang w:eastAsia="zh-CN"/>
          </w:rPr>
          <w:t>(一)、技术方案选用方向</w:t>
        </w:r>
        <w:r>
          <w:tab/>
        </w:r>
        <w:r>
          <w:fldChar w:fldCharType="begin"/>
        </w:r>
        <w:r>
          <w:instrText xml:space="preserve"> PAGEREF _Toc4832 \h </w:instrText>
        </w:r>
        <w:r>
          <w:fldChar w:fldCharType="separate"/>
        </w:r>
        <w:r>
          <w:t>29</w:t>
        </w:r>
        <w:r>
          <w:fldChar w:fldCharType="end"/>
        </w:r>
      </w:hyperlink>
    </w:p>
    <w:p>
      <w:pPr>
        <w:pStyle w:val="TOC2"/>
        <w:tabs>
          <w:tab w:val="right" w:leader="dot" w:pos="8306"/>
        </w:tabs>
      </w:pPr>
      <w:hyperlink w:anchor="_Toc7446" w:history="1">
        <w:r>
          <w:rPr>
            <w:rFonts w:ascii="仿宋" w:eastAsia="仿宋" w:hAnsi="仿宋" w:cs="仿宋" w:hint="eastAsia"/>
            <w:lang w:eastAsia="zh-CN"/>
          </w:rPr>
          <w:t>(二)、工艺技术方案选用原则</w:t>
        </w:r>
        <w:r>
          <w:tab/>
        </w:r>
        <w:r>
          <w:fldChar w:fldCharType="begin"/>
        </w:r>
        <w:r>
          <w:instrText xml:space="preserve"> PAGEREF _Toc7446 \h </w:instrText>
        </w:r>
        <w:r>
          <w:fldChar w:fldCharType="separate"/>
        </w:r>
        <w:r>
          <w:t>31</w:t>
        </w:r>
        <w:r>
          <w:fldChar w:fldCharType="end"/>
        </w:r>
      </w:hyperlink>
    </w:p>
    <w:p>
      <w:pPr>
        <w:pStyle w:val="TOC2"/>
        <w:tabs>
          <w:tab w:val="right" w:leader="dot" w:pos="8306"/>
        </w:tabs>
      </w:pPr>
      <w:hyperlink w:anchor="_Toc6403" w:history="1">
        <w:r>
          <w:rPr>
            <w:rFonts w:ascii="仿宋" w:eastAsia="仿宋" w:hAnsi="仿宋" w:cs="仿宋" w:hint="eastAsia"/>
            <w:lang w:eastAsia="zh-CN"/>
          </w:rPr>
          <w:t>(三)、工艺技术方案要求</w:t>
        </w:r>
        <w:r>
          <w:tab/>
        </w:r>
        <w:r>
          <w:fldChar w:fldCharType="begin"/>
        </w:r>
        <w:r>
          <w:instrText xml:space="preserve"> PAGEREF _Toc6403 \h </w:instrText>
        </w:r>
        <w:r>
          <w:fldChar w:fldCharType="separate"/>
        </w:r>
        <w:r>
          <w:t>33</w:t>
        </w:r>
        <w:r>
          <w:fldChar w:fldCharType="end"/>
        </w:r>
      </w:hyperlink>
    </w:p>
    <w:p>
      <w:pPr>
        <w:pStyle w:val="TOC1"/>
        <w:tabs>
          <w:tab w:val="right" w:leader="dot" w:pos="8306"/>
        </w:tabs>
      </w:pPr>
      <w:hyperlink w:anchor="_Toc30268" w:history="1">
        <w:r>
          <w:rPr>
            <w:rFonts w:ascii="仿宋" w:eastAsia="仿宋" w:hAnsi="仿宋" w:cs="仿宋" w:hint="eastAsia"/>
            <w:lang w:eastAsia="zh-CN"/>
          </w:rPr>
          <w:t>十、曲轴项目经营效益</w:t>
        </w:r>
        <w:r>
          <w:tab/>
        </w:r>
        <w:r>
          <w:fldChar w:fldCharType="begin"/>
        </w:r>
        <w:r>
          <w:instrText xml:space="preserve"> PAGEREF _Toc30268 \h </w:instrText>
        </w:r>
        <w:r>
          <w:fldChar w:fldCharType="separate"/>
        </w:r>
        <w:r>
          <w:t>35</w:t>
        </w:r>
        <w:r>
          <w:fldChar w:fldCharType="end"/>
        </w:r>
      </w:hyperlink>
    </w:p>
    <w:p>
      <w:pPr>
        <w:pStyle w:val="TOC2"/>
        <w:tabs>
          <w:tab w:val="right" w:leader="dot" w:pos="8306"/>
        </w:tabs>
      </w:pPr>
      <w:hyperlink w:anchor="_Toc18819" w:history="1">
        <w:r>
          <w:rPr>
            <w:rFonts w:ascii="仿宋" w:eastAsia="仿宋" w:hAnsi="仿宋" w:cs="仿宋" w:hint="eastAsia"/>
            <w:lang w:eastAsia="zh-CN"/>
          </w:rPr>
          <w:t>(一)、经济评价财务测算</w:t>
        </w:r>
        <w:r>
          <w:tab/>
        </w:r>
        <w:r>
          <w:fldChar w:fldCharType="begin"/>
        </w:r>
        <w:r>
          <w:instrText xml:space="preserve"> PAGEREF _Toc18819 \h </w:instrText>
        </w:r>
        <w:r>
          <w:fldChar w:fldCharType="separate"/>
        </w:r>
        <w:r>
          <w:t>35</w:t>
        </w:r>
        <w:r>
          <w:fldChar w:fldCharType="end"/>
        </w:r>
      </w:hyperlink>
    </w:p>
    <w:p>
      <w:pPr>
        <w:pStyle w:val="TOC2"/>
        <w:tabs>
          <w:tab w:val="right" w:leader="dot" w:pos="8306"/>
        </w:tabs>
      </w:pPr>
      <w:hyperlink w:anchor="_Toc13572" w:history="1">
        <w:r>
          <w:rPr>
            <w:rFonts w:ascii="仿宋" w:eastAsia="仿宋" w:hAnsi="仿宋" w:cs="仿宋" w:hint="eastAsia"/>
            <w:lang w:eastAsia="zh-CN"/>
          </w:rPr>
          <w:t>(二)、曲轴项目盈利能力分析</w:t>
        </w:r>
        <w:r>
          <w:tab/>
        </w:r>
        <w:r>
          <w:fldChar w:fldCharType="begin"/>
        </w:r>
        <w:r>
          <w:instrText xml:space="preserve"> PAGEREF _Toc13572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84" w:history="1">
        <w:r>
          <w:rPr>
            <w:rFonts w:ascii="仿宋" w:eastAsia="仿宋" w:hAnsi="仿宋" w:cs="仿宋" w:hint="eastAsia"/>
            <w:lang w:eastAsia="zh-CN"/>
          </w:rPr>
          <w:t>十一、曲轴项目人力资源培养与发展</w:t>
        </w:r>
        <w:r>
          <w:tab/>
        </w:r>
        <w:r>
          <w:fldChar w:fldCharType="begin"/>
        </w:r>
        <w:r>
          <w:instrText xml:space="preserve"> PAGEREF _Toc4084 \h </w:instrText>
        </w:r>
        <w:r>
          <w:fldChar w:fldCharType="separate"/>
        </w:r>
        <w:r>
          <w:t>37</w:t>
        </w:r>
        <w:r>
          <w:fldChar w:fldCharType="end"/>
        </w:r>
      </w:hyperlink>
    </w:p>
    <w:p>
      <w:pPr>
        <w:pStyle w:val="TOC2"/>
        <w:tabs>
          <w:tab w:val="right" w:leader="dot" w:pos="8306"/>
        </w:tabs>
      </w:pPr>
      <w:hyperlink w:anchor="_Toc32380" w:history="1">
        <w:r>
          <w:rPr>
            <w:rFonts w:ascii="仿宋" w:eastAsia="仿宋" w:hAnsi="仿宋" w:cs="仿宋" w:hint="eastAsia"/>
            <w:lang w:eastAsia="zh-CN"/>
          </w:rPr>
          <w:t>(一)、人才需求与规划</w:t>
        </w:r>
        <w:r>
          <w:tab/>
        </w:r>
        <w:r>
          <w:fldChar w:fldCharType="begin"/>
        </w:r>
        <w:r>
          <w:instrText xml:space="preserve"> PAGEREF _Toc32380 \h </w:instrText>
        </w:r>
        <w:r>
          <w:fldChar w:fldCharType="separate"/>
        </w:r>
        <w:r>
          <w:t>37</w:t>
        </w:r>
        <w:r>
          <w:fldChar w:fldCharType="end"/>
        </w:r>
      </w:hyperlink>
    </w:p>
    <w:p>
      <w:pPr>
        <w:pStyle w:val="TOC2"/>
        <w:tabs>
          <w:tab w:val="right" w:leader="dot" w:pos="8306"/>
        </w:tabs>
      </w:pPr>
      <w:hyperlink w:anchor="_Toc28105" w:history="1">
        <w:r>
          <w:rPr>
            <w:rFonts w:ascii="仿宋" w:eastAsia="仿宋" w:hAnsi="仿宋" w:cs="仿宋" w:hint="eastAsia"/>
            <w:lang w:eastAsia="zh-CN"/>
          </w:rPr>
          <w:t>(二)、培训与发展计划</w:t>
        </w:r>
        <w:r>
          <w:tab/>
        </w:r>
        <w:r>
          <w:fldChar w:fldCharType="begin"/>
        </w:r>
        <w:r>
          <w:instrText xml:space="preserve"> PAGEREF _Toc28105 \h </w:instrText>
        </w:r>
        <w:r>
          <w:fldChar w:fldCharType="separate"/>
        </w:r>
        <w:r>
          <w:t>38</w:t>
        </w:r>
        <w:r>
          <w:fldChar w:fldCharType="end"/>
        </w:r>
      </w:hyperlink>
    </w:p>
    <w:p>
      <w:pPr>
        <w:pStyle w:val="TOC1"/>
        <w:tabs>
          <w:tab w:val="right" w:leader="dot" w:pos="8306"/>
        </w:tabs>
      </w:pPr>
      <w:hyperlink w:anchor="_Toc1127" w:history="1">
        <w:r>
          <w:rPr>
            <w:rFonts w:ascii="仿宋" w:eastAsia="仿宋" w:hAnsi="仿宋" w:cs="仿宋" w:hint="eastAsia"/>
            <w:lang w:eastAsia="zh-CN"/>
          </w:rPr>
          <w:t>十二、曲轴项目投资规划</w:t>
        </w:r>
        <w:r>
          <w:tab/>
        </w:r>
        <w:r>
          <w:fldChar w:fldCharType="begin"/>
        </w:r>
        <w:r>
          <w:instrText xml:space="preserve"> PAGEREF _Toc1127 \h </w:instrText>
        </w:r>
        <w:r>
          <w:fldChar w:fldCharType="separate"/>
        </w:r>
        <w:r>
          <w:t>38</w:t>
        </w:r>
        <w:r>
          <w:fldChar w:fldCharType="end"/>
        </w:r>
      </w:hyperlink>
    </w:p>
    <w:p>
      <w:pPr>
        <w:pStyle w:val="TOC2"/>
        <w:tabs>
          <w:tab w:val="right" w:leader="dot" w:pos="8306"/>
        </w:tabs>
      </w:pPr>
      <w:hyperlink w:anchor="_Toc4974" w:history="1">
        <w:r>
          <w:rPr>
            <w:rFonts w:ascii="仿宋" w:eastAsia="仿宋" w:hAnsi="仿宋" w:cs="仿宋" w:hint="eastAsia"/>
            <w:lang w:eastAsia="zh-CN"/>
          </w:rPr>
          <w:t>(一)、曲轴项目总投资估算</w:t>
        </w:r>
        <w:r>
          <w:tab/>
        </w:r>
        <w:r>
          <w:fldChar w:fldCharType="begin"/>
        </w:r>
        <w:r>
          <w:instrText xml:space="preserve"> PAGEREF _Toc4974 \h </w:instrText>
        </w:r>
        <w:r>
          <w:fldChar w:fldCharType="separate"/>
        </w:r>
        <w:r>
          <w:t>38</w:t>
        </w:r>
        <w:r>
          <w:fldChar w:fldCharType="end"/>
        </w:r>
      </w:hyperlink>
    </w:p>
    <w:p>
      <w:pPr>
        <w:pStyle w:val="TOC2"/>
        <w:tabs>
          <w:tab w:val="right" w:leader="dot" w:pos="8306"/>
        </w:tabs>
      </w:pPr>
      <w:hyperlink w:anchor="_Toc11368" w:history="1">
        <w:r>
          <w:rPr>
            <w:rFonts w:ascii="仿宋" w:eastAsia="仿宋" w:hAnsi="仿宋" w:cs="仿宋" w:hint="eastAsia"/>
            <w:lang w:eastAsia="zh-CN"/>
          </w:rPr>
          <w:t>(二)、资金筹措</w:t>
        </w:r>
        <w:r>
          <w:tab/>
        </w:r>
        <w:r>
          <w:fldChar w:fldCharType="begin"/>
        </w:r>
        <w:r>
          <w:instrText xml:space="preserve"> PAGEREF _Toc11368 \h </w:instrText>
        </w:r>
        <w:r>
          <w:fldChar w:fldCharType="separate"/>
        </w:r>
        <w:r>
          <w:t>40</w:t>
        </w:r>
        <w:r>
          <w:fldChar w:fldCharType="end"/>
        </w:r>
      </w:hyperlink>
    </w:p>
    <w:p>
      <w:pPr>
        <w:pStyle w:val="TOC1"/>
        <w:tabs>
          <w:tab w:val="right" w:leader="dot" w:pos="8306"/>
        </w:tabs>
      </w:pPr>
      <w:hyperlink w:anchor="_Toc4921" w:history="1">
        <w:r>
          <w:rPr>
            <w:rFonts w:ascii="仿宋" w:eastAsia="仿宋" w:hAnsi="仿宋" w:cs="仿宋" w:hint="eastAsia"/>
            <w:lang w:eastAsia="zh-CN"/>
          </w:rPr>
          <w:t>十三、供应链管理</w:t>
        </w:r>
        <w:r>
          <w:tab/>
        </w:r>
        <w:r>
          <w:fldChar w:fldCharType="begin"/>
        </w:r>
        <w:r>
          <w:instrText xml:space="preserve"> PAGEREF _Toc4921 \h </w:instrText>
        </w:r>
        <w:r>
          <w:fldChar w:fldCharType="separate"/>
        </w:r>
        <w:r>
          <w:t>40</w:t>
        </w:r>
        <w:r>
          <w:fldChar w:fldCharType="end"/>
        </w:r>
      </w:hyperlink>
    </w:p>
    <w:p>
      <w:pPr>
        <w:pStyle w:val="TOC2"/>
        <w:tabs>
          <w:tab w:val="right" w:leader="dot" w:pos="8306"/>
        </w:tabs>
      </w:pPr>
      <w:hyperlink w:anchor="_Toc32183" w:history="1">
        <w:r>
          <w:rPr>
            <w:rFonts w:ascii="仿宋" w:eastAsia="仿宋" w:hAnsi="仿宋" w:cs="仿宋" w:hint="eastAsia"/>
            <w:lang w:eastAsia="zh-CN"/>
          </w:rPr>
          <w:t>(一)、供应链战略规划</w:t>
        </w:r>
        <w:r>
          <w:tab/>
        </w:r>
        <w:r>
          <w:fldChar w:fldCharType="begin"/>
        </w:r>
        <w:r>
          <w:instrText xml:space="preserve"> PAGEREF _Toc32183 \h </w:instrText>
        </w:r>
        <w:r>
          <w:fldChar w:fldCharType="separate"/>
        </w:r>
        <w:r>
          <w:t>40</w:t>
        </w:r>
        <w:r>
          <w:fldChar w:fldCharType="end"/>
        </w:r>
      </w:hyperlink>
    </w:p>
    <w:p>
      <w:pPr>
        <w:pStyle w:val="TOC2"/>
        <w:tabs>
          <w:tab w:val="right" w:leader="dot" w:pos="8306"/>
        </w:tabs>
      </w:pPr>
      <w:hyperlink w:anchor="_Toc1240" w:history="1">
        <w:r>
          <w:rPr>
            <w:rFonts w:ascii="仿宋" w:eastAsia="仿宋" w:hAnsi="仿宋" w:cs="仿宋" w:hint="eastAsia"/>
            <w:lang w:eastAsia="zh-CN"/>
          </w:rPr>
          <w:t>(二)、供应商选择与合作</w:t>
        </w:r>
        <w:r>
          <w:tab/>
        </w:r>
        <w:r>
          <w:fldChar w:fldCharType="begin"/>
        </w:r>
        <w:r>
          <w:instrText xml:space="preserve"> PAGEREF _Toc1240 \h </w:instrText>
        </w:r>
        <w:r>
          <w:fldChar w:fldCharType="separate"/>
        </w:r>
        <w:r>
          <w:t>42</w:t>
        </w:r>
        <w:r>
          <w:fldChar w:fldCharType="end"/>
        </w:r>
      </w:hyperlink>
    </w:p>
    <w:p>
      <w:pPr>
        <w:pStyle w:val="TOC2"/>
        <w:tabs>
          <w:tab w:val="right" w:leader="dot" w:pos="8306"/>
        </w:tabs>
      </w:pPr>
      <w:hyperlink w:anchor="_Toc29017" w:history="1">
        <w:r>
          <w:rPr>
            <w:rFonts w:ascii="仿宋" w:eastAsia="仿宋" w:hAnsi="仿宋" w:cs="仿宋" w:hint="eastAsia"/>
            <w:lang w:eastAsia="zh-CN"/>
          </w:rPr>
          <w:t>(三)、物流与库存管理</w:t>
        </w:r>
        <w:r>
          <w:tab/>
        </w:r>
        <w:r>
          <w:fldChar w:fldCharType="begin"/>
        </w:r>
        <w:r>
          <w:instrText xml:space="preserve"> PAGEREF _Toc29017 \h </w:instrText>
        </w:r>
        <w:r>
          <w:fldChar w:fldCharType="separate"/>
        </w:r>
        <w:r>
          <w:t>43</w:t>
        </w:r>
        <w:r>
          <w:fldChar w:fldCharType="end"/>
        </w:r>
      </w:hyperlink>
    </w:p>
    <w:p>
      <w:pPr>
        <w:pStyle w:val="TOC1"/>
        <w:tabs>
          <w:tab w:val="right" w:leader="dot" w:pos="8306"/>
        </w:tabs>
      </w:pPr>
      <w:hyperlink w:anchor="_Toc25886" w:history="1">
        <w:r>
          <w:rPr>
            <w:rFonts w:ascii="仿宋" w:eastAsia="仿宋" w:hAnsi="仿宋" w:cs="仿宋" w:hint="eastAsia"/>
            <w:lang w:eastAsia="zh-CN"/>
          </w:rPr>
          <w:t>十四、曲轴项目实施保障措施</w:t>
        </w:r>
        <w:r>
          <w:tab/>
        </w:r>
        <w:r>
          <w:fldChar w:fldCharType="begin"/>
        </w:r>
        <w:r>
          <w:instrText xml:space="preserve"> PAGEREF _Toc25886 \h </w:instrText>
        </w:r>
        <w:r>
          <w:fldChar w:fldCharType="separate"/>
        </w:r>
        <w:r>
          <w:t>44</w:t>
        </w:r>
        <w:r>
          <w:fldChar w:fldCharType="end"/>
        </w:r>
      </w:hyperlink>
    </w:p>
    <w:p>
      <w:pPr>
        <w:pStyle w:val="TOC2"/>
        <w:tabs>
          <w:tab w:val="right" w:leader="dot" w:pos="8306"/>
        </w:tabs>
      </w:pPr>
      <w:hyperlink w:anchor="_Toc24873" w:history="1">
        <w:r>
          <w:rPr>
            <w:rFonts w:ascii="仿宋" w:eastAsia="仿宋" w:hAnsi="仿宋" w:cs="仿宋" w:hint="eastAsia"/>
            <w:lang w:eastAsia="zh-CN"/>
          </w:rPr>
          <w:t>(一)、曲轴项目实施保障机制</w:t>
        </w:r>
        <w:r>
          <w:tab/>
        </w:r>
        <w:r>
          <w:fldChar w:fldCharType="begin"/>
        </w:r>
        <w:r>
          <w:instrText xml:space="preserve"> PAGEREF _Toc24873 \h </w:instrText>
        </w:r>
        <w:r>
          <w:fldChar w:fldCharType="separate"/>
        </w:r>
        <w:r>
          <w:t>44</w:t>
        </w:r>
        <w:r>
          <w:fldChar w:fldCharType="end"/>
        </w:r>
      </w:hyperlink>
    </w:p>
    <w:p>
      <w:pPr>
        <w:pStyle w:val="TOC2"/>
        <w:tabs>
          <w:tab w:val="right" w:leader="dot" w:pos="8306"/>
        </w:tabs>
      </w:pPr>
      <w:hyperlink w:anchor="_Toc7525" w:history="1">
        <w:r>
          <w:rPr>
            <w:rFonts w:ascii="仿宋" w:eastAsia="仿宋" w:hAnsi="仿宋" w:cs="仿宋" w:hint="eastAsia"/>
            <w:lang w:eastAsia="zh-CN"/>
          </w:rPr>
          <w:t>(二)、曲轴项目法律合规要求</w:t>
        </w:r>
        <w:r>
          <w:tab/>
        </w:r>
        <w:r>
          <w:fldChar w:fldCharType="begin"/>
        </w:r>
        <w:r>
          <w:instrText xml:space="preserve"> PAGEREF _Toc7525 \h </w:instrText>
        </w:r>
        <w:r>
          <w:fldChar w:fldCharType="separate"/>
        </w:r>
        <w:r>
          <w:t>47</w:t>
        </w:r>
        <w:r>
          <w:fldChar w:fldCharType="end"/>
        </w:r>
      </w:hyperlink>
    </w:p>
    <w:p>
      <w:pPr>
        <w:pStyle w:val="TOC2"/>
        <w:tabs>
          <w:tab w:val="right" w:leader="dot" w:pos="8306"/>
        </w:tabs>
      </w:pPr>
      <w:hyperlink w:anchor="_Toc29763" w:history="1">
        <w:r>
          <w:rPr>
            <w:rFonts w:ascii="仿宋" w:eastAsia="仿宋" w:hAnsi="仿宋" w:cs="仿宋" w:hint="eastAsia"/>
            <w:lang w:eastAsia="zh-CN"/>
          </w:rPr>
          <w:t>(三)、曲轴项目合同管理与法律事务</w:t>
        </w:r>
        <w:r>
          <w:tab/>
        </w:r>
        <w:r>
          <w:fldChar w:fldCharType="begin"/>
        </w:r>
        <w:r>
          <w:instrText xml:space="preserve"> PAGEREF _Toc29763 \h </w:instrText>
        </w:r>
        <w:r>
          <w:fldChar w:fldCharType="separate"/>
        </w:r>
        <w:r>
          <w:t>51</w:t>
        </w:r>
        <w:r>
          <w:fldChar w:fldCharType="end"/>
        </w:r>
      </w:hyperlink>
    </w:p>
    <w:p>
      <w:pPr>
        <w:pStyle w:val="TOC2"/>
        <w:tabs>
          <w:tab w:val="right" w:leader="dot" w:pos="8306"/>
        </w:tabs>
      </w:pPr>
      <w:hyperlink w:anchor="_Toc14052" w:history="1">
        <w:r>
          <w:rPr>
            <w:rFonts w:ascii="仿宋" w:eastAsia="仿宋" w:hAnsi="仿宋" w:cs="仿宋" w:hint="eastAsia"/>
            <w:lang w:eastAsia="zh-CN"/>
          </w:rPr>
          <w:t>(四)、曲轴项目知识产权保护策略</w:t>
        </w:r>
        <w:r>
          <w:tab/>
        </w:r>
        <w:r>
          <w:fldChar w:fldCharType="begin"/>
        </w:r>
        <w:r>
          <w:instrText xml:space="preserve"> PAGEREF _Toc14052 \h </w:instrText>
        </w:r>
        <w:r>
          <w:fldChar w:fldCharType="separate"/>
        </w:r>
        <w:r>
          <w:t>57</w:t>
        </w:r>
        <w:r>
          <w:fldChar w:fldCharType="end"/>
        </w:r>
      </w:hyperlink>
    </w:p>
    <w:p>
      <w:pPr>
        <w:pStyle w:val="TOC1"/>
        <w:tabs>
          <w:tab w:val="right" w:leader="dot" w:pos="8306"/>
        </w:tabs>
      </w:pPr>
      <w:hyperlink w:anchor="_Toc7042" w:history="1">
        <w:r>
          <w:rPr>
            <w:rFonts w:ascii="仿宋" w:eastAsia="仿宋" w:hAnsi="仿宋" w:cs="仿宋" w:hint="eastAsia"/>
            <w:lang w:eastAsia="zh-CN"/>
          </w:rPr>
          <w:t>十五、曲轴项目变更管理</w:t>
        </w:r>
        <w:r>
          <w:tab/>
        </w:r>
        <w:r>
          <w:fldChar w:fldCharType="begin"/>
        </w:r>
        <w:r>
          <w:instrText xml:space="preserve"> PAGEREF _Toc7042 \h </w:instrText>
        </w:r>
        <w:r>
          <w:fldChar w:fldCharType="separate"/>
        </w:r>
        <w:r>
          <w:t>60</w:t>
        </w:r>
        <w:r>
          <w:fldChar w:fldCharType="end"/>
        </w:r>
      </w:hyperlink>
    </w:p>
    <w:p>
      <w:pPr>
        <w:pStyle w:val="TOC2"/>
        <w:tabs>
          <w:tab w:val="right" w:leader="dot" w:pos="8306"/>
        </w:tabs>
      </w:pPr>
      <w:hyperlink w:anchor="_Toc8601" w:history="1">
        <w:r>
          <w:rPr>
            <w:rFonts w:ascii="仿宋" w:eastAsia="仿宋" w:hAnsi="仿宋" w:cs="仿宋" w:hint="eastAsia"/>
            <w:lang w:eastAsia="zh-CN"/>
          </w:rPr>
          <w:t>(一)、变更申请与评估</w:t>
        </w:r>
        <w:r>
          <w:tab/>
        </w:r>
        <w:r>
          <w:fldChar w:fldCharType="begin"/>
        </w:r>
        <w:r>
          <w:instrText xml:space="preserve"> PAGEREF _Toc8601 \h </w:instrText>
        </w:r>
        <w:r>
          <w:fldChar w:fldCharType="separate"/>
        </w:r>
        <w:r>
          <w:t>60</w:t>
        </w:r>
        <w:r>
          <w:fldChar w:fldCharType="end"/>
        </w:r>
      </w:hyperlink>
    </w:p>
    <w:p>
      <w:pPr>
        <w:pStyle w:val="TOC2"/>
        <w:tabs>
          <w:tab w:val="right" w:leader="dot" w:pos="8306"/>
        </w:tabs>
      </w:pPr>
      <w:hyperlink w:anchor="_Toc1841" w:history="1">
        <w:r>
          <w:rPr>
            <w:rFonts w:ascii="仿宋" w:eastAsia="仿宋" w:hAnsi="仿宋" w:cs="仿宋" w:hint="eastAsia"/>
            <w:lang w:eastAsia="zh-CN"/>
          </w:rPr>
          <w:t>(二)、变更实施与控制</w:t>
        </w:r>
        <w:r>
          <w:tab/>
        </w:r>
        <w:r>
          <w:fldChar w:fldCharType="begin"/>
        </w:r>
        <w:r>
          <w:instrText xml:space="preserve"> PAGEREF _Toc1841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9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068"/>
      <w:r>
        <w:rPr>
          <w:rFonts w:ascii="仿宋" w:eastAsia="仿宋" w:hAnsi="仿宋" w:cs="仿宋" w:hint="eastAsia"/>
          <w:lang w:eastAsia="zh-CN"/>
        </w:rPr>
        <w:t>(一)、曲轴行业分析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曲轴行业一直以来都是市场的关注焦点。行业内的发展趋势、竞争态势以及潜在机会都对曲轴项目的推进产生深远的影响。通过深入研究行业的整体概貌，我们将更好地理解行业的核心特征，为曲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曲轴行业，技术一直是推动创新和发展的关键因素。我们将对当前技术趋势进行详尽分析，包括但不限于人工智能、大数据应用、先进制造技术等。这有助于曲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曲轴项目成功的基础。我们将对主要竞争对手进行深入研究，包括其市场份额、产品特点、市场定位等。通过全面了解竞争对手的优势和劣势，曲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111"/>
      <w:r>
        <w:rPr>
          <w:rFonts w:ascii="仿宋" w:eastAsia="仿宋" w:hAnsi="仿宋" w:cs="仿宋" w:hint="eastAsia"/>
          <w:sz w:val="28"/>
          <w:lang w:eastAsia="zh-CN"/>
        </w:rPr>
        <w:t>(二)、曲轴市场分析预测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通过对市场规模的深入调研，我们将预测曲轴市场未来的增长趋势。这包括市场的整体规模、各细分领域的发展趋势等。曲轴项目可以根据市场的扩张速度和潜在机会，制定更符合市场需求的发展策略。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了解消费者的需求是市场分析的核心。我们将通过调查研究，深入挖掘目标消费者的需求特点、购买习惯以及对产品和服务的期望。这有助于曲轴项目更好地定位目标市场，提供更符合消费者期待的解决方案。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曲轴项目实施过程中需要充分考虑的因素。我们将对市场风险进行全面评估，包括但不限于政策法规风险、市场竞争风险、技术变革风险等。通过对潜在风险的深入分析，曲轴项目可以制定相应的风险缓解策略，降低不确定性对曲轴项目的影响。</w:t>
      </w:r>
    </w:p>
    <w:p>
      <w:pPr>
        <w:pStyle w:val="Heading1"/>
        <w:ind w:firstLine="560" w:firstLineChars="200"/>
        <w:rPr>
          <w:rFonts w:ascii="仿宋" w:eastAsia="仿宋" w:hAnsi="仿宋" w:cs="仿宋" w:hint="eastAsia"/>
          <w:sz w:val="28"/>
          <w:lang w:eastAsia="zh-CN"/>
        </w:rPr>
      </w:pPr>
      <w:bookmarkStart w:id="5" w:name="_Toc3016"/>
      <w:r>
        <w:rPr>
          <w:rFonts w:ascii="仿宋" w:eastAsia="仿宋" w:hAnsi="仿宋" w:cs="仿宋" w:hint="eastAsia"/>
          <w:sz w:val="28"/>
          <w:lang w:eastAsia="zh-CN"/>
        </w:rPr>
        <w:t>二、曲轴项目建设背景及必要性分析</w:t>
      </w:r>
      <w:bookmarkEnd w:id="5"/>
    </w:p>
    <w:p>
      <w:pPr>
        <w:pStyle w:val="Heading2"/>
        <w:rPr>
          <w:rFonts w:ascii="仿宋" w:eastAsia="仿宋" w:hAnsi="仿宋" w:cs="仿宋" w:hint="eastAsia"/>
          <w:lang w:eastAsia="zh-CN"/>
        </w:rPr>
      </w:pPr>
      <w:bookmarkStart w:id="6" w:name="_Toc10344"/>
      <w:r>
        <w:rPr>
          <w:rFonts w:ascii="仿宋" w:eastAsia="仿宋" w:hAnsi="仿宋" w:cs="仿宋" w:hint="eastAsia"/>
          <w:lang w:eastAsia="zh-CN"/>
        </w:rPr>
        <w:t>(一)、曲轴项目背景分析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曲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我们的背景分析将深入挖掘当前行业的发展趋势，通过对竞争态势的全面审视，找到曲轴项目在这个潮流中的定位。同时，我们将关注行业内涌现的新兴机遇，以便曲轴项目更好地融入行业发展的潮流中。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曲轴项目提供了强大的发展动力。我们将聚焦于行业内最新的技术发展趋势，包括但不限于人工智能、大数据分析、物联网等领域。通过深度的技术研究，我们将确保曲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曲轴项目发展的源泉。我们将投入更多的精力对市场需求进行深入剖析，超越表面的需求，深入挖掘潜在的市场痛点和机遇。通过对市场需求的细致了解，曲轴项目将更有针对性地设计解决方案，满足市场的多样化需求，从而更好地促进曲轴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曲轴项目战略至关重要。我们将对竞争态势进行更为深入的分析，包括但不限于市场份额、产品特点、客户满意度等多个维度。通过深度的竞争分析，曲轴项目将能够更准确地把握市场脉搏，制定具有竞争力的曲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曲轴项目的发展具有直接的影响。我们将进行更为全面的法规和政策分析，了解行业发展中的潜在法律风险和合规挑战。通过充分了解和遵守相关法规，曲轴项目将确保在法律框架内合法合规运营，为曲轴项目的稳健发展提供有力支持。</w:t>
      </w:r>
    </w:p>
    <w:p>
      <w:pPr>
        <w:pStyle w:val="Heading2"/>
        <w:ind w:firstLine="560" w:firstLineChars="200"/>
        <w:rPr>
          <w:rFonts w:ascii="仿宋" w:eastAsia="仿宋" w:hAnsi="仿宋" w:cs="仿宋" w:hint="eastAsia"/>
          <w:sz w:val="28"/>
          <w:lang w:eastAsia="zh-CN"/>
        </w:rPr>
      </w:pPr>
      <w:bookmarkStart w:id="7" w:name="_Toc31650"/>
      <w:r>
        <w:rPr>
          <w:rFonts w:ascii="仿宋" w:eastAsia="仿宋" w:hAnsi="仿宋" w:cs="仿宋" w:hint="eastAsia"/>
          <w:sz w:val="28"/>
          <w:lang w:eastAsia="zh-CN"/>
        </w:rPr>
        <w:t>(二)、曲轴项目建设必要性分析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建设的迫切性源于对行业发展趋势的深刻洞察。我们正处于一个行业变革的时代，科技创新、数字化转型成为企业发展的关键动力。曲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建设不仅仅是为了跟上潮流，更是为了通过技术创新推动企业的持续发展。通过引入先进的技术和解决方案，曲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曲轴项目的建设成为必然选择，通过提高产品质量、拓展服务领域，从而在竞争中获得更多的机会。曲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曲轴项目建设的必要性体现在对客户需求更精准的满足。通过曲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建设的背后是对企业持续创新的追求。只有通过不断创新，企业才能在竞争中立于不败之地。曲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609"/>
      <w:r>
        <w:rPr>
          <w:rFonts w:ascii="仿宋" w:eastAsia="仿宋" w:hAnsi="仿宋" w:cs="仿宋" w:hint="eastAsia"/>
          <w:sz w:val="28"/>
          <w:lang w:eastAsia="zh-CN"/>
        </w:rPr>
        <w:t>三、曲轴项目文档管理</w:t>
      </w:r>
      <w:bookmarkEnd w:id="8"/>
    </w:p>
    <w:p>
      <w:pPr>
        <w:pStyle w:val="Heading2"/>
        <w:rPr>
          <w:rFonts w:ascii="仿宋" w:eastAsia="仿宋" w:hAnsi="仿宋" w:cs="仿宋" w:hint="eastAsia"/>
          <w:lang w:eastAsia="zh-CN"/>
        </w:rPr>
      </w:pPr>
      <w:bookmarkStart w:id="9" w:name="_Toc2660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曲轴项目高度重视文档的质量和准确性，以支持曲轴项目的各项活动和决策。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文档的编制始于曲轴项目计划的初期，我们制定了详细的文档编制计划，明确了每个文档的内容、格式和编写责任人。在曲轴项目启动阶段，我们首先编制了曲轴项目章程，明确定义了曲轴项目的目标、范围、风险等关键要素。随后，曲轴项目团队根据计划陆续编制了需求文档、设计文档、测试文档等各类文档，确保曲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曲轴项目管理中的重要环节，旨在确保曲轴项目文档符合质量标准和曲轴项目需求。在曲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除了内部审查，我们还进行了外部审查，邀请曲轴项目相关利益方和专业领域的专家对文档进行独立审查。这有助于获取更全面、客观的反馈，确保曲轴项目文档不仅符合内部标准，也满足外部需求。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曲轴项目在文档编制与审查方面建立了严格的管理机制，通过规范的流程和多维度的审查，确保曲轴项目文档的质量、准确性和可靠性，为曲轴项目的顺利推进提供了有力支持。</w:t>
      </w:r>
    </w:p>
    <w:p>
      <w:pPr>
        <w:pStyle w:val="Heading2"/>
        <w:ind w:firstLine="560" w:firstLineChars="200"/>
        <w:rPr>
          <w:rFonts w:ascii="仿宋" w:eastAsia="仿宋" w:hAnsi="仿宋" w:cs="仿宋" w:hint="eastAsia"/>
          <w:sz w:val="28"/>
          <w:lang w:eastAsia="zh-CN"/>
        </w:rPr>
      </w:pPr>
      <w:bookmarkStart w:id="10" w:name="_Toc2473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在曲轴项目中，我们致力于优化文档发布与分发过程，以确保信息的高效传递和团队间协作的顺畅进行。以下是我们采取的关键优化策略：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我们通过多渠道发布文档，包括电子邮件、曲轴项目管理平台、内部网站等，以满足不同团队成员的偏好和需求。多渠道发布确保了信息的全面覆盖。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我们采用了精细的权限控制，确保只有授权人员可以访问敏感信息。这种安全措施保护了曲轴项目文档的机密性，防止了未经授权的信息泄露。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24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文档存档与归档是曲轴项目生命周期中一个至关重要的环节，直接关系到曲轴项目信息的长期保存和历史记录的完整性。在曲轴项目中，我们实施了一系列有效的文档存档与归档管理策略：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475"/>
      <w:r>
        <w:rPr>
          <w:rFonts w:ascii="仿宋" w:eastAsia="仿宋" w:hAnsi="仿宋" w:cs="仿宋" w:hint="eastAsia"/>
          <w:sz w:val="28"/>
          <w:lang w:eastAsia="zh-CN"/>
        </w:rPr>
        <w:t>四、曲轴项目概论</w:t>
      </w:r>
      <w:bookmarkEnd w:id="12"/>
    </w:p>
    <w:p>
      <w:pPr>
        <w:pStyle w:val="Heading2"/>
        <w:rPr>
          <w:rFonts w:ascii="仿宋" w:eastAsia="仿宋" w:hAnsi="仿宋" w:cs="仿宋" w:hint="eastAsia"/>
          <w:lang w:eastAsia="zh-CN"/>
        </w:rPr>
      </w:pPr>
      <w:bookmarkStart w:id="13" w:name="_Toc10600"/>
      <w:r>
        <w:rPr>
          <w:rFonts w:ascii="仿宋" w:eastAsia="仿宋" w:hAnsi="仿宋" w:cs="仿宋" w:hint="eastAsia"/>
          <w:lang w:eastAsia="zh-CN"/>
        </w:rPr>
        <w:t>(一)、曲轴项目概况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的起源追溯至对市场的深入洞察。市场的不断演变与变革为曲轴项目提供了难得的机遇。当前市场存在的需求缺口和变革的大环境共同构成了曲轴项目的背景。这个曲轴项目旨在充分利用市场机遇，填补行业中尚未满足的需求，为客户提供全新的解决方案。市场的变革和需求的增长使得这个曲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曲轴项目名称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曲轴项目正式命名为曲轴。这个名称不仅仅是一个标识，更代表了曲轴项目的核心理念和愿景。它蕴含着曲轴项目所要解决问题的关键字，具有强烈的表达和辨识度，为曲轴项目树立了鲜明的品牌形象。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曲轴项目目标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的核心目标是提供一种全新、高效的解决方案，满足客户日益增长的需求。曲轴项目追求的不仅仅是满足市场需求，更是在市场中获得卓越的竞争优势。通过不断提升产品或服务的质量和创新水平，曲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曲轴项目范围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全面涵盖了产品研发、制造、市场推广和售后服务，确保从产品设计到最终用户体验的全方位关注。这一全面的曲轴项目范围是为了确保曲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曲轴项目时间表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曲轴项目计划在未来18个月内完成，包括研发、测试、市场试点和正式推出等不同阶段。这个时间表的合理设计是为了确保曲轴项目各个阶段的顺利推进，以便按时交付高质量的成果。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曲轴项目预算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曲轴项目总预算估算为XX百万美元，主要分配在研发、市场推广、人员培训和运营等方面。这一充足的预算为曲轴项目提供了充足的资源，确保曲轴项目在各个方面都能取得优异的表现。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曲轴项目风险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曲轴项目可能面临的风险包括市场接受度低、技术难题、竞争激烈等。曲轴项目团队已经制定了相应的风险应对计划，通过前瞻性的风险管理，确保曲轴项目在面对不确定性时能够迅速做出应对。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曲轴项目团队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曲轴项目汇聚了一支经验丰富、多领域专业素养的核心团队，确保曲轴项目在各个方面都能拥有高水平的执行力。团队的协同作战是曲轴项目成功的关键因素之一。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曲轴项目背景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曲轴项目的背景根植于市场对更高效、创新产品的渴望，同时也受到科技发展对行业格局的深刻改变的影响。这为曲轴项目提供了广阔的发展空间和市场需求。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曲轴项目现状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截至目前，曲轴项目已完成市场调研和技术验证，取得了初步的成功。这为曲轴项目在未来的发展奠定了坚实的基础，为更远大的目标打下了坚实的基石。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060"/>
      <w:r>
        <w:rPr>
          <w:rFonts w:ascii="仿宋" w:eastAsia="仿宋" w:hAnsi="仿宋" w:cs="仿宋" w:hint="eastAsia"/>
          <w:sz w:val="28"/>
          <w:lang w:eastAsia="zh-CN"/>
        </w:rPr>
        <w:t>(二)、曲轴项目目标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keyword》曲轴项目首要业务目标是在市场中占据有利地位，实现产品/服务的成功推广和销售。通过不断提升产品质量、创新性，曲轴项目追求成为行业中的领导者，赢得更多客户的青睐。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在科技迅速发展的时代，曲轴项目着眼于技术创新。通过持续的研发和技术升级，曲轴项目旨在推出更具创新性的产品或服务，以满足市场对新鲜、先进解决方案的需求。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为了建立可持续的客户关系，曲轴项目设定了客户满意度目标。通过提供卓越的产品质量和优质的客户服务，曲轴项目追求赢得客户的信任和忠诚度，确保他们的满意度达到行业领先水平。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曲轴项目注重社会责任和可持续发展。通过实施环保、社会责任曲轴项目，曲轴项目致力于在经济发展的同时保护环境，促进社会公平，实现可持续经营。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曲轴项目的团队是实现目标的核心驱动力。因此，曲轴项目设定了团队发展目标，包括提升团队成员的专业技能、培养领导力，以及搭建协同高效的团队工作氛围。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06"/>
      <w:r>
        <w:rPr>
          <w:rFonts w:ascii="仿宋" w:eastAsia="仿宋" w:hAnsi="仿宋" w:cs="仿宋" w:hint="eastAsia"/>
          <w:sz w:val="28"/>
          <w:lang w:eastAsia="zh-CN"/>
        </w:rPr>
        <w:t>(三)、曲轴项目提出的理由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曲轴项目提出的理由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的提出源于对市场机遇的深刻洞察。当前市场中存在的需求缺口和行业发展趋势表明，有巨大的商业机会等待被开发。通过准确捕捉市场机遇，曲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的理念基于对技术创新的信仰。通过持续的研发和技术投入，曲轴项目有望推出更具创新性的产品或服务。在科技飞速发展的当下，曲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的提出是为了增强企业的行业竞争力。通过提升产品或服务的质量和独特性，曲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曲轴项目响应了消费者需求的变化。随着社会和科技的不断发展，消费者对产品和服务的需求也在发生变化。通过深入了解并及时回应消费者的新需求，曲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曲轴项目的提出是企业战略发展规划的一部分。在面对日益激烈的市场竞争和不断变化的商业环境中，曲轴项目作为企业战略的一环，旨在为企业开辟新的增长领域，巩固企业在行业中的地位。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曲轴项目的提出不仅仅是基于商业考量，还注重社会责任。通过推出环保、社会责任等方面的曲轴项目，曲轴企业可以在社会中树立积极形象，为社会做出积极贡献，实现经济效益和社会效益的双赢。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曲轴项目的提出反映了对利益相关者期望的关注。包括客户、员工、投资者等利益相关者在企业发展中都有着各自的期望，曲轴项目力求在满足这些期望的同时，取得更大的共赢。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7322"/>
      <w:r>
        <w:rPr>
          <w:rFonts w:ascii="仿宋" w:eastAsia="仿宋" w:hAnsi="仿宋" w:cs="仿宋" w:hint="eastAsia"/>
          <w:sz w:val="28"/>
          <w:lang w:eastAsia="zh-CN"/>
        </w:rPr>
        <w:t>(四)、曲轴项目意义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在实施曲轴项目的过程中，我们不仅仅是在追逐商业成功，更是为企业和社会的多个层面创造了深远的意义。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项目的首要意义在于提升企业的市场竞争力。通过持续的创新和对产品质量的高标准要求，曲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曲轴项目的推进将促使行业技术水平的提升。通过引入先进技术和创新性解决方案，曲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在社会层面，曲轴项目不仅创造了大量就业机会，提高了就业水平，还注重社会责任和环保。通过参与社会公益事业和推动环保曲轴项目，曲轴项目为社会贡献了一份力量，体现了企业对社会的积极回馈。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综合而言，曲轴项目意义重大，不仅推动了企业的发展，也为行业和社会的进步贡献了积极力量。这是一个全面而深刻的影响，将在未来产生可持续的正面效应。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9364"/>
      <w:r>
        <w:rPr>
          <w:rFonts w:ascii="仿宋" w:eastAsia="仿宋" w:hAnsi="仿宋" w:cs="仿宋" w:hint="eastAsia"/>
          <w:sz w:val="28"/>
          <w:lang w:eastAsia="zh-CN"/>
        </w:rPr>
        <w:t>(五)、曲轴项目背景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在当今迅猛发展的商业环境中，曲轴项目的动因根植于对多方面因素的审慎考量。这个曲轴项目的提出并非孤立的决策，而是对企业所处背景深入思考的产物。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市场的不断演变是曲轴项目背后的首要原因。科技的迅速发展和全球市场的快速变化使得企业必须灵活应对。曲轴项目应运而生，旨在通过创新性的解决方案迎合市场的多变需求，赢得竞争中的先机。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竞争的激烈程度也是曲轴项目背景中不可忽视的一环。企业需要在激烈竞争中脱颖而出，为此，曲轴项目致力于打破常规，提供独特的价值主张，以吸引客户并确保市场份额的增长。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https://d.book118.com/395120132344011100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577CF6"/>
    <w:rsid w:val="78577C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12013234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2024-01-26T13:55:00Z</dcterms:created>
  <dcterms:modified xsi:type="dcterms:W3CDTF">2024-01-26T13:56:01Z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4A555B1708AD4F10A42F2100B0B917F3_11</vt:lpwstr>
  </property>
  <property fmtid="{D5CDD505-2E9C-101B-9397-08002B2CF9AE}" pid="3" name="KSOProductBuildVer">
    <vt:lpwstr>2052-12.1.0.16120</vt:lpwstr>
  </property>
</Properties>
</file>