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通用手工具行业企业战略风险管理报告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562" w:history="1">
        <w:r>
          <w:rPr>
            <w:rFonts w:ascii="仿宋" w:eastAsia="仿宋" w:hAnsi="仿宋" w:cs="仿宋" w:hint="eastAsia"/>
            <w:lang w:eastAsia="zh-CN"/>
          </w:rPr>
          <w:t>概论</w:t>
        </w:r>
        <w:r>
          <w:tab/>
        </w:r>
        <w:r>
          <w:fldChar w:fldCharType="begin"/>
        </w:r>
        <w:r>
          <w:instrText xml:space="preserve"> PAGEREF _Toc5562 \h </w:instrText>
        </w:r>
        <w:r>
          <w:fldChar w:fldCharType="separate"/>
        </w:r>
        <w:r>
          <w:t>4</w:t>
        </w:r>
        <w:r>
          <w:fldChar w:fldCharType="end"/>
        </w:r>
      </w:hyperlink>
    </w:p>
    <w:p>
      <w:pPr>
        <w:pStyle w:val="TOC1"/>
        <w:tabs>
          <w:tab w:val="right" w:leader="dot" w:pos="8306"/>
        </w:tabs>
      </w:pPr>
      <w:hyperlink w:anchor="_Toc6390" w:history="1">
        <w:r>
          <w:rPr>
            <w:rFonts w:ascii="仿宋" w:eastAsia="仿宋" w:hAnsi="仿宋" w:cs="仿宋" w:hint="eastAsia"/>
            <w:lang w:eastAsia="zh-CN"/>
          </w:rPr>
          <w:t>一、运营和供应链分析</w:t>
        </w:r>
        <w:r>
          <w:tab/>
        </w:r>
        <w:r>
          <w:fldChar w:fldCharType="begin"/>
        </w:r>
        <w:r>
          <w:instrText xml:space="preserve"> PAGEREF _Toc6390 \h </w:instrText>
        </w:r>
        <w:r>
          <w:fldChar w:fldCharType="separate"/>
        </w:r>
        <w:r>
          <w:t>4</w:t>
        </w:r>
        <w:r>
          <w:fldChar w:fldCharType="end"/>
        </w:r>
      </w:hyperlink>
    </w:p>
    <w:p>
      <w:pPr>
        <w:pStyle w:val="TOC2"/>
        <w:tabs>
          <w:tab w:val="right" w:leader="dot" w:pos="8306"/>
        </w:tabs>
      </w:pPr>
      <w:hyperlink w:anchor="_Toc31880" w:history="1">
        <w:r>
          <w:rPr>
            <w:rFonts w:ascii="仿宋" w:eastAsia="仿宋" w:hAnsi="仿宋" w:cs="仿宋" w:hint="eastAsia"/>
            <w:lang w:eastAsia="zh-CN"/>
          </w:rPr>
          <w:t>(一)、生产流程分析</w:t>
        </w:r>
        <w:r>
          <w:tab/>
        </w:r>
        <w:r>
          <w:fldChar w:fldCharType="begin"/>
        </w:r>
        <w:r>
          <w:instrText xml:space="preserve"> PAGEREF _Toc31880 \h </w:instrText>
        </w:r>
        <w:r>
          <w:fldChar w:fldCharType="separate"/>
        </w:r>
        <w:r>
          <w:t>4</w:t>
        </w:r>
        <w:r>
          <w:fldChar w:fldCharType="end"/>
        </w:r>
      </w:hyperlink>
    </w:p>
    <w:p>
      <w:pPr>
        <w:pStyle w:val="TOC2"/>
        <w:tabs>
          <w:tab w:val="right" w:leader="dot" w:pos="8306"/>
        </w:tabs>
      </w:pPr>
      <w:hyperlink w:anchor="_Toc22765" w:history="1">
        <w:r>
          <w:rPr>
            <w:rFonts w:ascii="仿宋" w:eastAsia="仿宋" w:hAnsi="仿宋" w:cs="仿宋" w:hint="eastAsia"/>
            <w:lang w:eastAsia="zh-CN"/>
          </w:rPr>
          <w:t>(二)、供应链管理分析</w:t>
        </w:r>
        <w:r>
          <w:tab/>
        </w:r>
        <w:r>
          <w:fldChar w:fldCharType="begin"/>
        </w:r>
        <w:r>
          <w:instrText xml:space="preserve"> PAGEREF _Toc22765 \h </w:instrText>
        </w:r>
        <w:r>
          <w:fldChar w:fldCharType="separate"/>
        </w:r>
        <w:r>
          <w:t>5</w:t>
        </w:r>
        <w:r>
          <w:fldChar w:fldCharType="end"/>
        </w:r>
      </w:hyperlink>
    </w:p>
    <w:p>
      <w:pPr>
        <w:pStyle w:val="TOC2"/>
        <w:tabs>
          <w:tab w:val="right" w:leader="dot" w:pos="8306"/>
        </w:tabs>
      </w:pPr>
      <w:hyperlink w:anchor="_Toc414" w:history="1">
        <w:r>
          <w:rPr>
            <w:rFonts w:ascii="仿宋" w:eastAsia="仿宋" w:hAnsi="仿宋" w:cs="仿宋" w:hint="eastAsia"/>
            <w:lang w:eastAsia="zh-CN"/>
          </w:rPr>
          <w:t>(三)、库存管理和优化建议</w:t>
        </w:r>
        <w:r>
          <w:tab/>
        </w:r>
        <w:r>
          <w:fldChar w:fldCharType="begin"/>
        </w:r>
        <w:r>
          <w:instrText xml:space="preserve"> PAGEREF _Toc414 \h </w:instrText>
        </w:r>
        <w:r>
          <w:fldChar w:fldCharType="separate"/>
        </w:r>
        <w:r>
          <w:t>6</w:t>
        </w:r>
        <w:r>
          <w:fldChar w:fldCharType="end"/>
        </w:r>
      </w:hyperlink>
    </w:p>
    <w:p>
      <w:pPr>
        <w:pStyle w:val="TOC2"/>
        <w:tabs>
          <w:tab w:val="right" w:leader="dot" w:pos="8306"/>
        </w:tabs>
      </w:pPr>
      <w:hyperlink w:anchor="_Toc5216" w:history="1">
        <w:r>
          <w:rPr>
            <w:rFonts w:ascii="仿宋" w:eastAsia="仿宋" w:hAnsi="仿宋" w:cs="仿宋" w:hint="eastAsia"/>
            <w:lang w:eastAsia="zh-CN"/>
          </w:rPr>
          <w:t>(四)、设备和设施管理分析</w:t>
        </w:r>
        <w:r>
          <w:tab/>
        </w:r>
        <w:r>
          <w:fldChar w:fldCharType="begin"/>
        </w:r>
        <w:r>
          <w:instrText xml:space="preserve"> PAGEREF _Toc5216 \h </w:instrText>
        </w:r>
        <w:r>
          <w:fldChar w:fldCharType="separate"/>
        </w:r>
        <w:r>
          <w:t>8</w:t>
        </w:r>
        <w:r>
          <w:fldChar w:fldCharType="end"/>
        </w:r>
      </w:hyperlink>
    </w:p>
    <w:p>
      <w:pPr>
        <w:pStyle w:val="TOC1"/>
        <w:tabs>
          <w:tab w:val="right" w:leader="dot" w:pos="8306"/>
        </w:tabs>
      </w:pPr>
      <w:hyperlink w:anchor="_Toc8783" w:history="1">
        <w:r>
          <w:rPr>
            <w:rFonts w:ascii="仿宋" w:eastAsia="仿宋" w:hAnsi="仿宋" w:cs="仿宋" w:hint="eastAsia"/>
            <w:lang w:eastAsia="zh-CN"/>
          </w:rPr>
          <w:t>二、SWOT分析说明</w:t>
        </w:r>
        <w:r>
          <w:tab/>
        </w:r>
        <w:r>
          <w:fldChar w:fldCharType="begin"/>
        </w:r>
        <w:r>
          <w:instrText xml:space="preserve"> PAGEREF _Toc8783 \h </w:instrText>
        </w:r>
        <w:r>
          <w:fldChar w:fldCharType="separate"/>
        </w:r>
        <w:r>
          <w:t>10</w:t>
        </w:r>
        <w:r>
          <w:fldChar w:fldCharType="end"/>
        </w:r>
      </w:hyperlink>
    </w:p>
    <w:p>
      <w:pPr>
        <w:pStyle w:val="TOC2"/>
        <w:tabs>
          <w:tab w:val="right" w:leader="dot" w:pos="8306"/>
        </w:tabs>
      </w:pPr>
      <w:hyperlink w:anchor="_Toc8144" w:history="1">
        <w:r>
          <w:rPr>
            <w:rFonts w:ascii="仿宋" w:eastAsia="仿宋" w:hAnsi="仿宋" w:cs="仿宋" w:hint="eastAsia"/>
            <w:lang w:eastAsia="zh-CN"/>
          </w:rPr>
          <w:t>(一)、优势分析(S)</w:t>
        </w:r>
        <w:r>
          <w:tab/>
        </w:r>
        <w:r>
          <w:fldChar w:fldCharType="begin"/>
        </w:r>
        <w:r>
          <w:instrText xml:space="preserve"> PAGEREF _Toc8144 \h </w:instrText>
        </w:r>
        <w:r>
          <w:fldChar w:fldCharType="separate"/>
        </w:r>
        <w:r>
          <w:t>10</w:t>
        </w:r>
        <w:r>
          <w:fldChar w:fldCharType="end"/>
        </w:r>
      </w:hyperlink>
    </w:p>
    <w:p>
      <w:pPr>
        <w:pStyle w:val="TOC2"/>
        <w:tabs>
          <w:tab w:val="right" w:leader="dot" w:pos="8306"/>
        </w:tabs>
      </w:pPr>
      <w:hyperlink w:anchor="_Toc911" w:history="1">
        <w:r>
          <w:rPr>
            <w:rFonts w:ascii="仿宋" w:eastAsia="仿宋" w:hAnsi="仿宋" w:cs="仿宋" w:hint="eastAsia"/>
            <w:lang w:eastAsia="zh-CN"/>
          </w:rPr>
          <w:t>(二)、劣势分析(W)</w:t>
        </w:r>
        <w:r>
          <w:tab/>
        </w:r>
        <w:r>
          <w:fldChar w:fldCharType="begin"/>
        </w:r>
        <w:r>
          <w:instrText xml:space="preserve"> PAGEREF _Toc911 \h </w:instrText>
        </w:r>
        <w:r>
          <w:fldChar w:fldCharType="separate"/>
        </w:r>
        <w:r>
          <w:t>11</w:t>
        </w:r>
        <w:r>
          <w:fldChar w:fldCharType="end"/>
        </w:r>
      </w:hyperlink>
    </w:p>
    <w:p>
      <w:pPr>
        <w:pStyle w:val="TOC2"/>
        <w:tabs>
          <w:tab w:val="right" w:leader="dot" w:pos="8306"/>
        </w:tabs>
      </w:pPr>
      <w:hyperlink w:anchor="_Toc3320" w:history="1">
        <w:r>
          <w:rPr>
            <w:rFonts w:ascii="仿宋" w:eastAsia="仿宋" w:hAnsi="仿宋" w:cs="仿宋" w:hint="eastAsia"/>
            <w:lang w:eastAsia="zh-CN"/>
          </w:rPr>
          <w:t>(三)、机会分析(O)</w:t>
        </w:r>
        <w:r>
          <w:tab/>
        </w:r>
        <w:r>
          <w:fldChar w:fldCharType="begin"/>
        </w:r>
        <w:r>
          <w:instrText xml:space="preserve"> PAGEREF _Toc3320 \h </w:instrText>
        </w:r>
        <w:r>
          <w:fldChar w:fldCharType="separate"/>
        </w:r>
        <w:r>
          <w:t>12</w:t>
        </w:r>
        <w:r>
          <w:fldChar w:fldCharType="end"/>
        </w:r>
      </w:hyperlink>
    </w:p>
    <w:p>
      <w:pPr>
        <w:pStyle w:val="TOC2"/>
        <w:tabs>
          <w:tab w:val="right" w:leader="dot" w:pos="8306"/>
        </w:tabs>
      </w:pPr>
      <w:hyperlink w:anchor="_Toc13949" w:history="1">
        <w:r>
          <w:rPr>
            <w:rFonts w:ascii="仿宋" w:eastAsia="仿宋" w:hAnsi="仿宋" w:cs="仿宋" w:hint="eastAsia"/>
            <w:lang w:eastAsia="zh-CN"/>
          </w:rPr>
          <w:t>(四)、威胁分析(T)</w:t>
        </w:r>
        <w:r>
          <w:tab/>
        </w:r>
        <w:r>
          <w:fldChar w:fldCharType="begin"/>
        </w:r>
        <w:r>
          <w:instrText xml:space="preserve"> PAGEREF _Toc13949 \h </w:instrText>
        </w:r>
        <w:r>
          <w:fldChar w:fldCharType="separate"/>
        </w:r>
        <w:r>
          <w:t>14</w:t>
        </w:r>
        <w:r>
          <w:fldChar w:fldCharType="end"/>
        </w:r>
      </w:hyperlink>
    </w:p>
    <w:p>
      <w:pPr>
        <w:pStyle w:val="TOC1"/>
        <w:tabs>
          <w:tab w:val="right" w:leader="dot" w:pos="8306"/>
        </w:tabs>
      </w:pPr>
      <w:hyperlink w:anchor="_Toc32157" w:history="1">
        <w:r>
          <w:rPr>
            <w:rFonts w:ascii="仿宋" w:eastAsia="仿宋" w:hAnsi="仿宋" w:cs="仿宋" w:hint="eastAsia"/>
            <w:lang w:eastAsia="zh-CN"/>
          </w:rPr>
          <w:t>三、法人治理</w:t>
        </w:r>
        <w:r>
          <w:tab/>
        </w:r>
        <w:r>
          <w:fldChar w:fldCharType="begin"/>
        </w:r>
        <w:r>
          <w:instrText xml:space="preserve"> PAGEREF _Toc32157 \h </w:instrText>
        </w:r>
        <w:r>
          <w:fldChar w:fldCharType="separate"/>
        </w:r>
        <w:r>
          <w:t>16</w:t>
        </w:r>
        <w:r>
          <w:fldChar w:fldCharType="end"/>
        </w:r>
      </w:hyperlink>
    </w:p>
    <w:p>
      <w:pPr>
        <w:pStyle w:val="TOC2"/>
        <w:tabs>
          <w:tab w:val="right" w:leader="dot" w:pos="8306"/>
        </w:tabs>
      </w:pPr>
      <w:hyperlink w:anchor="_Toc24163" w:history="1">
        <w:r>
          <w:rPr>
            <w:rFonts w:ascii="仿宋" w:eastAsia="仿宋" w:hAnsi="仿宋" w:cs="仿宋" w:hint="eastAsia"/>
            <w:lang w:eastAsia="zh-CN"/>
          </w:rPr>
          <w:t>(一)、股东权利及义务</w:t>
        </w:r>
        <w:r>
          <w:tab/>
        </w:r>
        <w:r>
          <w:fldChar w:fldCharType="begin"/>
        </w:r>
        <w:r>
          <w:instrText xml:space="preserve"> PAGEREF _Toc24163 \h </w:instrText>
        </w:r>
        <w:r>
          <w:fldChar w:fldCharType="separate"/>
        </w:r>
        <w:r>
          <w:t>16</w:t>
        </w:r>
        <w:r>
          <w:fldChar w:fldCharType="end"/>
        </w:r>
      </w:hyperlink>
    </w:p>
    <w:p>
      <w:pPr>
        <w:pStyle w:val="TOC2"/>
        <w:tabs>
          <w:tab w:val="right" w:leader="dot" w:pos="8306"/>
        </w:tabs>
      </w:pPr>
      <w:hyperlink w:anchor="_Toc22034" w:history="1">
        <w:r>
          <w:rPr>
            <w:rFonts w:ascii="仿宋" w:eastAsia="仿宋" w:hAnsi="仿宋" w:cs="仿宋" w:hint="eastAsia"/>
            <w:lang w:eastAsia="zh-CN"/>
          </w:rPr>
          <w:t>(二)、董事</w:t>
        </w:r>
        <w:r>
          <w:tab/>
        </w:r>
        <w:r>
          <w:fldChar w:fldCharType="begin"/>
        </w:r>
        <w:r>
          <w:instrText xml:space="preserve"> PAGEREF _Toc22034 \h </w:instrText>
        </w:r>
        <w:r>
          <w:fldChar w:fldCharType="separate"/>
        </w:r>
        <w:r>
          <w:t>19</w:t>
        </w:r>
        <w:r>
          <w:fldChar w:fldCharType="end"/>
        </w:r>
      </w:hyperlink>
    </w:p>
    <w:p>
      <w:pPr>
        <w:pStyle w:val="TOC2"/>
        <w:tabs>
          <w:tab w:val="right" w:leader="dot" w:pos="8306"/>
        </w:tabs>
      </w:pPr>
      <w:hyperlink w:anchor="_Toc11182" w:history="1">
        <w:r>
          <w:rPr>
            <w:rFonts w:ascii="仿宋" w:eastAsia="仿宋" w:hAnsi="仿宋" w:cs="仿宋" w:hint="eastAsia"/>
            <w:lang w:eastAsia="zh-CN"/>
          </w:rPr>
          <w:t>(三)、高级管理人员</w:t>
        </w:r>
        <w:r>
          <w:tab/>
        </w:r>
        <w:r>
          <w:fldChar w:fldCharType="begin"/>
        </w:r>
        <w:r>
          <w:instrText xml:space="preserve"> PAGEREF _Toc11182 \h </w:instrText>
        </w:r>
        <w:r>
          <w:fldChar w:fldCharType="separate"/>
        </w:r>
        <w:r>
          <w:t>22</w:t>
        </w:r>
        <w:r>
          <w:fldChar w:fldCharType="end"/>
        </w:r>
      </w:hyperlink>
    </w:p>
    <w:p>
      <w:pPr>
        <w:pStyle w:val="TOC2"/>
        <w:tabs>
          <w:tab w:val="right" w:leader="dot" w:pos="8306"/>
        </w:tabs>
      </w:pPr>
      <w:hyperlink w:anchor="_Toc5330" w:history="1">
        <w:r>
          <w:rPr>
            <w:rFonts w:ascii="仿宋" w:eastAsia="仿宋" w:hAnsi="仿宋" w:cs="仿宋" w:hint="eastAsia"/>
            <w:lang w:eastAsia="zh-CN"/>
          </w:rPr>
          <w:t>(四)、监事</w:t>
        </w:r>
        <w:r>
          <w:tab/>
        </w:r>
        <w:r>
          <w:fldChar w:fldCharType="begin"/>
        </w:r>
        <w:r>
          <w:instrText xml:space="preserve"> PAGEREF _Toc5330 \h </w:instrText>
        </w:r>
        <w:r>
          <w:fldChar w:fldCharType="separate"/>
        </w:r>
        <w:r>
          <w:t>23</w:t>
        </w:r>
        <w:r>
          <w:fldChar w:fldCharType="end"/>
        </w:r>
      </w:hyperlink>
    </w:p>
    <w:p>
      <w:pPr>
        <w:pStyle w:val="TOC1"/>
        <w:tabs>
          <w:tab w:val="right" w:leader="dot" w:pos="8306"/>
        </w:tabs>
      </w:pPr>
      <w:hyperlink w:anchor="_Toc31655" w:history="1">
        <w:r>
          <w:rPr>
            <w:rFonts w:ascii="仿宋" w:eastAsia="仿宋" w:hAnsi="仿宋" w:cs="仿宋" w:hint="eastAsia"/>
            <w:lang w:eastAsia="zh-CN"/>
          </w:rPr>
          <w:t>四、财务管理与成本控制</w:t>
        </w:r>
        <w:r>
          <w:tab/>
        </w:r>
        <w:r>
          <w:fldChar w:fldCharType="begin"/>
        </w:r>
        <w:r>
          <w:instrText xml:space="preserve"> PAGEREF _Toc31655 \h </w:instrText>
        </w:r>
        <w:r>
          <w:fldChar w:fldCharType="separate"/>
        </w:r>
        <w:r>
          <w:t>24</w:t>
        </w:r>
        <w:r>
          <w:fldChar w:fldCharType="end"/>
        </w:r>
      </w:hyperlink>
    </w:p>
    <w:p>
      <w:pPr>
        <w:pStyle w:val="TOC2"/>
        <w:tabs>
          <w:tab w:val="right" w:leader="dot" w:pos="8306"/>
        </w:tabs>
      </w:pPr>
      <w:hyperlink w:anchor="_Toc32725" w:history="1">
        <w:r>
          <w:rPr>
            <w:rFonts w:ascii="仿宋" w:eastAsia="仿宋" w:hAnsi="仿宋" w:cs="仿宋" w:hint="eastAsia"/>
            <w:lang w:eastAsia="zh-CN"/>
          </w:rPr>
          <w:t>(一)、财务管理体系建设</w:t>
        </w:r>
        <w:r>
          <w:tab/>
        </w:r>
        <w:r>
          <w:fldChar w:fldCharType="begin"/>
        </w:r>
        <w:r>
          <w:instrText xml:space="preserve"> PAGEREF _Toc32725 \h </w:instrText>
        </w:r>
        <w:r>
          <w:fldChar w:fldCharType="separate"/>
        </w:r>
        <w:r>
          <w:t>24</w:t>
        </w:r>
        <w:r>
          <w:fldChar w:fldCharType="end"/>
        </w:r>
      </w:hyperlink>
    </w:p>
    <w:p>
      <w:pPr>
        <w:pStyle w:val="TOC2"/>
        <w:tabs>
          <w:tab w:val="right" w:leader="dot" w:pos="8306"/>
        </w:tabs>
      </w:pPr>
      <w:hyperlink w:anchor="_Toc10998" w:history="1">
        <w:r>
          <w:rPr>
            <w:rFonts w:ascii="仿宋" w:eastAsia="仿宋" w:hAnsi="仿宋" w:cs="仿宋" w:hint="eastAsia"/>
            <w:lang w:eastAsia="zh-CN"/>
          </w:rPr>
          <w:t>(二)、成本控制措施</w:t>
        </w:r>
        <w:r>
          <w:tab/>
        </w:r>
        <w:r>
          <w:fldChar w:fldCharType="begin"/>
        </w:r>
        <w:r>
          <w:instrText xml:space="preserve"> PAGEREF _Toc10998 \h </w:instrText>
        </w:r>
        <w:r>
          <w:fldChar w:fldCharType="separate"/>
        </w:r>
        <w:r>
          <w:t>25</w:t>
        </w:r>
        <w:r>
          <w:fldChar w:fldCharType="end"/>
        </w:r>
      </w:hyperlink>
    </w:p>
    <w:p>
      <w:pPr>
        <w:pStyle w:val="TOC1"/>
        <w:tabs>
          <w:tab w:val="right" w:leader="dot" w:pos="8306"/>
        </w:tabs>
      </w:pPr>
      <w:hyperlink w:anchor="_Toc7556" w:history="1">
        <w:r>
          <w:rPr>
            <w:rFonts w:ascii="仿宋" w:eastAsia="仿宋" w:hAnsi="仿宋" w:cs="仿宋" w:hint="eastAsia"/>
            <w:lang w:eastAsia="zh-CN"/>
          </w:rPr>
          <w:t>五、通用手工具项目财务管理方案</w:t>
        </w:r>
        <w:r>
          <w:tab/>
        </w:r>
        <w:r>
          <w:fldChar w:fldCharType="begin"/>
        </w:r>
        <w:r>
          <w:instrText xml:space="preserve"> PAGEREF _Toc7556 \h </w:instrText>
        </w:r>
        <w:r>
          <w:fldChar w:fldCharType="separate"/>
        </w:r>
        <w:r>
          <w:t>26</w:t>
        </w:r>
        <w:r>
          <w:fldChar w:fldCharType="end"/>
        </w:r>
      </w:hyperlink>
    </w:p>
    <w:p>
      <w:pPr>
        <w:pStyle w:val="TOC2"/>
        <w:tabs>
          <w:tab w:val="right" w:leader="dot" w:pos="8306"/>
        </w:tabs>
      </w:pPr>
      <w:hyperlink w:anchor="_Toc22836" w:history="1">
        <w:r>
          <w:rPr>
            <w:rFonts w:ascii="仿宋" w:eastAsia="仿宋" w:hAnsi="仿宋" w:cs="仿宋" w:hint="eastAsia"/>
            <w:lang w:eastAsia="zh-CN"/>
          </w:rPr>
          <w:t>(一)、财务管理概述</w:t>
        </w:r>
        <w:r>
          <w:tab/>
        </w:r>
        <w:r>
          <w:fldChar w:fldCharType="begin"/>
        </w:r>
        <w:r>
          <w:instrText xml:space="preserve"> PAGEREF _Toc22836 \h </w:instrText>
        </w:r>
        <w:r>
          <w:fldChar w:fldCharType="separate"/>
        </w:r>
        <w:r>
          <w:t>26</w:t>
        </w:r>
        <w:r>
          <w:fldChar w:fldCharType="end"/>
        </w:r>
      </w:hyperlink>
    </w:p>
    <w:p>
      <w:pPr>
        <w:pStyle w:val="TOC2"/>
        <w:tabs>
          <w:tab w:val="right" w:leader="dot" w:pos="8306"/>
        </w:tabs>
      </w:pPr>
      <w:hyperlink w:anchor="_Toc24199" w:history="1">
        <w:r>
          <w:rPr>
            <w:rFonts w:ascii="仿宋" w:eastAsia="仿宋" w:hAnsi="仿宋" w:cs="仿宋" w:hint="eastAsia"/>
            <w:lang w:eastAsia="zh-CN"/>
          </w:rPr>
          <w:t>(二)、无形资产管理</w:t>
        </w:r>
        <w:r>
          <w:tab/>
        </w:r>
        <w:r>
          <w:fldChar w:fldCharType="begin"/>
        </w:r>
        <w:r>
          <w:instrText xml:space="preserve"> PAGEREF _Toc24199 \h </w:instrText>
        </w:r>
        <w:r>
          <w:fldChar w:fldCharType="separate"/>
        </w:r>
        <w:r>
          <w:t>29</w:t>
        </w:r>
        <w:r>
          <w:fldChar w:fldCharType="end"/>
        </w:r>
      </w:hyperlink>
    </w:p>
    <w:p>
      <w:pPr>
        <w:pStyle w:val="TOC2"/>
        <w:tabs>
          <w:tab w:val="right" w:leader="dot" w:pos="8306"/>
        </w:tabs>
      </w:pPr>
      <w:hyperlink w:anchor="_Toc3608" w:history="1">
        <w:r>
          <w:rPr>
            <w:rFonts w:ascii="仿宋" w:eastAsia="仿宋" w:hAnsi="仿宋" w:cs="仿宋" w:hint="eastAsia"/>
            <w:lang w:eastAsia="zh-CN"/>
          </w:rPr>
          <w:t>(三)、固定资产管理</w:t>
        </w:r>
        <w:r>
          <w:tab/>
        </w:r>
        <w:r>
          <w:fldChar w:fldCharType="begin"/>
        </w:r>
        <w:r>
          <w:instrText xml:space="preserve"> PAGEREF _Toc3608 \h </w:instrText>
        </w:r>
        <w:r>
          <w:fldChar w:fldCharType="separate"/>
        </w:r>
        <w:r>
          <w:t>30</w:t>
        </w:r>
        <w:r>
          <w:fldChar w:fldCharType="end"/>
        </w:r>
      </w:hyperlink>
    </w:p>
    <w:p>
      <w:pPr>
        <w:pStyle w:val="TOC2"/>
        <w:tabs>
          <w:tab w:val="right" w:leader="dot" w:pos="8306"/>
        </w:tabs>
      </w:pPr>
      <w:hyperlink w:anchor="_Toc18106" w:history="1">
        <w:r>
          <w:rPr>
            <w:rFonts w:ascii="仿宋" w:eastAsia="仿宋" w:hAnsi="仿宋" w:cs="仿宋" w:hint="eastAsia"/>
            <w:lang w:eastAsia="zh-CN"/>
          </w:rPr>
          <w:t>(四)、预算管理</w:t>
        </w:r>
        <w:r>
          <w:tab/>
        </w:r>
        <w:r>
          <w:fldChar w:fldCharType="begin"/>
        </w:r>
        <w:r>
          <w:instrText xml:space="preserve"> PAGEREF _Toc18106 \h </w:instrText>
        </w:r>
        <w:r>
          <w:fldChar w:fldCharType="separate"/>
        </w:r>
        <w:r>
          <w:t>31</w:t>
        </w:r>
        <w:r>
          <w:fldChar w:fldCharType="end"/>
        </w:r>
      </w:hyperlink>
    </w:p>
    <w:p>
      <w:pPr>
        <w:pStyle w:val="TOC2"/>
        <w:tabs>
          <w:tab w:val="right" w:leader="dot" w:pos="8306"/>
        </w:tabs>
      </w:pPr>
      <w:hyperlink w:anchor="_Toc29955" w:history="1">
        <w:r>
          <w:rPr>
            <w:rFonts w:ascii="仿宋" w:eastAsia="仿宋" w:hAnsi="仿宋" w:cs="仿宋" w:hint="eastAsia"/>
            <w:lang w:eastAsia="zh-CN"/>
          </w:rPr>
          <w:t>(五)、偿债能力分析</w:t>
        </w:r>
        <w:r>
          <w:tab/>
        </w:r>
        <w:r>
          <w:fldChar w:fldCharType="begin"/>
        </w:r>
        <w:r>
          <w:instrText xml:space="preserve"> PAGEREF _Toc29955 \h </w:instrText>
        </w:r>
        <w:r>
          <w:fldChar w:fldCharType="separate"/>
        </w:r>
        <w:r>
          <w:t>33</w:t>
        </w:r>
        <w:r>
          <w:fldChar w:fldCharType="end"/>
        </w:r>
      </w:hyperlink>
    </w:p>
    <w:p>
      <w:pPr>
        <w:pStyle w:val="TOC1"/>
        <w:tabs>
          <w:tab w:val="right" w:leader="dot" w:pos="8306"/>
        </w:tabs>
      </w:pPr>
      <w:hyperlink w:anchor="_Toc5899" w:history="1">
        <w:r>
          <w:rPr>
            <w:rFonts w:ascii="仿宋" w:eastAsia="仿宋" w:hAnsi="仿宋" w:cs="仿宋" w:hint="eastAsia"/>
            <w:lang w:eastAsia="zh-CN"/>
          </w:rPr>
          <w:t>六、产品规划分析</w:t>
        </w:r>
        <w:r>
          <w:tab/>
        </w:r>
        <w:r>
          <w:fldChar w:fldCharType="begin"/>
        </w:r>
        <w:r>
          <w:instrText xml:space="preserve"> PAGEREF _Toc5899 \h </w:instrText>
        </w:r>
        <w:r>
          <w:fldChar w:fldCharType="separate"/>
        </w:r>
        <w:r>
          <w:t>37</w:t>
        </w:r>
        <w:r>
          <w:fldChar w:fldCharType="end"/>
        </w:r>
      </w:hyperlink>
    </w:p>
    <w:p>
      <w:pPr>
        <w:pStyle w:val="TOC2"/>
        <w:tabs>
          <w:tab w:val="right" w:leader="dot" w:pos="8306"/>
        </w:tabs>
      </w:pPr>
      <w:hyperlink w:anchor="_Toc18937" w:history="1">
        <w:r>
          <w:rPr>
            <w:rFonts w:ascii="仿宋" w:eastAsia="仿宋" w:hAnsi="仿宋" w:cs="仿宋" w:hint="eastAsia"/>
            <w:lang w:eastAsia="zh-CN"/>
          </w:rPr>
          <w:t>(一)、产品规划</w:t>
        </w:r>
        <w:r>
          <w:tab/>
        </w:r>
        <w:r>
          <w:fldChar w:fldCharType="begin"/>
        </w:r>
        <w:r>
          <w:instrText xml:space="preserve"> PAGEREF _Toc18937 \h </w:instrText>
        </w:r>
        <w:r>
          <w:fldChar w:fldCharType="separate"/>
        </w:r>
        <w:r>
          <w:t>37</w:t>
        </w:r>
        <w:r>
          <w:fldChar w:fldCharType="end"/>
        </w:r>
      </w:hyperlink>
    </w:p>
    <w:p>
      <w:pPr>
        <w:pStyle w:val="TOC2"/>
        <w:tabs>
          <w:tab w:val="right" w:leader="dot" w:pos="8306"/>
        </w:tabs>
      </w:pPr>
      <w:hyperlink w:anchor="_Toc18196" w:history="1">
        <w:r>
          <w:rPr>
            <w:rFonts w:ascii="仿宋" w:eastAsia="仿宋" w:hAnsi="仿宋" w:cs="仿宋" w:hint="eastAsia"/>
            <w:lang w:eastAsia="zh-CN"/>
          </w:rPr>
          <w:t>(二)、建设规模</w:t>
        </w:r>
        <w:r>
          <w:tab/>
        </w:r>
        <w:r>
          <w:fldChar w:fldCharType="begin"/>
        </w:r>
        <w:r>
          <w:instrText xml:space="preserve"> PAGEREF _Toc18196 \h </w:instrText>
        </w:r>
        <w:r>
          <w:fldChar w:fldCharType="separate"/>
        </w:r>
        <w:r>
          <w:t>37</w:t>
        </w:r>
        <w:r>
          <w:fldChar w:fldCharType="end"/>
        </w:r>
      </w:hyperlink>
    </w:p>
    <w:p>
      <w:pPr>
        <w:pStyle w:val="TOC1"/>
        <w:tabs>
          <w:tab w:val="right" w:leader="dot" w:pos="8306"/>
        </w:tabs>
      </w:pPr>
      <w:hyperlink w:anchor="_Toc11075" w:history="1">
        <w:r>
          <w:rPr>
            <w:rFonts w:ascii="仿宋" w:eastAsia="仿宋" w:hAnsi="仿宋" w:cs="仿宋" w:hint="eastAsia"/>
            <w:lang w:eastAsia="zh-CN"/>
          </w:rPr>
          <w:t>七、通用手工具项目建设目标</w:t>
        </w:r>
        <w:r>
          <w:tab/>
        </w:r>
        <w:r>
          <w:fldChar w:fldCharType="begin"/>
        </w:r>
        <w:r>
          <w:instrText xml:space="preserve"> PAGEREF _Toc11075 \h </w:instrText>
        </w:r>
        <w:r>
          <w:fldChar w:fldCharType="separate"/>
        </w:r>
        <w:r>
          <w:t>39</w:t>
        </w:r>
        <w:r>
          <w:fldChar w:fldCharType="end"/>
        </w:r>
      </w:hyperlink>
    </w:p>
    <w:p>
      <w:pPr>
        <w:pStyle w:val="TOC2"/>
        <w:tabs>
          <w:tab w:val="right" w:leader="dot" w:pos="8306"/>
        </w:tabs>
      </w:pPr>
      <w:hyperlink w:anchor="_Toc21671" w:history="1">
        <w:r>
          <w:rPr>
            <w:rFonts w:ascii="仿宋" w:eastAsia="仿宋" w:hAnsi="仿宋" w:cs="仿宋" w:hint="eastAsia"/>
            <w:lang w:eastAsia="zh-CN"/>
          </w:rPr>
          <w:t>(一)、通用手工具项目建设目标</w:t>
        </w:r>
        <w:r>
          <w:tab/>
        </w:r>
        <w:r>
          <w:fldChar w:fldCharType="begin"/>
        </w:r>
        <w:r>
          <w:instrText xml:space="preserve"> PAGEREF _Toc21671 \h </w:instrText>
        </w:r>
        <w:r>
          <w:fldChar w:fldCharType="separate"/>
        </w:r>
        <w:r>
          <w:t>39</w:t>
        </w:r>
        <w:r>
          <w:fldChar w:fldCharType="end"/>
        </w:r>
      </w:hyperlink>
    </w:p>
    <w:p>
      <w:pPr>
        <w:pStyle w:val="TOC1"/>
        <w:tabs>
          <w:tab w:val="right" w:leader="dot" w:pos="8306"/>
        </w:tabs>
      </w:pPr>
      <w:hyperlink w:anchor="_Toc23892" w:history="1">
        <w:r>
          <w:rPr>
            <w:rFonts w:ascii="仿宋" w:eastAsia="仿宋" w:hAnsi="仿宋" w:cs="仿宋" w:hint="eastAsia"/>
            <w:lang w:eastAsia="zh-CN"/>
          </w:rPr>
          <w:t>八、进度计划</w:t>
        </w:r>
        <w:r>
          <w:tab/>
        </w:r>
        <w:r>
          <w:fldChar w:fldCharType="begin"/>
        </w:r>
        <w:r>
          <w:instrText xml:space="preserve"> PAGEREF _Toc23892 \h </w:instrText>
        </w:r>
        <w:r>
          <w:fldChar w:fldCharType="separate"/>
        </w:r>
        <w:r>
          <w:t>40</w:t>
        </w:r>
        <w:r>
          <w:fldChar w:fldCharType="end"/>
        </w:r>
      </w:hyperlink>
    </w:p>
    <w:p>
      <w:pPr>
        <w:pStyle w:val="TOC2"/>
        <w:tabs>
          <w:tab w:val="right" w:leader="dot" w:pos="8306"/>
        </w:tabs>
      </w:pPr>
      <w:hyperlink w:anchor="_Toc24752" w:history="1">
        <w:r>
          <w:rPr>
            <w:rFonts w:ascii="仿宋" w:eastAsia="仿宋" w:hAnsi="仿宋" w:cs="仿宋" w:hint="eastAsia"/>
            <w:lang w:eastAsia="zh-CN"/>
          </w:rPr>
          <w:t>(一)、通用手工具项目进度安排</w:t>
        </w:r>
        <w:r>
          <w:tab/>
        </w:r>
        <w:r>
          <w:fldChar w:fldCharType="begin"/>
        </w:r>
        <w:r>
          <w:instrText xml:space="preserve"> PAGEREF _Toc24752 \h </w:instrText>
        </w:r>
        <w:r>
          <w:fldChar w:fldCharType="separate"/>
        </w:r>
        <w:r>
          <w:t>40</w:t>
        </w:r>
        <w:r>
          <w:fldChar w:fldCharType="end"/>
        </w:r>
      </w:hyperlink>
    </w:p>
    <w:p>
      <w:pPr>
        <w:pStyle w:val="TOC2"/>
        <w:tabs>
          <w:tab w:val="right" w:leader="dot" w:pos="8306"/>
        </w:tabs>
      </w:pPr>
      <w:hyperlink w:anchor="_Toc15016" w:history="1">
        <w:r>
          <w:rPr>
            <w:rFonts w:ascii="仿宋" w:eastAsia="仿宋" w:hAnsi="仿宋" w:cs="仿宋" w:hint="eastAsia"/>
            <w:lang w:eastAsia="zh-CN"/>
          </w:rPr>
          <w:t>(二)、通用手工具项目实施保障措施</w:t>
        </w:r>
        <w:r>
          <w:tab/>
        </w:r>
        <w:r>
          <w:fldChar w:fldCharType="begin"/>
        </w:r>
        <w:r>
          <w:instrText xml:space="preserve"> PAGEREF _Toc15016 \h </w:instrText>
        </w:r>
        <w:r>
          <w:fldChar w:fldCharType="separate"/>
        </w:r>
        <w:r>
          <w:t>41</w:t>
        </w:r>
        <w:r>
          <w:fldChar w:fldCharType="end"/>
        </w:r>
      </w:hyperlink>
    </w:p>
    <w:p>
      <w:pPr>
        <w:pStyle w:val="TOC1"/>
        <w:tabs>
          <w:tab w:val="right" w:leader="dot" w:pos="8306"/>
        </w:tabs>
      </w:pPr>
      <w:hyperlink w:anchor="_Toc3083" w:history="1">
        <w:r>
          <w:rPr>
            <w:rFonts w:ascii="仿宋" w:eastAsia="仿宋" w:hAnsi="仿宋" w:cs="仿宋" w:hint="eastAsia"/>
            <w:lang w:eastAsia="zh-CN"/>
          </w:rPr>
          <w:t>九、人力资源的特点及管理过程</w:t>
        </w:r>
        <w:r>
          <w:tab/>
        </w:r>
        <w:r>
          <w:fldChar w:fldCharType="begin"/>
        </w:r>
        <w:r>
          <w:instrText xml:space="preserve"> PAGEREF _Toc3083 \h </w:instrText>
        </w:r>
        <w:r>
          <w:fldChar w:fldCharType="separate"/>
        </w:r>
        <w:r>
          <w:t>42</w:t>
        </w:r>
        <w:r>
          <w:fldChar w:fldCharType="end"/>
        </w:r>
      </w:hyperlink>
    </w:p>
    <w:p>
      <w:pPr>
        <w:pStyle w:val="TOC2"/>
        <w:tabs>
          <w:tab w:val="right" w:leader="dot" w:pos="8306"/>
        </w:tabs>
      </w:pPr>
      <w:hyperlink w:anchor="_Toc6062" w:history="1">
        <w:r>
          <w:rPr>
            <w:rFonts w:ascii="仿宋" w:eastAsia="仿宋" w:hAnsi="仿宋" w:cs="仿宋" w:hint="eastAsia"/>
            <w:lang w:eastAsia="zh-CN"/>
          </w:rPr>
          <w:t>(一)、人力资源本身的特点</w:t>
        </w:r>
        <w:r>
          <w:tab/>
        </w:r>
        <w:r>
          <w:fldChar w:fldCharType="begin"/>
        </w:r>
        <w:r>
          <w:instrText xml:space="preserve"> PAGEREF _Toc6062 \h </w:instrText>
        </w:r>
        <w:r>
          <w:fldChar w:fldCharType="separate"/>
        </w:r>
        <w:r>
          <w:t>42</w:t>
        </w:r>
        <w:r>
          <w:fldChar w:fldCharType="end"/>
        </w:r>
      </w:hyperlink>
    </w:p>
    <w:p>
      <w:pPr>
        <w:pStyle w:val="TOC2"/>
        <w:tabs>
          <w:tab w:val="right" w:leader="dot" w:pos="8306"/>
        </w:tabs>
      </w:pPr>
      <w:hyperlink w:anchor="_Toc23629" w:history="1">
        <w:r>
          <w:rPr>
            <w:rFonts w:ascii="仿宋" w:eastAsia="仿宋" w:hAnsi="仿宋" w:cs="仿宋" w:hint="eastAsia"/>
            <w:lang w:eastAsia="zh-CN"/>
          </w:rPr>
          <w:t>(二)、人力资源管理过程</w:t>
        </w:r>
        <w:r>
          <w:tab/>
        </w:r>
        <w:r>
          <w:fldChar w:fldCharType="begin"/>
        </w:r>
        <w:r>
          <w:instrText xml:space="preserve"> PAGEREF _Toc23629 \h </w:instrText>
        </w:r>
        <w:r>
          <w:fldChar w:fldCharType="separate"/>
        </w:r>
        <w:r>
          <w:t>42</w:t>
        </w:r>
        <w:r>
          <w:fldChar w:fldCharType="end"/>
        </w:r>
      </w:hyperlink>
    </w:p>
    <w:p>
      <w:pPr>
        <w:pStyle w:val="TOC1"/>
        <w:tabs>
          <w:tab w:val="right" w:leader="dot" w:pos="8306"/>
        </w:tabs>
      </w:pPr>
      <w:hyperlink w:anchor="_Toc25349" w:history="1">
        <w:r>
          <w:rPr>
            <w:rFonts w:ascii="仿宋" w:eastAsia="仿宋" w:hAnsi="仿宋" w:cs="仿宋" w:hint="eastAsia"/>
            <w:lang w:eastAsia="zh-CN"/>
          </w:rPr>
          <w:t>十、产业环境分析</w:t>
        </w:r>
        <w:r>
          <w:tab/>
        </w:r>
        <w:r>
          <w:fldChar w:fldCharType="begin"/>
        </w:r>
        <w:r>
          <w:instrText xml:space="preserve"> PAGEREF _Toc25349 \h </w:instrText>
        </w:r>
        <w:r>
          <w:fldChar w:fldCharType="separate"/>
        </w:r>
        <w:r>
          <w:t>43</w:t>
        </w:r>
        <w:r>
          <w:fldChar w:fldCharType="end"/>
        </w:r>
      </w:hyperlink>
    </w:p>
    <w:p>
      <w:pPr>
        <w:pStyle w:val="TOC2"/>
        <w:tabs>
          <w:tab w:val="right" w:leader="dot" w:pos="8306"/>
        </w:tabs>
      </w:pPr>
      <w:hyperlink w:anchor="_Toc28559" w:history="1">
        <w:r>
          <w:rPr>
            <w:rFonts w:ascii="仿宋" w:eastAsia="仿宋" w:hAnsi="仿宋" w:cs="仿宋" w:hint="eastAsia"/>
            <w:lang w:eastAsia="zh-CN"/>
          </w:rPr>
          <w:t>(一)、产业环境分析</w:t>
        </w:r>
        <w:r>
          <w:tab/>
        </w:r>
        <w:r>
          <w:fldChar w:fldCharType="begin"/>
        </w:r>
        <w:r>
          <w:instrText xml:space="preserve"> PAGEREF _Toc28559 \h </w:instrText>
        </w:r>
        <w:r>
          <w:fldChar w:fldCharType="separate"/>
        </w:r>
        <w:r>
          <w:t>43</w:t>
        </w:r>
        <w:r>
          <w:fldChar w:fldCharType="end"/>
        </w:r>
      </w:hyperlink>
    </w:p>
    <w:p>
      <w:pPr>
        <w:pStyle w:val="TOC1"/>
        <w:tabs>
          <w:tab w:val="right" w:leader="dot" w:pos="8306"/>
        </w:tabs>
      </w:pPr>
      <w:hyperlink w:anchor="_Toc19597" w:history="1">
        <w:r>
          <w:rPr>
            <w:rFonts w:ascii="仿宋" w:eastAsia="仿宋" w:hAnsi="仿宋" w:cs="仿宋" w:hint="eastAsia"/>
            <w:lang w:eastAsia="zh-CN"/>
          </w:rPr>
          <w:t>十一、第三十二章未来发展愿景</w:t>
        </w:r>
        <w:r>
          <w:tab/>
        </w:r>
        <w:r>
          <w:fldChar w:fldCharType="begin"/>
        </w:r>
        <w:r>
          <w:instrText xml:space="preserve"> PAGEREF _Toc19597 \h </w:instrText>
        </w:r>
        <w:r>
          <w:fldChar w:fldCharType="separate"/>
        </w:r>
        <w:r>
          <w:t>45</w:t>
        </w:r>
        <w:r>
          <w:fldChar w:fldCharType="end"/>
        </w:r>
      </w:hyperlink>
    </w:p>
    <w:p>
      <w:pPr>
        <w:pStyle w:val="TOC2"/>
        <w:tabs>
          <w:tab w:val="right" w:leader="dot" w:pos="8306"/>
        </w:tabs>
      </w:pPr>
      <w:hyperlink w:anchor="_Toc16305" w:history="1">
        <w:r>
          <w:rPr>
            <w:rFonts w:ascii="仿宋" w:eastAsia="仿宋" w:hAnsi="仿宋" w:cs="仿宋" w:hint="eastAsia"/>
            <w:lang w:eastAsia="zh-CN"/>
          </w:rPr>
          <w:t>(一)、员工职业生涯管理的未来趋势</w:t>
        </w:r>
        <w:r>
          <w:tab/>
        </w:r>
        <w:r>
          <w:fldChar w:fldCharType="begin"/>
        </w:r>
        <w:r>
          <w:instrText xml:space="preserve"> PAGEREF _Toc16305 \h </w:instrText>
        </w:r>
        <w:r>
          <w:fldChar w:fldCharType="separate"/>
        </w:r>
        <w:r>
          <w:t>45</w:t>
        </w:r>
        <w:r>
          <w:fldChar w:fldCharType="end"/>
        </w:r>
      </w:hyperlink>
    </w:p>
    <w:p>
      <w:pPr>
        <w:pStyle w:val="TOC2"/>
        <w:tabs>
          <w:tab w:val="right" w:leader="dot" w:pos="8306"/>
        </w:tabs>
      </w:pPr>
      <w:hyperlink w:anchor="_Toc21021" w:history="1">
        <w:r>
          <w:rPr>
            <w:rFonts w:ascii="仿宋" w:eastAsia="仿宋" w:hAnsi="仿宋" w:cs="仿宋" w:hint="eastAsia"/>
            <w:lang w:eastAsia="zh-CN"/>
          </w:rPr>
          <w:t>(二)、公司在员工发展中的未来愿景</w:t>
        </w:r>
        <w:r>
          <w:tab/>
        </w:r>
        <w:r>
          <w:fldChar w:fldCharType="begin"/>
        </w:r>
        <w:r>
          <w:instrText xml:space="preserve"> PAGEREF _Toc21021 \h </w:instrText>
        </w:r>
        <w:r>
          <w:fldChar w:fldCharType="separate"/>
        </w:r>
        <w:r>
          <w:t>45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909" w:history="1">
        <w:r>
          <w:rPr>
            <w:rFonts w:ascii="仿宋" w:eastAsia="仿宋" w:hAnsi="仿宋" w:cs="仿宋" w:hint="eastAsia"/>
            <w:lang w:eastAsia="zh-CN"/>
          </w:rPr>
          <w:t>十二、项目运营与管理</w:t>
        </w:r>
        <w:r>
          <w:tab/>
        </w:r>
        <w:r>
          <w:fldChar w:fldCharType="begin"/>
        </w:r>
        <w:r>
          <w:instrText xml:space="preserve"> PAGEREF _Toc30909 \h </w:instrText>
        </w:r>
        <w:r>
          <w:fldChar w:fldCharType="separate"/>
        </w:r>
        <w:r>
          <w:t>46</w:t>
        </w:r>
        <w:r>
          <w:fldChar w:fldCharType="end"/>
        </w:r>
      </w:hyperlink>
    </w:p>
    <w:p>
      <w:pPr>
        <w:pStyle w:val="TOC2"/>
        <w:tabs>
          <w:tab w:val="right" w:leader="dot" w:pos="8306"/>
        </w:tabs>
      </w:pPr>
      <w:hyperlink w:anchor="_Toc18149" w:history="1">
        <w:r>
          <w:rPr>
            <w:rFonts w:ascii="仿宋" w:eastAsia="仿宋" w:hAnsi="仿宋" w:cs="仿宋" w:hint="eastAsia"/>
            <w:lang w:eastAsia="zh-CN"/>
          </w:rPr>
          <w:t>(一)、运营模式选择</w:t>
        </w:r>
        <w:r>
          <w:tab/>
        </w:r>
        <w:r>
          <w:fldChar w:fldCharType="begin"/>
        </w:r>
        <w:r>
          <w:instrText xml:space="preserve"> PAGEREF _Toc18149 \h </w:instrText>
        </w:r>
        <w:r>
          <w:fldChar w:fldCharType="separate"/>
        </w:r>
        <w:r>
          <w:t>46</w:t>
        </w:r>
        <w:r>
          <w:fldChar w:fldCharType="end"/>
        </w:r>
      </w:hyperlink>
    </w:p>
    <w:p>
      <w:pPr>
        <w:pStyle w:val="TOC2"/>
        <w:tabs>
          <w:tab w:val="right" w:leader="dot" w:pos="8306"/>
        </w:tabs>
      </w:pPr>
      <w:hyperlink w:anchor="_Toc17225" w:history="1">
        <w:r>
          <w:rPr>
            <w:rFonts w:ascii="仿宋" w:eastAsia="仿宋" w:hAnsi="仿宋" w:cs="仿宋" w:hint="eastAsia"/>
            <w:lang w:eastAsia="zh-CN"/>
          </w:rPr>
          <w:t>(二)、人力资源规划</w:t>
        </w:r>
        <w:r>
          <w:tab/>
        </w:r>
        <w:r>
          <w:fldChar w:fldCharType="begin"/>
        </w:r>
        <w:r>
          <w:instrText xml:space="preserve"> PAGEREF _Toc17225 \h </w:instrText>
        </w:r>
        <w:r>
          <w:fldChar w:fldCharType="separate"/>
        </w:r>
        <w:r>
          <w:t>47</w:t>
        </w:r>
        <w:r>
          <w:fldChar w:fldCharType="end"/>
        </w:r>
      </w:hyperlink>
    </w:p>
    <w:p>
      <w:pPr>
        <w:pStyle w:val="TOC2"/>
        <w:tabs>
          <w:tab w:val="right" w:leader="dot" w:pos="8306"/>
        </w:tabs>
      </w:pPr>
      <w:hyperlink w:anchor="_Toc21175" w:history="1">
        <w:r>
          <w:rPr>
            <w:rFonts w:ascii="仿宋" w:eastAsia="仿宋" w:hAnsi="仿宋" w:cs="仿宋" w:hint="eastAsia"/>
            <w:lang w:eastAsia="zh-CN"/>
          </w:rPr>
          <w:t>(三)、财务管理计划</w:t>
        </w:r>
        <w:r>
          <w:tab/>
        </w:r>
        <w:r>
          <w:fldChar w:fldCharType="begin"/>
        </w:r>
        <w:r>
          <w:instrText xml:space="preserve"> PAGEREF _Toc21175 \h </w:instrText>
        </w:r>
        <w:r>
          <w:fldChar w:fldCharType="separate"/>
        </w:r>
        <w:r>
          <w:t>47</w:t>
        </w:r>
        <w:r>
          <w:fldChar w:fldCharType="end"/>
        </w:r>
      </w:hyperlink>
    </w:p>
    <w:p>
      <w:pPr>
        <w:pStyle w:val="TOC2"/>
        <w:tabs>
          <w:tab w:val="right" w:leader="dot" w:pos="8306"/>
        </w:tabs>
      </w:pPr>
      <w:hyperlink w:anchor="_Toc11023" w:history="1">
        <w:r>
          <w:rPr>
            <w:rFonts w:ascii="仿宋" w:eastAsia="仿宋" w:hAnsi="仿宋" w:cs="仿宋" w:hint="eastAsia"/>
            <w:lang w:eastAsia="zh-CN"/>
          </w:rPr>
          <w:t>(四)、供应链管理</w:t>
        </w:r>
        <w:r>
          <w:tab/>
        </w:r>
        <w:r>
          <w:fldChar w:fldCharType="begin"/>
        </w:r>
        <w:r>
          <w:instrText xml:space="preserve"> PAGEREF _Toc11023 \h </w:instrText>
        </w:r>
        <w:r>
          <w:fldChar w:fldCharType="separate"/>
        </w:r>
        <w:r>
          <w:t>48</w:t>
        </w:r>
        <w:r>
          <w:fldChar w:fldCharType="end"/>
        </w:r>
      </w:hyperlink>
    </w:p>
    <w:p>
      <w:pPr>
        <w:pStyle w:val="TOC1"/>
        <w:tabs>
          <w:tab w:val="right" w:leader="dot" w:pos="8306"/>
        </w:tabs>
      </w:pPr>
      <w:hyperlink w:anchor="_Toc4307" w:history="1">
        <w:r>
          <w:rPr>
            <w:rFonts w:ascii="仿宋" w:eastAsia="仿宋" w:hAnsi="仿宋" w:cs="仿宋" w:hint="eastAsia"/>
            <w:lang w:eastAsia="zh-CN"/>
          </w:rPr>
          <w:t>十三、可持续发展和社会责任</w:t>
        </w:r>
        <w:r>
          <w:tab/>
        </w:r>
        <w:r>
          <w:fldChar w:fldCharType="begin"/>
        </w:r>
        <w:r>
          <w:instrText xml:space="preserve"> PAGEREF _Toc4307 \h </w:instrText>
        </w:r>
        <w:r>
          <w:fldChar w:fldCharType="separate"/>
        </w:r>
        <w:r>
          <w:t>49</w:t>
        </w:r>
        <w:r>
          <w:fldChar w:fldCharType="end"/>
        </w:r>
      </w:hyperlink>
    </w:p>
    <w:p>
      <w:pPr>
        <w:pStyle w:val="TOC2"/>
        <w:tabs>
          <w:tab w:val="right" w:leader="dot" w:pos="8306"/>
        </w:tabs>
      </w:pPr>
      <w:hyperlink w:anchor="_Toc19216" w:history="1">
        <w:r>
          <w:rPr>
            <w:rFonts w:ascii="仿宋" w:eastAsia="仿宋" w:hAnsi="仿宋" w:cs="仿宋" w:hint="eastAsia"/>
            <w:lang w:eastAsia="zh-CN"/>
          </w:rPr>
          <w:t>(一)、环境保护和可持续性策略</w:t>
        </w:r>
        <w:r>
          <w:tab/>
        </w:r>
        <w:r>
          <w:fldChar w:fldCharType="begin"/>
        </w:r>
        <w:r>
          <w:instrText xml:space="preserve"> PAGEREF _Toc19216 \h </w:instrText>
        </w:r>
        <w:r>
          <w:fldChar w:fldCharType="separate"/>
        </w:r>
        <w:r>
          <w:t>49</w:t>
        </w:r>
        <w:r>
          <w:fldChar w:fldCharType="end"/>
        </w:r>
      </w:hyperlink>
    </w:p>
    <w:p>
      <w:pPr>
        <w:pStyle w:val="TOC2"/>
        <w:tabs>
          <w:tab w:val="right" w:leader="dot" w:pos="8306"/>
        </w:tabs>
      </w:pPr>
      <w:hyperlink w:anchor="_Toc29168" w:history="1">
        <w:r>
          <w:rPr>
            <w:rFonts w:ascii="仿宋" w:eastAsia="仿宋" w:hAnsi="仿宋" w:cs="仿宋" w:hint="eastAsia"/>
            <w:lang w:eastAsia="zh-CN"/>
          </w:rPr>
          <w:t>(二)、社会责任和慈善活动</w:t>
        </w:r>
        <w:r>
          <w:tab/>
        </w:r>
        <w:r>
          <w:fldChar w:fldCharType="begin"/>
        </w:r>
        <w:r>
          <w:instrText xml:space="preserve"> PAGEREF _Toc29168 \h </w:instrText>
        </w:r>
        <w:r>
          <w:fldChar w:fldCharType="separate"/>
        </w:r>
        <w:r>
          <w:t>51</w:t>
        </w:r>
        <w:r>
          <w:fldChar w:fldCharType="end"/>
        </w:r>
      </w:hyperlink>
    </w:p>
    <w:p>
      <w:pPr>
        <w:pStyle w:val="TOC2"/>
        <w:tabs>
          <w:tab w:val="right" w:leader="dot" w:pos="8306"/>
        </w:tabs>
      </w:pPr>
      <w:hyperlink w:anchor="_Toc29689" w:history="1">
        <w:r>
          <w:rPr>
            <w:rFonts w:ascii="仿宋" w:eastAsia="仿宋" w:hAnsi="仿宋" w:cs="仿宋" w:hint="eastAsia"/>
            <w:lang w:eastAsia="zh-CN"/>
          </w:rPr>
          <w:t>(三)、企业伦理和道德准则</w:t>
        </w:r>
        <w:r>
          <w:tab/>
        </w:r>
        <w:r>
          <w:fldChar w:fldCharType="begin"/>
        </w:r>
        <w:r>
          <w:instrText xml:space="preserve"> PAGEREF _Toc29689 \h </w:instrText>
        </w:r>
        <w:r>
          <w:fldChar w:fldCharType="separate"/>
        </w:r>
        <w:r>
          <w:t>52</w:t>
        </w:r>
        <w:r>
          <w:fldChar w:fldCharType="end"/>
        </w:r>
      </w:hyperlink>
    </w:p>
    <w:p>
      <w:pPr>
        <w:pStyle w:val="TOC2"/>
        <w:tabs>
          <w:tab w:val="right" w:leader="dot" w:pos="8306"/>
        </w:tabs>
      </w:pPr>
      <w:hyperlink w:anchor="_Toc25485" w:history="1">
        <w:r>
          <w:rPr>
            <w:rFonts w:ascii="仿宋" w:eastAsia="仿宋" w:hAnsi="仿宋" w:cs="仿宋" w:hint="eastAsia"/>
            <w:lang w:eastAsia="zh-CN"/>
          </w:rPr>
          <w:t>(四)、社会影响评估</w:t>
        </w:r>
        <w:r>
          <w:tab/>
        </w:r>
        <w:r>
          <w:fldChar w:fldCharType="begin"/>
        </w:r>
        <w:r>
          <w:instrText xml:space="preserve"> PAGEREF _Toc25485 \h </w:instrText>
        </w:r>
        <w:r>
          <w:fldChar w:fldCharType="separate"/>
        </w:r>
        <w:r>
          <w:t>55</w:t>
        </w:r>
        <w:r>
          <w:fldChar w:fldCharType="end"/>
        </w:r>
      </w:hyperlink>
    </w:p>
    <w:p>
      <w:pPr>
        <w:pStyle w:val="TOC2"/>
        <w:tabs>
          <w:tab w:val="right" w:leader="dot" w:pos="8306"/>
        </w:tabs>
      </w:pPr>
      <w:hyperlink w:anchor="_Toc26289" w:history="1">
        <w:r>
          <w:rPr>
            <w:rFonts w:ascii="仿宋" w:eastAsia="仿宋" w:hAnsi="仿宋" w:cs="仿宋" w:hint="eastAsia"/>
            <w:lang w:eastAsia="zh-CN"/>
          </w:rPr>
          <w:t>(五)、可持续发展目标和计划</w:t>
        </w:r>
        <w:r>
          <w:tab/>
        </w:r>
        <w:r>
          <w:fldChar w:fldCharType="begin"/>
        </w:r>
        <w:r>
          <w:instrText xml:space="preserve"> PAGEREF _Toc26289 \h </w:instrText>
        </w:r>
        <w:r>
          <w:fldChar w:fldCharType="separate"/>
        </w:r>
        <w:r>
          <w:t>57</w:t>
        </w:r>
        <w:r>
          <w:fldChar w:fldCharType="end"/>
        </w:r>
      </w:hyperlink>
    </w:p>
    <w:p>
      <w:pPr>
        <w:pStyle w:val="TOC1"/>
        <w:tabs>
          <w:tab w:val="right" w:leader="dot" w:pos="8306"/>
        </w:tabs>
      </w:pPr>
      <w:hyperlink w:anchor="_Toc3797" w:history="1">
        <w:r>
          <w:rPr>
            <w:rFonts w:ascii="仿宋" w:eastAsia="仿宋" w:hAnsi="仿宋" w:cs="仿宋" w:hint="eastAsia"/>
            <w:lang w:eastAsia="zh-CN"/>
          </w:rPr>
          <w:t>十四、安全评价结论</w:t>
        </w:r>
        <w:r>
          <w:tab/>
        </w:r>
        <w:r>
          <w:fldChar w:fldCharType="begin"/>
        </w:r>
        <w:r>
          <w:instrText xml:space="preserve"> PAGEREF _Toc3797 \h </w:instrText>
        </w:r>
        <w:r>
          <w:fldChar w:fldCharType="separate"/>
        </w:r>
        <w:r>
          <w:t>58</w:t>
        </w:r>
        <w:r>
          <w:fldChar w:fldCharType="end"/>
        </w:r>
      </w:hyperlink>
    </w:p>
    <w:p>
      <w:pPr>
        <w:pStyle w:val="TOC2"/>
        <w:tabs>
          <w:tab w:val="right" w:leader="dot" w:pos="8306"/>
        </w:tabs>
      </w:pPr>
      <w:hyperlink w:anchor="_Toc19498" w:history="1">
        <w:r>
          <w:rPr>
            <w:rFonts w:ascii="仿宋" w:eastAsia="仿宋" w:hAnsi="仿宋" w:cs="仿宋" w:hint="eastAsia"/>
            <w:lang w:eastAsia="zh-CN"/>
          </w:rPr>
          <w:t>(一)、危险、有害因素辨识与分析结论</w:t>
        </w:r>
        <w:r>
          <w:tab/>
        </w:r>
        <w:r>
          <w:fldChar w:fldCharType="begin"/>
        </w:r>
        <w:r>
          <w:instrText xml:space="preserve"> PAGEREF _Toc19498 \h </w:instrText>
        </w:r>
        <w:r>
          <w:fldChar w:fldCharType="separate"/>
        </w:r>
        <w:r>
          <w:t>58</w:t>
        </w:r>
        <w:r>
          <w:fldChar w:fldCharType="end"/>
        </w:r>
      </w:hyperlink>
    </w:p>
    <w:p>
      <w:pPr>
        <w:pStyle w:val="TOC2"/>
        <w:tabs>
          <w:tab w:val="right" w:leader="dot" w:pos="8306"/>
        </w:tabs>
      </w:pPr>
      <w:hyperlink w:anchor="_Toc21402" w:history="1">
        <w:r>
          <w:rPr>
            <w:rFonts w:ascii="仿宋" w:eastAsia="仿宋" w:hAnsi="仿宋" w:cs="仿宋" w:hint="eastAsia"/>
            <w:lang w:eastAsia="zh-CN"/>
          </w:rPr>
          <w:t>(二)、分析评价综述</w:t>
        </w:r>
        <w:r>
          <w:tab/>
        </w:r>
        <w:r>
          <w:fldChar w:fldCharType="begin"/>
        </w:r>
        <w:r>
          <w:instrText xml:space="preserve"> PAGEREF _Toc21402 \h </w:instrText>
        </w:r>
        <w:r>
          <w:fldChar w:fldCharType="separate"/>
        </w:r>
        <w:r>
          <w:t>59</w:t>
        </w:r>
        <w:r>
          <w:fldChar w:fldCharType="end"/>
        </w:r>
      </w:hyperlink>
    </w:p>
    <w:p>
      <w:pPr>
        <w:pStyle w:val="TOC2"/>
        <w:tabs>
          <w:tab w:val="right" w:leader="dot" w:pos="8306"/>
        </w:tabs>
      </w:pPr>
      <w:hyperlink w:anchor="_Toc7408" w:history="1">
        <w:r>
          <w:rPr>
            <w:rFonts w:ascii="仿宋" w:eastAsia="仿宋" w:hAnsi="仿宋" w:cs="仿宋" w:hint="eastAsia"/>
            <w:lang w:eastAsia="zh-CN"/>
          </w:rPr>
          <w:t>(三)、应重视的安全对策措施建议</w:t>
        </w:r>
        <w:r>
          <w:tab/>
        </w:r>
        <w:r>
          <w:fldChar w:fldCharType="begin"/>
        </w:r>
        <w:r>
          <w:instrText xml:space="preserve"> PAGEREF _Toc7408 \h </w:instrText>
        </w:r>
        <w:r>
          <w:fldChar w:fldCharType="separate"/>
        </w:r>
        <w:r>
          <w:t>60</w:t>
        </w:r>
        <w:r>
          <w:fldChar w:fldCharType="end"/>
        </w:r>
      </w:hyperlink>
    </w:p>
    <w:p>
      <w:pPr>
        <w:pStyle w:val="TOC2"/>
        <w:tabs>
          <w:tab w:val="right" w:leader="dot" w:pos="8306"/>
        </w:tabs>
      </w:pPr>
      <w:hyperlink w:anchor="_Toc2097" w:history="1">
        <w:r>
          <w:rPr>
            <w:rFonts w:ascii="仿宋" w:eastAsia="仿宋" w:hAnsi="仿宋" w:cs="仿宋" w:hint="eastAsia"/>
            <w:lang w:eastAsia="zh-CN"/>
          </w:rPr>
          <w:t>(四)、总体评价结论</w:t>
        </w:r>
        <w:r>
          <w:tab/>
        </w:r>
        <w:r>
          <w:fldChar w:fldCharType="begin"/>
        </w:r>
        <w:r>
          <w:instrText xml:space="preserve"> PAGEREF _Toc2097 \h </w:instrText>
        </w:r>
        <w:r>
          <w:fldChar w:fldCharType="separate"/>
        </w:r>
        <w:r>
          <w:t>61</w:t>
        </w:r>
        <w:r>
          <w:fldChar w:fldCharType="end"/>
        </w:r>
      </w:hyperlink>
    </w:p>
    <w:p>
      <w:pPr>
        <w:pStyle w:val="TOC1"/>
        <w:tabs>
          <w:tab w:val="right" w:leader="dot" w:pos="8306"/>
        </w:tabs>
      </w:pPr>
      <w:hyperlink w:anchor="_Toc32272" w:history="1">
        <w:r>
          <w:rPr>
            <w:rFonts w:ascii="仿宋" w:eastAsia="仿宋" w:hAnsi="仿宋" w:cs="仿宋" w:hint="eastAsia"/>
            <w:lang w:eastAsia="zh-CN"/>
          </w:rPr>
          <w:t>十五、通用手工具质量管理方案</w:t>
        </w:r>
        <w:r>
          <w:tab/>
        </w:r>
        <w:r>
          <w:fldChar w:fldCharType="begin"/>
        </w:r>
        <w:r>
          <w:instrText xml:space="preserve"> PAGEREF _Toc32272 \h </w:instrText>
        </w:r>
        <w:r>
          <w:fldChar w:fldCharType="separate"/>
        </w:r>
        <w:r>
          <w:t>61</w:t>
        </w:r>
        <w:r>
          <w:fldChar w:fldCharType="end"/>
        </w:r>
      </w:hyperlink>
    </w:p>
    <w:p>
      <w:pPr>
        <w:pStyle w:val="TOC2"/>
        <w:tabs>
          <w:tab w:val="right" w:leader="dot" w:pos="8306"/>
        </w:tabs>
      </w:pPr>
      <w:hyperlink w:anchor="_Toc3390" w:history="1">
        <w:r>
          <w:rPr>
            <w:rFonts w:ascii="仿宋" w:eastAsia="仿宋" w:hAnsi="仿宋" w:cs="仿宋" w:hint="eastAsia"/>
            <w:lang w:eastAsia="zh-CN"/>
          </w:rPr>
          <w:t>(一)、通用手工具全面质量管理方案</w:t>
        </w:r>
        <w:r>
          <w:tab/>
        </w:r>
        <w:r>
          <w:fldChar w:fldCharType="begin"/>
        </w:r>
        <w:r>
          <w:instrText xml:space="preserve"> PAGEREF _Toc3390 \h </w:instrText>
        </w:r>
        <w:r>
          <w:fldChar w:fldCharType="separate"/>
        </w:r>
        <w:r>
          <w:t>61</w:t>
        </w:r>
        <w:r>
          <w:fldChar w:fldCharType="end"/>
        </w:r>
      </w:hyperlink>
    </w:p>
    <w:p>
      <w:pPr>
        <w:pStyle w:val="TOC2"/>
        <w:tabs>
          <w:tab w:val="right" w:leader="dot" w:pos="8306"/>
        </w:tabs>
      </w:pPr>
      <w:hyperlink w:anchor="_Toc1606" w:history="1">
        <w:r>
          <w:rPr>
            <w:rFonts w:ascii="仿宋" w:eastAsia="仿宋" w:hAnsi="仿宋" w:cs="仿宋" w:hint="eastAsia"/>
            <w:lang w:eastAsia="zh-CN"/>
          </w:rPr>
          <w:t>(二)、通用手工具质量管理要求</w:t>
        </w:r>
        <w:r>
          <w:tab/>
        </w:r>
        <w:r>
          <w:fldChar w:fldCharType="begin"/>
        </w:r>
        <w:r>
          <w:instrText xml:space="preserve"> PAGEREF _Toc1606 \h </w:instrText>
        </w:r>
        <w:r>
          <w:fldChar w:fldCharType="separate"/>
        </w:r>
        <w:r>
          <w:t>63</w:t>
        </w:r>
        <w:r>
          <w:fldChar w:fldCharType="end"/>
        </w:r>
      </w:hyperlink>
    </w:p>
    <w:p>
      <w:pPr>
        <w:pStyle w:val="TOC2"/>
        <w:tabs>
          <w:tab w:val="right" w:leader="dot" w:pos="8306"/>
        </w:tabs>
      </w:pPr>
      <w:hyperlink w:anchor="_Toc31908" w:history="1">
        <w:r>
          <w:rPr>
            <w:rFonts w:ascii="仿宋" w:eastAsia="仿宋" w:hAnsi="仿宋" w:cs="仿宋" w:hint="eastAsia"/>
            <w:lang w:eastAsia="zh-CN"/>
          </w:rPr>
          <w:t>(三)、通用手工具质量成本管理方案</w:t>
        </w:r>
        <w:r>
          <w:tab/>
        </w:r>
        <w:r>
          <w:fldChar w:fldCharType="begin"/>
        </w:r>
        <w:r>
          <w:instrText xml:space="preserve"> PAGEREF _Toc31908 \h </w:instrText>
        </w:r>
        <w:r>
          <w:fldChar w:fldCharType="separate"/>
        </w:r>
        <w:r>
          <w:t>64</w:t>
        </w:r>
        <w:r>
          <w:fldChar w:fldCharType="end"/>
        </w:r>
      </w:hyperlink>
    </w:p>
    <w:p>
      <w:pPr>
        <w:pStyle w:val="TOC2"/>
        <w:tabs>
          <w:tab w:val="right" w:leader="dot" w:pos="8306"/>
        </w:tabs>
      </w:pPr>
      <w:hyperlink w:anchor="_Toc13722" w:history="1">
        <w:r>
          <w:rPr>
            <w:rFonts w:ascii="仿宋" w:eastAsia="仿宋" w:hAnsi="仿宋" w:cs="仿宋" w:hint="eastAsia"/>
            <w:lang w:eastAsia="zh-CN"/>
          </w:rPr>
          <w:t>(四)、通用手工具顾客需求管理方案</w:t>
        </w:r>
        <w:r>
          <w:tab/>
        </w:r>
        <w:r>
          <w:fldChar w:fldCharType="begin"/>
        </w:r>
        <w:r>
          <w:instrText xml:space="preserve"> PAGEREF _Toc13722 \h </w:instrText>
        </w:r>
        <w:r>
          <w:fldChar w:fldCharType="separate"/>
        </w:r>
        <w:r>
          <w:t>67</w:t>
        </w:r>
        <w:r>
          <w:fldChar w:fldCharType="end"/>
        </w:r>
      </w:hyperlink>
    </w:p>
    <w:p>
      <w:pPr>
        <w:pStyle w:val="TOC1"/>
        <w:tabs>
          <w:tab w:val="right" w:leader="dot" w:pos="8306"/>
        </w:tabs>
      </w:pPr>
      <w:hyperlink w:anchor="_Toc13625" w:history="1">
        <w:r>
          <w:rPr>
            <w:rFonts w:ascii="仿宋" w:eastAsia="仿宋" w:hAnsi="仿宋" w:cs="仿宋" w:hint="eastAsia"/>
            <w:lang w:eastAsia="zh-CN"/>
          </w:rPr>
          <w:t>十六、法律法规及环境影响评价</w:t>
        </w:r>
        <w:r>
          <w:tab/>
        </w:r>
        <w:r>
          <w:fldChar w:fldCharType="begin"/>
        </w:r>
        <w:r>
          <w:instrText xml:space="preserve"> PAGEREF _Toc13625 \h </w:instrText>
        </w:r>
        <w:r>
          <w:fldChar w:fldCharType="separate"/>
        </w:r>
        <w:r>
          <w:t>68</w:t>
        </w:r>
        <w:r>
          <w:fldChar w:fldCharType="end"/>
        </w:r>
      </w:hyperlink>
    </w:p>
    <w:p>
      <w:pPr>
        <w:pStyle w:val="TOC2"/>
        <w:tabs>
          <w:tab w:val="right" w:leader="dot" w:pos="8306"/>
        </w:tabs>
      </w:pPr>
      <w:hyperlink w:anchor="_Toc31435" w:history="1">
        <w:r>
          <w:rPr>
            <w:rFonts w:ascii="仿宋" w:eastAsia="仿宋" w:hAnsi="仿宋" w:cs="仿宋" w:hint="eastAsia"/>
            <w:lang w:eastAsia="zh-CN"/>
          </w:rPr>
          <w:t>(一)、法律法规的遵守</w:t>
        </w:r>
        <w:r>
          <w:tab/>
        </w:r>
        <w:r>
          <w:fldChar w:fldCharType="begin"/>
        </w:r>
        <w:r>
          <w:instrText xml:space="preserve"> PAGEREF _Toc31435 \h </w:instrText>
        </w:r>
        <w:r>
          <w:fldChar w:fldCharType="separate"/>
        </w:r>
        <w:r>
          <w:t>68</w:t>
        </w:r>
        <w:r>
          <w:fldChar w:fldCharType="end"/>
        </w:r>
      </w:hyperlink>
    </w:p>
    <w:p>
      <w:pPr>
        <w:pStyle w:val="TOC2"/>
        <w:tabs>
          <w:tab w:val="right" w:leader="dot" w:pos="8306"/>
        </w:tabs>
      </w:pPr>
      <w:hyperlink w:anchor="_Toc20725" w:history="1">
        <w:r>
          <w:rPr>
            <w:rFonts w:ascii="仿宋" w:eastAsia="仿宋" w:hAnsi="仿宋" w:cs="仿宋" w:hint="eastAsia"/>
            <w:lang w:eastAsia="zh-CN"/>
          </w:rPr>
          <w:t>(二)、环境影响评价</w:t>
        </w:r>
        <w:r>
          <w:tab/>
        </w:r>
        <w:r>
          <w:fldChar w:fldCharType="begin"/>
        </w:r>
        <w:r>
          <w:instrText xml:space="preserve"> PAGEREF _Toc20725 \h </w:instrText>
        </w:r>
        <w:r>
          <w:fldChar w:fldCharType="separate"/>
        </w:r>
        <w:r>
          <w:t>69</w:t>
        </w:r>
        <w:r>
          <w:fldChar w:fldCharType="end"/>
        </w:r>
      </w:hyperlink>
    </w:p>
    <w:p>
      <w:pPr>
        <w:pStyle w:val="TOC2"/>
        <w:tabs>
          <w:tab w:val="right" w:leader="dot" w:pos="8306"/>
        </w:tabs>
      </w:pPr>
      <w:hyperlink w:anchor="_Toc15681" w:history="1">
        <w:r>
          <w:rPr>
            <w:rFonts w:ascii="仿宋" w:eastAsia="仿宋" w:hAnsi="仿宋" w:cs="仿宋" w:hint="eastAsia"/>
            <w:lang w:eastAsia="zh-CN"/>
          </w:rPr>
          <w:t>(三)、环保手续办理</w:t>
        </w:r>
        <w:r>
          <w:tab/>
        </w:r>
        <w:r>
          <w:fldChar w:fldCharType="begin"/>
        </w:r>
        <w:r>
          <w:instrText xml:space="preserve"> PAGEREF _Toc15681 \h </w:instrText>
        </w:r>
        <w:r>
          <w:fldChar w:fldCharType="separate"/>
        </w:r>
        <w:r>
          <w:t>70</w:t>
        </w:r>
        <w:r>
          <w:fldChar w:fldCharType="end"/>
        </w:r>
      </w:hyperlink>
    </w:p>
    <w:p>
      <w:pPr>
        <w:pStyle w:val="TOC1"/>
        <w:tabs>
          <w:tab w:val="right" w:leader="dot" w:pos="8306"/>
        </w:tabs>
      </w:pPr>
      <w:hyperlink w:anchor="_Toc16817" w:history="1">
        <w:r>
          <w:rPr>
            <w:rFonts w:ascii="仿宋" w:eastAsia="仿宋" w:hAnsi="仿宋" w:cs="仿宋" w:hint="eastAsia"/>
            <w:lang w:eastAsia="zh-CN"/>
          </w:rPr>
          <w:t>十七、建设规模</w:t>
        </w:r>
        <w:r>
          <w:tab/>
        </w:r>
        <w:r>
          <w:fldChar w:fldCharType="begin"/>
        </w:r>
        <w:r>
          <w:instrText xml:space="preserve"> PAGEREF _Toc16817 \h </w:instrText>
        </w:r>
        <w:r>
          <w:fldChar w:fldCharType="separate"/>
        </w:r>
        <w:r>
          <w:t>71</w:t>
        </w:r>
        <w:r>
          <w:fldChar w:fldCharType="end"/>
        </w:r>
      </w:hyperlink>
    </w:p>
    <w:p>
      <w:pPr>
        <w:pStyle w:val="TOC2"/>
        <w:tabs>
          <w:tab w:val="right" w:leader="dot" w:pos="8306"/>
        </w:tabs>
      </w:pPr>
      <w:hyperlink w:anchor="_Toc22362" w:history="1">
        <w:r>
          <w:rPr>
            <w:rFonts w:ascii="仿宋" w:eastAsia="仿宋" w:hAnsi="仿宋" w:cs="仿宋" w:hint="eastAsia"/>
            <w:lang w:eastAsia="zh-CN"/>
          </w:rPr>
          <w:t>(一)、产品规划</w:t>
        </w:r>
        <w:r>
          <w:tab/>
        </w:r>
        <w:r>
          <w:fldChar w:fldCharType="begin"/>
        </w:r>
        <w:r>
          <w:instrText xml:space="preserve"> PAGEREF _Toc22362 \h </w:instrText>
        </w:r>
        <w:r>
          <w:fldChar w:fldCharType="separate"/>
        </w:r>
        <w:r>
          <w:t>71</w:t>
        </w:r>
        <w:r>
          <w:fldChar w:fldCharType="end"/>
        </w:r>
      </w:hyperlink>
    </w:p>
    <w:p>
      <w:pPr>
        <w:pStyle w:val="TOC2"/>
        <w:tabs>
          <w:tab w:val="right" w:leader="dot" w:pos="8306"/>
        </w:tabs>
      </w:pPr>
      <w:hyperlink w:anchor="_Toc28841" w:history="1">
        <w:r>
          <w:rPr>
            <w:rFonts w:ascii="仿宋" w:eastAsia="仿宋" w:hAnsi="仿宋" w:cs="仿宋" w:hint="eastAsia"/>
            <w:lang w:eastAsia="zh-CN"/>
          </w:rPr>
          <w:t>(二)、建设规模</w:t>
        </w:r>
        <w:r>
          <w:tab/>
        </w:r>
        <w:r>
          <w:fldChar w:fldCharType="begin"/>
        </w:r>
        <w:r>
          <w:instrText xml:space="preserve"> PAGEREF _Toc28841 \h </w:instrText>
        </w:r>
        <w:r>
          <w:fldChar w:fldCharType="separate"/>
        </w:r>
        <w:r>
          <w:t>72</w:t>
        </w:r>
        <w:r>
          <w:fldChar w:fldCharType="end"/>
        </w:r>
      </w:hyperlink>
    </w:p>
    <w:p>
      <w:pPr>
        <w:pStyle w:val="TOC1"/>
        <w:tabs>
          <w:tab w:val="right" w:leader="dot" w:pos="8306"/>
        </w:tabs>
      </w:pPr>
      <w:hyperlink w:anchor="_Toc3145" w:history="1">
        <w:r>
          <w:rPr>
            <w:rFonts w:ascii="仿宋" w:eastAsia="仿宋" w:hAnsi="仿宋" w:cs="仿宋" w:hint="eastAsia"/>
            <w:lang w:eastAsia="zh-CN"/>
          </w:rPr>
          <w:t>十八、战略与业务计划</w:t>
        </w:r>
        <w:r>
          <w:tab/>
        </w:r>
        <w:r>
          <w:fldChar w:fldCharType="begin"/>
        </w:r>
        <w:r>
          <w:instrText xml:space="preserve"> PAGEREF _Toc3145 \h </w:instrText>
        </w:r>
        <w:r>
          <w:fldChar w:fldCharType="separate"/>
        </w:r>
        <w:r>
          <w:t>72</w:t>
        </w:r>
        <w:r>
          <w:fldChar w:fldCharType="end"/>
        </w:r>
      </w:hyperlink>
    </w:p>
    <w:p>
      <w:pPr>
        <w:pStyle w:val="TOC2"/>
        <w:tabs>
          <w:tab w:val="right" w:leader="dot" w:pos="8306"/>
        </w:tabs>
      </w:pPr>
      <w:hyperlink w:anchor="_Toc24428" w:history="1">
        <w:r>
          <w:rPr>
            <w:rFonts w:ascii="仿宋" w:eastAsia="仿宋" w:hAnsi="仿宋" w:cs="仿宋" w:hint="eastAsia"/>
            <w:lang w:eastAsia="zh-CN"/>
          </w:rPr>
          <w:t>(一)、公司战略设定</w:t>
        </w:r>
        <w:r>
          <w:tab/>
        </w:r>
        <w:r>
          <w:fldChar w:fldCharType="begin"/>
        </w:r>
        <w:r>
          <w:instrText xml:space="preserve"> PAGEREF _Toc24428 \h </w:instrText>
        </w:r>
        <w:r>
          <w:fldChar w:fldCharType="separate"/>
        </w:r>
        <w:r>
          <w:t>72</w:t>
        </w:r>
        <w:r>
          <w:fldChar w:fldCharType="end"/>
        </w:r>
      </w:hyperlink>
    </w:p>
    <w:p>
      <w:pPr>
        <w:pStyle w:val="TOC2"/>
        <w:tabs>
          <w:tab w:val="right" w:leader="dot" w:pos="8306"/>
        </w:tabs>
      </w:pPr>
      <w:hyperlink w:anchor="_Toc7663" w:history="1">
        <w:r>
          <w:rPr>
            <w:rFonts w:ascii="仿宋" w:eastAsia="仿宋" w:hAnsi="仿宋" w:cs="仿宋" w:hint="eastAsia"/>
            <w:lang w:eastAsia="zh-CN"/>
          </w:rPr>
          <w:t>(二)、业务计划制定</w:t>
        </w:r>
        <w:r>
          <w:tab/>
        </w:r>
        <w:r>
          <w:fldChar w:fldCharType="begin"/>
        </w:r>
        <w:r>
          <w:instrText xml:space="preserve"> PAGEREF _Toc7663 \h </w:instrText>
        </w:r>
        <w:r>
          <w:fldChar w:fldCharType="separate"/>
        </w:r>
        <w:r>
          <w:t>73</w:t>
        </w:r>
        <w:r>
          <w:fldChar w:fldCharType="end"/>
        </w:r>
      </w:hyperlink>
    </w:p>
    <w:p>
      <w:pPr>
        <w:pStyle w:val="TOC2"/>
        <w:tabs>
          <w:tab w:val="right" w:leader="dot" w:pos="8306"/>
        </w:tabs>
      </w:pPr>
      <w:hyperlink w:anchor="_Toc31957" w:history="1">
        <w:r>
          <w:rPr>
            <w:rFonts w:ascii="仿宋" w:eastAsia="仿宋" w:hAnsi="仿宋" w:cs="仿宋" w:hint="eastAsia"/>
            <w:lang w:eastAsia="zh-CN"/>
          </w:rPr>
          <w:t>(三)、执行与追踪</w:t>
        </w:r>
        <w:r>
          <w:tab/>
        </w:r>
        <w:r>
          <w:fldChar w:fldCharType="begin"/>
        </w:r>
        <w:r>
          <w:instrText xml:space="preserve"> PAGEREF _Toc31957 \h </w:instrText>
        </w:r>
        <w:r>
          <w:fldChar w:fldCharType="separate"/>
        </w:r>
        <w:r>
          <w:t>74</w:t>
        </w:r>
        <w:r>
          <w:fldChar w:fldCharType="end"/>
        </w:r>
      </w:hyperlink>
    </w:p>
    <w:p>
      <w:pPr>
        <w:pStyle w:val="TOC1"/>
        <w:tabs>
          <w:tab w:val="right" w:leader="dot" w:pos="8306"/>
        </w:tabs>
      </w:pPr>
      <w:hyperlink w:anchor="_Toc2628" w:history="1">
        <w:r>
          <w:rPr>
            <w:rFonts w:ascii="仿宋" w:eastAsia="仿宋" w:hAnsi="仿宋" w:cs="仿宋" w:hint="eastAsia"/>
            <w:lang w:eastAsia="zh-CN"/>
          </w:rPr>
          <w:t>十九、人才队伍建设</w:t>
        </w:r>
        <w:r>
          <w:tab/>
        </w:r>
        <w:r>
          <w:fldChar w:fldCharType="begin"/>
        </w:r>
        <w:r>
          <w:instrText xml:space="preserve"> PAGEREF _Toc2628 \h </w:instrText>
        </w:r>
        <w:r>
          <w:fldChar w:fldCharType="separate"/>
        </w:r>
        <w:r>
          <w:t>74</w:t>
        </w:r>
        <w:r>
          <w:fldChar w:fldCharType="end"/>
        </w:r>
      </w:hyperlink>
    </w:p>
    <w:p>
      <w:pPr>
        <w:pStyle w:val="TOC2"/>
        <w:tabs>
          <w:tab w:val="right" w:leader="dot" w:pos="8306"/>
        </w:tabs>
      </w:pPr>
      <w:hyperlink w:anchor="_Toc14146" w:history="1">
        <w:r>
          <w:rPr>
            <w:rFonts w:ascii="仿宋" w:eastAsia="仿宋" w:hAnsi="仿宋" w:cs="仿宋" w:hint="eastAsia"/>
            <w:lang w:eastAsia="zh-CN"/>
          </w:rPr>
          <w:t>(一)、人才战略规划</w:t>
        </w:r>
        <w:r>
          <w:tab/>
        </w:r>
        <w:r>
          <w:fldChar w:fldCharType="begin"/>
        </w:r>
        <w:r>
          <w:instrText xml:space="preserve"> PAGEREF _Toc14146 \h </w:instrText>
        </w:r>
        <w:r>
          <w:fldChar w:fldCharType="separate"/>
        </w:r>
        <w:r>
          <w:t>74</w:t>
        </w:r>
        <w:r>
          <w:fldChar w:fldCharType="end"/>
        </w:r>
      </w:hyperlink>
    </w:p>
    <w:p>
      <w:pPr>
        <w:pStyle w:val="TOC2"/>
        <w:tabs>
          <w:tab w:val="right" w:leader="dot" w:pos="8306"/>
        </w:tabs>
      </w:pPr>
      <w:hyperlink w:anchor="_Toc30035" w:history="1">
        <w:r>
          <w:rPr>
            <w:rFonts w:ascii="仿宋" w:eastAsia="仿宋" w:hAnsi="仿宋" w:cs="仿宋" w:hint="eastAsia"/>
            <w:lang w:eastAsia="zh-CN"/>
          </w:rPr>
          <w:t>(二)、人才培养与发展</w:t>
        </w:r>
        <w:r>
          <w:tab/>
        </w:r>
        <w:r>
          <w:fldChar w:fldCharType="begin"/>
        </w:r>
        <w:r>
          <w:instrText xml:space="preserve"> PAGEREF _Toc30035 \h </w:instrText>
        </w:r>
        <w:r>
          <w:fldChar w:fldCharType="separate"/>
        </w:r>
        <w:r>
          <w:t>75</w:t>
        </w:r>
        <w:r>
          <w:fldChar w:fldCharType="end"/>
        </w:r>
      </w:hyperlink>
    </w:p>
    <w:p>
      <w:pPr>
        <w:pStyle w:val="TOC2"/>
        <w:tabs>
          <w:tab w:val="right" w:leader="dot" w:pos="8306"/>
        </w:tabs>
      </w:pPr>
      <w:hyperlink w:anchor="_Toc23856" w:history="1">
        <w:r>
          <w:rPr>
            <w:rFonts w:ascii="仿宋" w:eastAsia="仿宋" w:hAnsi="仿宋" w:cs="仿宋" w:hint="eastAsia"/>
            <w:lang w:eastAsia="zh-CN"/>
          </w:rPr>
          <w:t>(三)、人才激励与留存</w:t>
        </w:r>
        <w:r>
          <w:tab/>
        </w:r>
        <w:r>
          <w:fldChar w:fldCharType="begin"/>
        </w:r>
        <w:r>
          <w:instrText xml:space="preserve"> PAGEREF _Toc23856 \h </w:instrText>
        </w:r>
        <w:r>
          <w:fldChar w:fldCharType="separate"/>
        </w:r>
        <w:r>
          <w:t>76</w:t>
        </w:r>
        <w:r>
          <w:fldChar w:fldCharType="end"/>
        </w:r>
      </w:hyperlink>
    </w:p>
    <w:p>
      <w:pPr>
        <w:pStyle w:val="TOC2"/>
        <w:tabs>
          <w:tab w:val="right" w:leader="dot" w:pos="8306"/>
        </w:tabs>
      </w:pPr>
      <w:hyperlink w:anchor="_Toc11225" w:history="1">
        <w:r>
          <w:rPr>
            <w:rFonts w:ascii="仿宋" w:eastAsia="仿宋" w:hAnsi="仿宋" w:cs="仿宋" w:hint="eastAsia"/>
            <w:lang w:eastAsia="zh-CN"/>
          </w:rPr>
          <w:t>(四)、跨文化团队管理</w:t>
        </w:r>
        <w:r>
          <w:tab/>
        </w:r>
        <w:r>
          <w:fldChar w:fldCharType="begin"/>
        </w:r>
        <w:r>
          <w:instrText xml:space="preserve"> PAGEREF _Toc11225 \h </w:instrText>
        </w:r>
        <w:r>
          <w:fldChar w:fldCharType="separate"/>
        </w:r>
        <w:r>
          <w:t>78</w:t>
        </w:r>
        <w:r>
          <w:fldChar w:fldCharType="end"/>
        </w:r>
      </w:hyperlink>
    </w:p>
    <w:p>
      <w:pPr>
        <w:pStyle w:val="TOC1"/>
        <w:tabs>
          <w:tab w:val="right" w:leader="dot" w:pos="8306"/>
        </w:tabs>
      </w:pPr>
      <w:hyperlink w:anchor="_Toc10194" w:history="1">
        <w:r>
          <w:rPr>
            <w:rFonts w:ascii="仿宋" w:eastAsia="仿宋" w:hAnsi="仿宋" w:cs="仿宋" w:hint="eastAsia"/>
            <w:lang w:eastAsia="zh-CN"/>
          </w:rPr>
          <w:t>二十、应急管理与安全防护</w:t>
        </w:r>
        <w:r>
          <w:tab/>
        </w:r>
        <w:r>
          <w:fldChar w:fldCharType="begin"/>
        </w:r>
        <w:r>
          <w:instrText xml:space="preserve"> PAGEREF _Toc10194 \h </w:instrText>
        </w:r>
        <w:r>
          <w:fldChar w:fldCharType="separate"/>
        </w:r>
        <w:r>
          <w:t>79</w:t>
        </w:r>
        <w:r>
          <w:fldChar w:fldCharType="end"/>
        </w:r>
      </w:hyperlink>
    </w:p>
    <w:p>
      <w:pPr>
        <w:pStyle w:val="TOC2"/>
        <w:tabs>
          <w:tab w:val="right" w:leader="dot" w:pos="8306"/>
        </w:tabs>
      </w:pPr>
      <w:hyperlink w:anchor="_Toc19452" w:history="1">
        <w:r>
          <w:rPr>
            <w:rFonts w:ascii="仿宋" w:eastAsia="仿宋" w:hAnsi="仿宋" w:cs="仿宋" w:hint="eastAsia"/>
            <w:lang w:eastAsia="zh-CN"/>
          </w:rPr>
          <w:t>(一)、应急管理计划</w:t>
        </w:r>
        <w:r>
          <w:tab/>
        </w:r>
        <w:r>
          <w:fldChar w:fldCharType="begin"/>
        </w:r>
        <w:r>
          <w:instrText xml:space="preserve"> PAGEREF _Toc19452 \h </w:instrText>
        </w:r>
        <w:r>
          <w:fldChar w:fldCharType="separate"/>
        </w:r>
        <w:r>
          <w:t>79</w:t>
        </w:r>
        <w:r>
          <w:fldChar w:fldCharType="end"/>
        </w:r>
      </w:hyperlink>
    </w:p>
    <w:p>
      <w:pPr>
        <w:pStyle w:val="TOC2"/>
        <w:tabs>
          <w:tab w:val="right" w:leader="dot" w:pos="8306"/>
        </w:tabs>
      </w:pPr>
      <w:hyperlink w:anchor="_Toc26476" w:history="1">
        <w:r>
          <w:rPr>
            <w:rFonts w:ascii="仿宋" w:eastAsia="仿宋" w:hAnsi="仿宋" w:cs="仿宋" w:hint="eastAsia"/>
            <w:lang w:eastAsia="zh-CN"/>
          </w:rPr>
          <w:t>(二)、安全防护措施</w:t>
        </w:r>
        <w:r>
          <w:tab/>
        </w:r>
        <w:r>
          <w:fldChar w:fldCharType="begin"/>
        </w:r>
        <w:r>
          <w:instrText xml:space="preserve"> PAGEREF _Toc26476 \h </w:instrText>
        </w:r>
        <w:r>
          <w:fldChar w:fldCharType="separate"/>
        </w:r>
        <w:r>
          <w:t>81</w:t>
        </w:r>
        <w:r>
          <w:fldChar w:fldCharType="end"/>
        </w:r>
      </w:hyperlink>
    </w:p>
    <w:p>
      <w:pPr>
        <w:pStyle w:val="TOC2"/>
        <w:tabs>
          <w:tab w:val="right" w:leader="dot" w:pos="8306"/>
        </w:tabs>
      </w:pPr>
      <w:hyperlink w:anchor="_Toc19651" w:history="1">
        <w:r>
          <w:rPr>
            <w:rFonts w:ascii="仿宋" w:eastAsia="仿宋" w:hAnsi="仿宋" w:cs="仿宋" w:hint="eastAsia"/>
            <w:lang w:eastAsia="zh-CN"/>
          </w:rPr>
          <w:t>(三)、危险化学品管理</w:t>
        </w:r>
        <w:r>
          <w:tab/>
        </w:r>
        <w:r>
          <w:fldChar w:fldCharType="begin"/>
        </w:r>
        <w:r>
          <w:instrText xml:space="preserve"> PAGEREF _Toc19651 \h </w:instrText>
        </w:r>
        <w:r>
          <w:fldChar w:fldCharType="separate"/>
        </w:r>
        <w:r>
          <w:t>82</w:t>
        </w:r>
        <w:r>
          <w:fldChar w:fldCharType="end"/>
        </w:r>
      </w:hyperlink>
    </w:p>
    <w:p>
      <w:pPr>
        <w:pStyle w:val="TOC1"/>
        <w:tabs>
          <w:tab w:val="right" w:leader="dot" w:pos="8306"/>
        </w:tabs>
      </w:pPr>
      <w:hyperlink w:anchor="_Toc18293" w:history="1">
        <w:r>
          <w:rPr>
            <w:rFonts w:ascii="仿宋" w:eastAsia="仿宋" w:hAnsi="仿宋" w:cs="仿宋" w:hint="eastAsia"/>
            <w:lang w:eastAsia="zh-CN"/>
          </w:rPr>
          <w:t>二十一、战略合作伙伴与投资者关系</w:t>
        </w:r>
        <w:r>
          <w:tab/>
        </w:r>
        <w:r>
          <w:fldChar w:fldCharType="begin"/>
        </w:r>
        <w:r>
          <w:instrText xml:space="preserve"> PAGEREF _Toc18293 \h </w:instrText>
        </w:r>
        <w:r>
          <w:fldChar w:fldCharType="separate"/>
        </w:r>
        <w:r>
          <w:t>84</w:t>
        </w:r>
        <w:r>
          <w:fldChar w:fldCharType="end"/>
        </w:r>
      </w:hyperlink>
    </w:p>
    <w:p>
      <w:pPr>
        <w:pStyle w:val="TOC2"/>
        <w:tabs>
          <w:tab w:val="right" w:leader="dot" w:pos="8306"/>
        </w:tabs>
      </w:pPr>
      <w:hyperlink w:anchor="_Toc8750" w:history="1">
        <w:r>
          <w:rPr>
            <w:rFonts w:ascii="仿宋" w:eastAsia="仿宋" w:hAnsi="仿宋" w:cs="仿宋" w:hint="eastAsia"/>
            <w:lang w:eastAsia="zh-CN"/>
          </w:rPr>
          <w:t>(一)、投资者关系管理</w:t>
        </w:r>
        <w:r>
          <w:tab/>
        </w:r>
        <w:r>
          <w:fldChar w:fldCharType="begin"/>
        </w:r>
        <w:r>
          <w:instrText xml:space="preserve"> PAGEREF _Toc8750 \h </w:instrText>
        </w:r>
        <w:r>
          <w:fldChar w:fldCharType="separate"/>
        </w:r>
        <w:r>
          <w:t>84</w:t>
        </w:r>
        <w:r>
          <w:fldChar w:fldCharType="end"/>
        </w:r>
      </w:hyperlink>
    </w:p>
    <w:p>
      <w:pPr>
        <w:pStyle w:val="TOC2"/>
        <w:tabs>
          <w:tab w:val="right" w:leader="dot" w:pos="8306"/>
        </w:tabs>
      </w:pPr>
      <w:hyperlink w:anchor="_Toc4295" w:history="1">
        <w:r>
          <w:rPr>
            <w:rFonts w:ascii="仿宋" w:eastAsia="仿宋" w:hAnsi="仿宋" w:cs="仿宋" w:hint="eastAsia"/>
            <w:lang w:eastAsia="zh-CN"/>
          </w:rPr>
          <w:t>(二)、战略合作伙伴关系管理</w:t>
        </w:r>
        <w:r>
          <w:tab/>
        </w:r>
        <w:r>
          <w:fldChar w:fldCharType="begin"/>
        </w:r>
        <w:r>
          <w:instrText xml:space="preserve"> PAGEREF _Toc4295 \h </w:instrText>
        </w:r>
        <w:r>
          <w:fldChar w:fldCharType="separate"/>
        </w:r>
        <w:r>
          <w:t>84</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7420" w:history="1">
        <w:r>
          <w:rPr>
            <w:rFonts w:ascii="仿宋" w:eastAsia="仿宋" w:hAnsi="仿宋" w:cs="仿宋" w:hint="eastAsia"/>
            <w:lang w:eastAsia="zh-CN"/>
          </w:rPr>
          <w:t>(三)、投资者关系沟通</w:t>
        </w:r>
        <w:r>
          <w:tab/>
        </w:r>
        <w:r>
          <w:fldChar w:fldCharType="begin"/>
        </w:r>
        <w:r>
          <w:instrText xml:space="preserve"> PAGEREF _Toc27420 \h </w:instrText>
        </w:r>
        <w:r>
          <w:fldChar w:fldCharType="separate"/>
        </w:r>
        <w:r>
          <w:t>85</w:t>
        </w:r>
        <w:r>
          <w:fldChar w:fldCharType="end"/>
        </w:r>
      </w:hyperlink>
    </w:p>
    <w:p>
      <w:pPr>
        <w:pStyle w:val="TOC2"/>
        <w:tabs>
          <w:tab w:val="right" w:leader="dot" w:pos="8306"/>
        </w:tabs>
      </w:pPr>
      <w:hyperlink w:anchor="_Toc17008" w:history="1">
        <w:r>
          <w:rPr>
            <w:rFonts w:ascii="仿宋" w:eastAsia="仿宋" w:hAnsi="仿宋" w:cs="仿宋" w:hint="eastAsia"/>
            <w:lang w:eastAsia="zh-CN"/>
          </w:rPr>
          <w:t>(四)、投资者服务计划</w:t>
        </w:r>
        <w:r>
          <w:tab/>
        </w:r>
        <w:r>
          <w:fldChar w:fldCharType="begin"/>
        </w:r>
        <w:r>
          <w:instrText xml:space="preserve"> PAGEREF _Toc17008 \h </w:instrText>
        </w:r>
        <w:r>
          <w:fldChar w:fldCharType="separate"/>
        </w:r>
        <w:r>
          <w:t>85</w:t>
        </w:r>
        <w:r>
          <w:fldChar w:fldCharType="end"/>
        </w:r>
      </w:hyperlink>
    </w:p>
    <w:p>
      <w:pPr>
        <w:pStyle w:val="TOC1"/>
        <w:tabs>
          <w:tab w:val="right" w:leader="dot" w:pos="8306"/>
        </w:tabs>
      </w:pPr>
      <w:hyperlink w:anchor="_Toc16231" w:history="1">
        <w:r>
          <w:rPr>
            <w:rFonts w:ascii="仿宋" w:eastAsia="仿宋" w:hAnsi="仿宋" w:cs="仿宋" w:hint="eastAsia"/>
            <w:lang w:eastAsia="zh-CN"/>
          </w:rPr>
          <w:t>二十二建设及运营风险分析</w:t>
        </w:r>
        <w:r>
          <w:tab/>
        </w:r>
        <w:r>
          <w:fldChar w:fldCharType="begin"/>
        </w:r>
        <w:r>
          <w:instrText xml:space="preserve"> PAGEREF _Toc16231 \h </w:instrText>
        </w:r>
        <w:r>
          <w:fldChar w:fldCharType="separate"/>
        </w:r>
        <w:r>
          <w:t>85</w:t>
        </w:r>
        <w:r>
          <w:fldChar w:fldCharType="end"/>
        </w:r>
      </w:hyperlink>
    </w:p>
    <w:p>
      <w:pPr>
        <w:pStyle w:val="TOC2"/>
        <w:tabs>
          <w:tab w:val="right" w:leader="dot" w:pos="8306"/>
        </w:tabs>
      </w:pPr>
      <w:hyperlink w:anchor="_Toc24029" w:history="1">
        <w:r>
          <w:rPr>
            <w:rFonts w:ascii="仿宋" w:eastAsia="仿宋" w:hAnsi="仿宋" w:cs="仿宋" w:hint="eastAsia"/>
            <w:lang w:eastAsia="zh-CN"/>
          </w:rPr>
          <w:t>(一)、政策风险分析</w:t>
        </w:r>
        <w:r>
          <w:tab/>
        </w:r>
        <w:r>
          <w:fldChar w:fldCharType="begin"/>
        </w:r>
        <w:r>
          <w:instrText xml:space="preserve"> PAGEREF _Toc24029 \h </w:instrText>
        </w:r>
        <w:r>
          <w:fldChar w:fldCharType="separate"/>
        </w:r>
        <w:r>
          <w:t>85</w:t>
        </w:r>
        <w:r>
          <w:fldChar w:fldCharType="end"/>
        </w:r>
      </w:hyperlink>
    </w:p>
    <w:p>
      <w:pPr>
        <w:pStyle w:val="TOC2"/>
        <w:tabs>
          <w:tab w:val="right" w:leader="dot" w:pos="8306"/>
        </w:tabs>
      </w:pPr>
      <w:hyperlink w:anchor="_Toc10204" w:history="1">
        <w:r>
          <w:rPr>
            <w:rFonts w:ascii="仿宋" w:eastAsia="仿宋" w:hAnsi="仿宋" w:cs="仿宋" w:hint="eastAsia"/>
            <w:lang w:eastAsia="zh-CN"/>
          </w:rPr>
          <w:t>(二)、社会风险分析</w:t>
        </w:r>
        <w:r>
          <w:tab/>
        </w:r>
        <w:r>
          <w:fldChar w:fldCharType="begin"/>
        </w:r>
        <w:r>
          <w:instrText xml:space="preserve"> PAGEREF _Toc10204 \h </w:instrText>
        </w:r>
        <w:r>
          <w:fldChar w:fldCharType="separate"/>
        </w:r>
        <w:r>
          <w:t>87</w:t>
        </w:r>
        <w:r>
          <w:fldChar w:fldCharType="end"/>
        </w:r>
      </w:hyperlink>
    </w:p>
    <w:p>
      <w:pPr>
        <w:pStyle w:val="TOC2"/>
        <w:tabs>
          <w:tab w:val="right" w:leader="dot" w:pos="8306"/>
        </w:tabs>
      </w:pPr>
      <w:hyperlink w:anchor="_Toc26990" w:history="1">
        <w:r>
          <w:rPr>
            <w:rFonts w:ascii="仿宋" w:eastAsia="仿宋" w:hAnsi="仿宋" w:cs="仿宋" w:hint="eastAsia"/>
            <w:lang w:eastAsia="zh-CN"/>
          </w:rPr>
          <w:t>(三)、市场风险分析</w:t>
        </w:r>
        <w:r>
          <w:tab/>
        </w:r>
        <w:r>
          <w:fldChar w:fldCharType="begin"/>
        </w:r>
        <w:r>
          <w:instrText xml:space="preserve"> PAGEREF _Toc26990 \h </w:instrText>
        </w:r>
        <w:r>
          <w:fldChar w:fldCharType="separate"/>
        </w:r>
        <w:r>
          <w:t>89</w:t>
        </w:r>
        <w:r>
          <w:fldChar w:fldCharType="end"/>
        </w:r>
      </w:hyperlink>
    </w:p>
    <w:p>
      <w:pPr>
        <w:pStyle w:val="TOC2"/>
        <w:tabs>
          <w:tab w:val="right" w:leader="dot" w:pos="8306"/>
        </w:tabs>
      </w:pPr>
      <w:hyperlink w:anchor="_Toc22266" w:history="1">
        <w:r>
          <w:rPr>
            <w:rFonts w:ascii="仿宋" w:eastAsia="仿宋" w:hAnsi="仿宋" w:cs="仿宋" w:hint="eastAsia"/>
            <w:lang w:eastAsia="zh-CN"/>
          </w:rPr>
          <w:t>(四)、资金风险分析</w:t>
        </w:r>
        <w:r>
          <w:tab/>
        </w:r>
        <w:r>
          <w:fldChar w:fldCharType="begin"/>
        </w:r>
        <w:r>
          <w:instrText xml:space="preserve"> PAGEREF _Toc22266 \h </w:instrText>
        </w:r>
        <w:r>
          <w:fldChar w:fldCharType="separate"/>
        </w:r>
        <w:r>
          <w:t>90</w:t>
        </w:r>
        <w:r>
          <w:fldChar w:fldCharType="end"/>
        </w:r>
      </w:hyperlink>
    </w:p>
    <w:p>
      <w:pPr>
        <w:pStyle w:val="TOC2"/>
        <w:tabs>
          <w:tab w:val="right" w:leader="dot" w:pos="8306"/>
        </w:tabs>
      </w:pPr>
      <w:hyperlink w:anchor="_Toc1216" w:history="1">
        <w:r>
          <w:rPr>
            <w:rFonts w:ascii="仿宋" w:eastAsia="仿宋" w:hAnsi="仿宋" w:cs="仿宋" w:hint="eastAsia"/>
            <w:lang w:eastAsia="zh-CN"/>
          </w:rPr>
          <w:t>(五)、技术风险分析</w:t>
        </w:r>
        <w:r>
          <w:tab/>
        </w:r>
        <w:r>
          <w:fldChar w:fldCharType="begin"/>
        </w:r>
        <w:r>
          <w:instrText xml:space="preserve"> PAGEREF _Toc1216 \h </w:instrText>
        </w:r>
        <w:r>
          <w:fldChar w:fldCharType="separate"/>
        </w:r>
        <w:r>
          <w:t>92</w:t>
        </w:r>
        <w:r>
          <w:fldChar w:fldCharType="end"/>
        </w:r>
      </w:hyperlink>
    </w:p>
    <w:p>
      <w:pPr>
        <w:pStyle w:val="TOC2"/>
        <w:tabs>
          <w:tab w:val="right" w:leader="dot" w:pos="8306"/>
        </w:tabs>
      </w:pPr>
      <w:hyperlink w:anchor="_Toc12445" w:history="1">
        <w:r>
          <w:rPr>
            <w:rFonts w:ascii="仿宋" w:eastAsia="仿宋" w:hAnsi="仿宋" w:cs="仿宋" w:hint="eastAsia"/>
            <w:lang w:eastAsia="zh-CN"/>
          </w:rPr>
          <w:t>(六)、财务风险分析</w:t>
        </w:r>
        <w:r>
          <w:tab/>
        </w:r>
        <w:r>
          <w:fldChar w:fldCharType="begin"/>
        </w:r>
        <w:r>
          <w:instrText xml:space="preserve"> PAGEREF _Toc12445 \h </w:instrText>
        </w:r>
        <w:r>
          <w:fldChar w:fldCharType="separate"/>
        </w:r>
        <w:r>
          <w:t>93</w:t>
        </w:r>
        <w:r>
          <w:fldChar w:fldCharType="end"/>
        </w:r>
      </w:hyperlink>
    </w:p>
    <w:p>
      <w:pPr>
        <w:pStyle w:val="TOC2"/>
        <w:tabs>
          <w:tab w:val="right" w:leader="dot" w:pos="8306"/>
        </w:tabs>
      </w:pPr>
      <w:hyperlink w:anchor="_Toc1069" w:history="1">
        <w:r>
          <w:rPr>
            <w:rFonts w:ascii="仿宋" w:eastAsia="仿宋" w:hAnsi="仿宋" w:cs="仿宋" w:hint="eastAsia"/>
            <w:lang w:eastAsia="zh-CN"/>
          </w:rPr>
          <w:t>(七)、管理风险分析</w:t>
        </w:r>
        <w:r>
          <w:tab/>
        </w:r>
        <w:r>
          <w:fldChar w:fldCharType="begin"/>
        </w:r>
        <w:r>
          <w:instrText xml:space="preserve"> PAGEREF _Toc1069 \h </w:instrText>
        </w:r>
        <w:r>
          <w:fldChar w:fldCharType="separate"/>
        </w:r>
        <w:r>
          <w:t>95</w:t>
        </w:r>
        <w:r>
          <w:fldChar w:fldCharType="end"/>
        </w:r>
      </w:hyperlink>
    </w:p>
    <w:p>
      <w:pPr>
        <w:pStyle w:val="TOC2"/>
        <w:tabs>
          <w:tab w:val="right" w:leader="dot" w:pos="8306"/>
        </w:tabs>
      </w:pPr>
      <w:hyperlink w:anchor="_Toc24570" w:history="1">
        <w:r>
          <w:rPr>
            <w:rFonts w:ascii="仿宋" w:eastAsia="仿宋" w:hAnsi="仿宋" w:cs="仿宋" w:hint="eastAsia"/>
            <w:lang w:eastAsia="zh-CN"/>
          </w:rPr>
          <w:t>(八)、其它风险分析</w:t>
        </w:r>
        <w:r>
          <w:tab/>
        </w:r>
        <w:r>
          <w:fldChar w:fldCharType="begin"/>
        </w:r>
        <w:r>
          <w:instrText xml:space="preserve"> PAGEREF _Toc24570 \h </w:instrText>
        </w:r>
        <w:r>
          <w:fldChar w:fldCharType="separate"/>
        </w:r>
        <w:r>
          <w:t>96</w:t>
        </w:r>
        <w:r>
          <w:fldChar w:fldCharType="end"/>
        </w:r>
      </w:hyperlink>
    </w:p>
    <w:p>
      <w:pPr>
        <w:pStyle w:val="TOC2"/>
        <w:tabs>
          <w:tab w:val="right" w:leader="dot" w:pos="8306"/>
        </w:tabs>
      </w:pPr>
      <w:hyperlink w:anchor="_Toc30026" w:history="1">
        <w:r>
          <w:rPr>
            <w:rFonts w:ascii="仿宋" w:eastAsia="仿宋" w:hAnsi="仿宋" w:cs="仿宋" w:hint="eastAsia"/>
            <w:lang w:eastAsia="zh-CN"/>
          </w:rPr>
          <w:t>(九)、社会影响评估</w:t>
        </w:r>
        <w:r>
          <w:tab/>
        </w:r>
        <w:r>
          <w:fldChar w:fldCharType="begin"/>
        </w:r>
        <w:r>
          <w:instrText xml:space="preserve"> PAGEREF _Toc30026 \h </w:instrText>
        </w:r>
        <w:r>
          <w:fldChar w:fldCharType="separate"/>
        </w:r>
        <w:r>
          <w:t>98</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56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6390"/>
      <w:r>
        <w:rPr>
          <w:rFonts w:ascii="仿宋" w:eastAsia="仿宋" w:hAnsi="仿宋" w:cs="仿宋" w:hint="eastAsia"/>
          <w:sz w:val="28"/>
          <w:lang w:eastAsia="zh-CN"/>
        </w:rPr>
        <w:t>一、运营和供应链分析</w:t>
      </w:r>
      <w:bookmarkEnd w:id="2"/>
    </w:p>
    <w:p>
      <w:pPr>
        <w:pStyle w:val="Heading2"/>
        <w:rPr>
          <w:rFonts w:ascii="仿宋" w:eastAsia="仿宋" w:hAnsi="仿宋" w:cs="仿宋" w:hint="eastAsia"/>
          <w:lang w:eastAsia="zh-CN"/>
        </w:rPr>
      </w:pPr>
      <w:bookmarkStart w:id="3" w:name="_Toc31880"/>
      <w:r>
        <w:rPr>
          <w:rFonts w:ascii="仿宋" w:eastAsia="仿宋" w:hAnsi="仿宋" w:cs="仿宋" w:hint="eastAsia"/>
          <w:lang w:eastAsia="zh-CN"/>
        </w:rPr>
        <w:t>(一)、生产流程分析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一、生产流程综览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我们的生产流程有以下几个环节：</w:t>
      </w:r>
    </w:p>
    <w:p>
      <w:pPr>
        <w:ind w:firstLine="560" w:firstLineChars="200"/>
        <w:rPr>
          <w:rFonts w:ascii="仿宋" w:eastAsia="仿宋" w:hAnsi="仿宋" w:cs="仿宋" w:hint="eastAsia"/>
          <w:sz w:val="28"/>
        </w:rPr>
      </w:pPr>
      <w:r>
        <w:rPr>
          <w:rFonts w:ascii="仿宋" w:eastAsia="仿宋" w:hAnsi="仿宋" w:cs="仿宋" w:hint="eastAsia"/>
          <w:sz w:val="28"/>
          <w:lang w:eastAsia="zh-CN"/>
        </w:rPr>
        <w:t>1. 原材料采购：采购半成品和辅料。</w:t>
      </w:r>
    </w:p>
    <w:p>
      <w:pPr>
        <w:ind w:firstLine="560" w:firstLineChars="200"/>
        <w:rPr>
          <w:rFonts w:ascii="仿宋" w:eastAsia="仿宋" w:hAnsi="仿宋" w:cs="仿宋" w:hint="eastAsia"/>
          <w:sz w:val="28"/>
        </w:rPr>
      </w:pPr>
      <w:r>
        <w:rPr>
          <w:rFonts w:ascii="仿宋" w:eastAsia="仿宋" w:hAnsi="仿宋" w:cs="仿宋" w:hint="eastAsia"/>
          <w:sz w:val="28"/>
          <w:lang w:eastAsia="zh-CN"/>
        </w:rPr>
        <w:t>2. 半成品加工：进行切割、打磨、组装等处理。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产品组装：将半成品组装成最终产品。</w:t>
      </w:r>
    </w:p>
    <w:p>
      <w:pPr>
        <w:ind w:firstLine="560" w:firstLineChars="200"/>
        <w:rPr>
          <w:rFonts w:ascii="仿宋" w:eastAsia="仿宋" w:hAnsi="仿宋" w:cs="仿宋" w:hint="eastAsia"/>
          <w:sz w:val="28"/>
        </w:rPr>
      </w:pPr>
      <w:r>
        <w:rPr>
          <w:rFonts w:ascii="仿宋" w:eastAsia="仿宋" w:hAnsi="仿宋" w:cs="仿宋" w:hint="eastAsia"/>
          <w:sz w:val="28"/>
          <w:lang w:eastAsia="zh-CN"/>
        </w:rPr>
        <w:t>4. 品质检测：检测产品质量。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成品入库：合格产品入库等待发货。</w:t>
      </w:r>
    </w:p>
    <w:p>
      <w:pPr>
        <w:ind w:firstLine="560" w:firstLineChars="200"/>
        <w:rPr>
          <w:rFonts w:ascii="仿宋" w:eastAsia="仿宋" w:hAnsi="仿宋" w:cs="仿宋" w:hint="eastAsia"/>
          <w:sz w:val="28"/>
        </w:rPr>
      </w:pPr>
      <w:r>
        <w:rPr>
          <w:rFonts w:ascii="仿宋" w:eastAsia="仿宋" w:hAnsi="仿宋" w:cs="仿宋" w:hint="eastAsia"/>
          <w:sz w:val="28"/>
          <w:lang w:eastAsia="zh-CN"/>
        </w:rPr>
        <w:t>6. 物流配送：通过物流公司配送产品给客户。</w:t>
      </w:r>
    </w:p>
    <w:p>
      <w:pPr>
        <w:ind w:firstLine="560" w:firstLineChars="200"/>
        <w:rPr>
          <w:rFonts w:ascii="仿宋" w:eastAsia="仿宋" w:hAnsi="仿宋" w:cs="仿宋" w:hint="eastAsia"/>
          <w:sz w:val="28"/>
        </w:rPr>
      </w:pPr>
      <w:r>
        <w:rPr>
          <w:rFonts w:ascii="仿宋" w:eastAsia="仿宋" w:hAnsi="仿宋" w:cs="仿宋" w:hint="eastAsia"/>
          <w:sz w:val="28"/>
          <w:lang w:eastAsia="zh-CN"/>
        </w:rPr>
        <w:t>二、生产流程问题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我们的生产流程存在以下问题：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https://d.book118.com/395211304230011113</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通用手工具行业企业战略风险管理报告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通用手工具行业企业战略风险管理报告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通用手工具行业企业战略风险管理报告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通用手工具行业企业战略风险管理报告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通用手工具行业企业战略风险管理报告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39F5A50"/>
    <w:rsid w:val="139F5A50"/>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395211304230011113"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2024-02-28T15:31:00Z</dcterms:created>
  <dcterms:modified xsi:type="dcterms:W3CDTF">2024-02-28T15:31:42Z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1B6AD3DEEF0545E5BD1B66332DF6A310_11</vt:lpwstr>
  </property>
  <property fmtid="{D5CDD505-2E9C-101B-9397-08002B2CF9AE}" pid="3" name="KSOProductBuildVer">
    <vt:lpwstr>2052-12.1.0.16250</vt:lpwstr>
  </property>
</Properties>
</file>