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整体衣柜项目建设方案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90" w:history="1">
        <w:r>
          <w:rPr>
            <w:rFonts w:ascii="仿宋" w:eastAsia="仿宋" w:hAnsi="仿宋" w:cs="仿宋" w:hint="eastAsia"/>
            <w:lang w:eastAsia="zh-CN"/>
          </w:rPr>
          <w:t>前言</w:t>
        </w:r>
        <w:r>
          <w:tab/>
        </w:r>
        <w:r>
          <w:fldChar w:fldCharType="begin"/>
        </w:r>
        <w:r>
          <w:instrText xml:space="preserve"> PAGEREF _Toc9090 \h </w:instrText>
        </w:r>
        <w:r>
          <w:fldChar w:fldCharType="separate"/>
        </w:r>
        <w:r>
          <w:t>3</w:t>
        </w:r>
        <w:r>
          <w:fldChar w:fldCharType="end"/>
        </w:r>
      </w:hyperlink>
    </w:p>
    <w:p>
      <w:pPr>
        <w:pStyle w:val="TOC1"/>
        <w:tabs>
          <w:tab w:val="right" w:leader="dot" w:pos="8306"/>
        </w:tabs>
      </w:pPr>
      <w:hyperlink w:anchor="_Toc8368" w:history="1">
        <w:r>
          <w:rPr>
            <w:rFonts w:ascii="仿宋" w:eastAsia="仿宋" w:hAnsi="仿宋" w:cs="仿宋" w:hint="eastAsia"/>
            <w:lang w:eastAsia="zh-CN"/>
          </w:rPr>
          <w:t>一、背景、必要性分析</w:t>
        </w:r>
        <w:r>
          <w:tab/>
        </w:r>
        <w:r>
          <w:fldChar w:fldCharType="begin"/>
        </w:r>
        <w:r>
          <w:instrText xml:space="preserve"> PAGEREF _Toc8368 \h </w:instrText>
        </w:r>
        <w:r>
          <w:fldChar w:fldCharType="separate"/>
        </w:r>
        <w:r>
          <w:t>3</w:t>
        </w:r>
        <w:r>
          <w:fldChar w:fldCharType="end"/>
        </w:r>
      </w:hyperlink>
    </w:p>
    <w:p>
      <w:pPr>
        <w:pStyle w:val="TOC2"/>
        <w:tabs>
          <w:tab w:val="right" w:leader="dot" w:pos="8306"/>
        </w:tabs>
      </w:pPr>
      <w:hyperlink w:anchor="_Toc2651" w:history="1">
        <w:r>
          <w:rPr>
            <w:rFonts w:ascii="仿宋" w:eastAsia="仿宋" w:hAnsi="仿宋" w:cs="仿宋" w:hint="eastAsia"/>
            <w:lang w:eastAsia="zh-CN"/>
          </w:rPr>
          <w:t>(一)、项目建设背景</w:t>
        </w:r>
        <w:r>
          <w:tab/>
        </w:r>
        <w:r>
          <w:fldChar w:fldCharType="begin"/>
        </w:r>
        <w:r>
          <w:instrText xml:space="preserve"> PAGEREF _Toc2651 \h </w:instrText>
        </w:r>
        <w:r>
          <w:fldChar w:fldCharType="separate"/>
        </w:r>
        <w:r>
          <w:t>3</w:t>
        </w:r>
        <w:r>
          <w:fldChar w:fldCharType="end"/>
        </w:r>
      </w:hyperlink>
    </w:p>
    <w:p>
      <w:pPr>
        <w:pStyle w:val="TOC2"/>
        <w:tabs>
          <w:tab w:val="right" w:leader="dot" w:pos="8306"/>
        </w:tabs>
      </w:pPr>
      <w:hyperlink w:anchor="_Toc22505" w:history="1">
        <w:r>
          <w:rPr>
            <w:rFonts w:ascii="仿宋" w:eastAsia="仿宋" w:hAnsi="仿宋" w:cs="仿宋" w:hint="eastAsia"/>
            <w:lang w:eastAsia="zh-CN"/>
          </w:rPr>
          <w:t>(二)、必要性分析</w:t>
        </w:r>
        <w:r>
          <w:tab/>
        </w:r>
        <w:r>
          <w:fldChar w:fldCharType="begin"/>
        </w:r>
        <w:r>
          <w:instrText xml:space="preserve"> PAGEREF _Toc22505 \h </w:instrText>
        </w:r>
        <w:r>
          <w:fldChar w:fldCharType="separate"/>
        </w:r>
        <w:r>
          <w:t>4</w:t>
        </w:r>
        <w:r>
          <w:fldChar w:fldCharType="end"/>
        </w:r>
      </w:hyperlink>
    </w:p>
    <w:p>
      <w:pPr>
        <w:pStyle w:val="TOC2"/>
        <w:tabs>
          <w:tab w:val="right" w:leader="dot" w:pos="8306"/>
        </w:tabs>
      </w:pPr>
      <w:hyperlink w:anchor="_Toc1282" w:history="1">
        <w:r>
          <w:rPr>
            <w:rFonts w:ascii="仿宋" w:eastAsia="仿宋" w:hAnsi="仿宋" w:cs="仿宋" w:hint="eastAsia"/>
            <w:lang w:eastAsia="zh-CN"/>
          </w:rPr>
          <w:t>(三)、项目建设有利条件</w:t>
        </w:r>
        <w:r>
          <w:tab/>
        </w:r>
        <w:r>
          <w:fldChar w:fldCharType="begin"/>
        </w:r>
        <w:r>
          <w:instrText xml:space="preserve"> PAGEREF _Toc1282 \h </w:instrText>
        </w:r>
        <w:r>
          <w:fldChar w:fldCharType="separate"/>
        </w:r>
        <w:r>
          <w:t>5</w:t>
        </w:r>
        <w:r>
          <w:fldChar w:fldCharType="end"/>
        </w:r>
      </w:hyperlink>
    </w:p>
    <w:p>
      <w:pPr>
        <w:pStyle w:val="TOC1"/>
        <w:tabs>
          <w:tab w:val="right" w:leader="dot" w:pos="8306"/>
        </w:tabs>
      </w:pPr>
      <w:hyperlink w:anchor="_Toc23579" w:history="1">
        <w:r>
          <w:rPr>
            <w:rFonts w:ascii="仿宋" w:eastAsia="仿宋" w:hAnsi="仿宋" w:cs="仿宋" w:hint="eastAsia"/>
            <w:lang w:eastAsia="zh-CN"/>
          </w:rPr>
          <w:t>二、项目选址研究</w:t>
        </w:r>
        <w:r>
          <w:tab/>
        </w:r>
        <w:r>
          <w:fldChar w:fldCharType="begin"/>
        </w:r>
        <w:r>
          <w:instrText xml:space="preserve"> PAGEREF _Toc23579 \h </w:instrText>
        </w:r>
        <w:r>
          <w:fldChar w:fldCharType="separate"/>
        </w:r>
        <w:r>
          <w:t>7</w:t>
        </w:r>
        <w:r>
          <w:fldChar w:fldCharType="end"/>
        </w:r>
      </w:hyperlink>
    </w:p>
    <w:p>
      <w:pPr>
        <w:pStyle w:val="TOC2"/>
        <w:tabs>
          <w:tab w:val="right" w:leader="dot" w:pos="8306"/>
        </w:tabs>
      </w:pPr>
      <w:hyperlink w:anchor="_Toc7318" w:history="1">
        <w:r>
          <w:rPr>
            <w:rFonts w:ascii="仿宋" w:eastAsia="仿宋" w:hAnsi="仿宋" w:cs="仿宋" w:hint="eastAsia"/>
            <w:lang w:eastAsia="zh-CN"/>
          </w:rPr>
          <w:t>(一)、项目选址原则</w:t>
        </w:r>
        <w:r>
          <w:tab/>
        </w:r>
        <w:r>
          <w:fldChar w:fldCharType="begin"/>
        </w:r>
        <w:r>
          <w:instrText xml:space="preserve"> PAGEREF _Toc7318 \h </w:instrText>
        </w:r>
        <w:r>
          <w:fldChar w:fldCharType="separate"/>
        </w:r>
        <w:r>
          <w:t>7</w:t>
        </w:r>
        <w:r>
          <w:fldChar w:fldCharType="end"/>
        </w:r>
      </w:hyperlink>
    </w:p>
    <w:p>
      <w:pPr>
        <w:pStyle w:val="TOC2"/>
        <w:tabs>
          <w:tab w:val="right" w:leader="dot" w:pos="8306"/>
        </w:tabs>
      </w:pPr>
      <w:hyperlink w:anchor="_Toc9987" w:history="1">
        <w:r>
          <w:rPr>
            <w:rFonts w:ascii="仿宋" w:eastAsia="仿宋" w:hAnsi="仿宋" w:cs="仿宋" w:hint="eastAsia"/>
            <w:lang w:eastAsia="zh-CN"/>
          </w:rPr>
          <w:t>(二)、项目选址</w:t>
        </w:r>
        <w:r>
          <w:tab/>
        </w:r>
        <w:r>
          <w:fldChar w:fldCharType="begin"/>
        </w:r>
        <w:r>
          <w:instrText xml:space="preserve"> PAGEREF _Toc9987 \h </w:instrText>
        </w:r>
        <w:r>
          <w:fldChar w:fldCharType="separate"/>
        </w:r>
        <w:r>
          <w:t>10</w:t>
        </w:r>
        <w:r>
          <w:fldChar w:fldCharType="end"/>
        </w:r>
      </w:hyperlink>
    </w:p>
    <w:p>
      <w:pPr>
        <w:pStyle w:val="TOC2"/>
        <w:tabs>
          <w:tab w:val="right" w:leader="dot" w:pos="8306"/>
        </w:tabs>
      </w:pPr>
      <w:hyperlink w:anchor="_Toc3213" w:history="1">
        <w:r>
          <w:rPr>
            <w:rFonts w:ascii="仿宋" w:eastAsia="仿宋" w:hAnsi="仿宋" w:cs="仿宋" w:hint="eastAsia"/>
            <w:lang w:eastAsia="zh-CN"/>
          </w:rPr>
          <w:t>(三)、建设条件分析</w:t>
        </w:r>
        <w:r>
          <w:tab/>
        </w:r>
        <w:r>
          <w:fldChar w:fldCharType="begin"/>
        </w:r>
        <w:r>
          <w:instrText xml:space="preserve"> PAGEREF _Toc3213 \h </w:instrText>
        </w:r>
        <w:r>
          <w:fldChar w:fldCharType="separate"/>
        </w:r>
        <w:r>
          <w:t>12</w:t>
        </w:r>
        <w:r>
          <w:fldChar w:fldCharType="end"/>
        </w:r>
      </w:hyperlink>
    </w:p>
    <w:p>
      <w:pPr>
        <w:pStyle w:val="TOC2"/>
        <w:tabs>
          <w:tab w:val="right" w:leader="dot" w:pos="8306"/>
        </w:tabs>
      </w:pPr>
      <w:hyperlink w:anchor="_Toc21546" w:history="1">
        <w:r>
          <w:rPr>
            <w:rFonts w:ascii="仿宋" w:eastAsia="仿宋" w:hAnsi="仿宋" w:cs="仿宋" w:hint="eastAsia"/>
            <w:lang w:eastAsia="zh-CN"/>
          </w:rPr>
          <w:t>(四)、用地控制指标</w:t>
        </w:r>
        <w:r>
          <w:tab/>
        </w:r>
        <w:r>
          <w:fldChar w:fldCharType="begin"/>
        </w:r>
        <w:r>
          <w:instrText xml:space="preserve"> PAGEREF _Toc21546 \h </w:instrText>
        </w:r>
        <w:r>
          <w:fldChar w:fldCharType="separate"/>
        </w:r>
        <w:r>
          <w:t>14</w:t>
        </w:r>
        <w:r>
          <w:fldChar w:fldCharType="end"/>
        </w:r>
      </w:hyperlink>
    </w:p>
    <w:p>
      <w:pPr>
        <w:pStyle w:val="TOC2"/>
        <w:tabs>
          <w:tab w:val="right" w:leader="dot" w:pos="8306"/>
        </w:tabs>
      </w:pPr>
      <w:hyperlink w:anchor="_Toc16534" w:history="1">
        <w:r>
          <w:rPr>
            <w:rFonts w:ascii="仿宋" w:eastAsia="仿宋" w:hAnsi="仿宋" w:cs="仿宋" w:hint="eastAsia"/>
            <w:lang w:eastAsia="zh-CN"/>
          </w:rPr>
          <w:t>(五)、地总体要求</w:t>
        </w:r>
        <w:r>
          <w:tab/>
        </w:r>
        <w:r>
          <w:fldChar w:fldCharType="begin"/>
        </w:r>
        <w:r>
          <w:instrText xml:space="preserve"> PAGEREF _Toc16534 \h </w:instrText>
        </w:r>
        <w:r>
          <w:fldChar w:fldCharType="separate"/>
        </w:r>
        <w:r>
          <w:t>15</w:t>
        </w:r>
        <w:r>
          <w:fldChar w:fldCharType="end"/>
        </w:r>
      </w:hyperlink>
    </w:p>
    <w:p>
      <w:pPr>
        <w:pStyle w:val="TOC2"/>
        <w:tabs>
          <w:tab w:val="right" w:leader="dot" w:pos="8306"/>
        </w:tabs>
      </w:pPr>
      <w:hyperlink w:anchor="_Toc28094" w:history="1">
        <w:r>
          <w:rPr>
            <w:rFonts w:ascii="仿宋" w:eastAsia="仿宋" w:hAnsi="仿宋" w:cs="仿宋" w:hint="eastAsia"/>
            <w:lang w:eastAsia="zh-CN"/>
          </w:rPr>
          <w:t>(六)、节约用地措施</w:t>
        </w:r>
        <w:r>
          <w:tab/>
        </w:r>
        <w:r>
          <w:fldChar w:fldCharType="begin"/>
        </w:r>
        <w:r>
          <w:instrText xml:space="preserve"> PAGEREF _Toc28094 \h </w:instrText>
        </w:r>
        <w:r>
          <w:fldChar w:fldCharType="separate"/>
        </w:r>
        <w:r>
          <w:t>16</w:t>
        </w:r>
        <w:r>
          <w:fldChar w:fldCharType="end"/>
        </w:r>
      </w:hyperlink>
    </w:p>
    <w:p>
      <w:pPr>
        <w:pStyle w:val="TOC2"/>
        <w:tabs>
          <w:tab w:val="right" w:leader="dot" w:pos="8306"/>
        </w:tabs>
      </w:pPr>
      <w:hyperlink w:anchor="_Toc6770" w:history="1">
        <w:r>
          <w:rPr>
            <w:rFonts w:ascii="仿宋" w:eastAsia="仿宋" w:hAnsi="仿宋" w:cs="仿宋" w:hint="eastAsia"/>
            <w:lang w:eastAsia="zh-CN"/>
          </w:rPr>
          <w:t>(七)、选址综合评价</w:t>
        </w:r>
        <w:r>
          <w:tab/>
        </w:r>
        <w:r>
          <w:fldChar w:fldCharType="begin"/>
        </w:r>
        <w:r>
          <w:instrText xml:space="preserve"> PAGEREF _Toc6770 \h </w:instrText>
        </w:r>
        <w:r>
          <w:fldChar w:fldCharType="separate"/>
        </w:r>
        <w:r>
          <w:t>18</w:t>
        </w:r>
        <w:r>
          <w:fldChar w:fldCharType="end"/>
        </w:r>
      </w:hyperlink>
    </w:p>
    <w:p>
      <w:pPr>
        <w:pStyle w:val="TOC1"/>
        <w:tabs>
          <w:tab w:val="right" w:leader="dot" w:pos="8306"/>
        </w:tabs>
      </w:pPr>
      <w:hyperlink w:anchor="_Toc5506" w:history="1">
        <w:r>
          <w:rPr>
            <w:rFonts w:ascii="仿宋" w:eastAsia="仿宋" w:hAnsi="仿宋" w:cs="仿宋" w:hint="eastAsia"/>
            <w:lang w:eastAsia="zh-CN"/>
          </w:rPr>
          <w:t>三、项目监理与质量保证</w:t>
        </w:r>
        <w:r>
          <w:tab/>
        </w:r>
        <w:r>
          <w:fldChar w:fldCharType="begin"/>
        </w:r>
        <w:r>
          <w:instrText xml:space="preserve"> PAGEREF _Toc5506 \h </w:instrText>
        </w:r>
        <w:r>
          <w:fldChar w:fldCharType="separate"/>
        </w:r>
        <w:r>
          <w:t>19</w:t>
        </w:r>
        <w:r>
          <w:fldChar w:fldCharType="end"/>
        </w:r>
      </w:hyperlink>
    </w:p>
    <w:p>
      <w:pPr>
        <w:pStyle w:val="TOC2"/>
        <w:tabs>
          <w:tab w:val="right" w:leader="dot" w:pos="8306"/>
        </w:tabs>
      </w:pPr>
      <w:hyperlink w:anchor="_Toc1977" w:history="1">
        <w:r>
          <w:rPr>
            <w:rFonts w:ascii="仿宋" w:eastAsia="仿宋" w:hAnsi="仿宋" w:cs="仿宋" w:hint="eastAsia"/>
            <w:lang w:eastAsia="zh-CN"/>
          </w:rPr>
          <w:t>(一)、监理体系构建</w:t>
        </w:r>
        <w:r>
          <w:tab/>
        </w:r>
        <w:r>
          <w:fldChar w:fldCharType="begin"/>
        </w:r>
        <w:r>
          <w:instrText xml:space="preserve"> PAGEREF _Toc1977 \h </w:instrText>
        </w:r>
        <w:r>
          <w:fldChar w:fldCharType="separate"/>
        </w:r>
        <w:r>
          <w:t>19</w:t>
        </w:r>
        <w:r>
          <w:fldChar w:fldCharType="end"/>
        </w:r>
      </w:hyperlink>
    </w:p>
    <w:p>
      <w:pPr>
        <w:pStyle w:val="TOC2"/>
        <w:tabs>
          <w:tab w:val="right" w:leader="dot" w:pos="8306"/>
        </w:tabs>
      </w:pPr>
      <w:hyperlink w:anchor="_Toc4618" w:history="1">
        <w:r>
          <w:rPr>
            <w:rFonts w:ascii="仿宋" w:eastAsia="仿宋" w:hAnsi="仿宋" w:cs="仿宋" w:hint="eastAsia"/>
            <w:lang w:eastAsia="zh-CN"/>
          </w:rPr>
          <w:t>(二)、质量保证体系实施</w:t>
        </w:r>
        <w:r>
          <w:tab/>
        </w:r>
        <w:r>
          <w:fldChar w:fldCharType="begin"/>
        </w:r>
        <w:r>
          <w:instrText xml:space="preserve"> PAGEREF _Toc4618 \h </w:instrText>
        </w:r>
        <w:r>
          <w:fldChar w:fldCharType="separate"/>
        </w:r>
        <w:r>
          <w:t>19</w:t>
        </w:r>
        <w:r>
          <w:fldChar w:fldCharType="end"/>
        </w:r>
      </w:hyperlink>
    </w:p>
    <w:p>
      <w:pPr>
        <w:pStyle w:val="TOC2"/>
        <w:tabs>
          <w:tab w:val="right" w:leader="dot" w:pos="8306"/>
        </w:tabs>
      </w:pPr>
      <w:hyperlink w:anchor="_Toc28329" w:history="1">
        <w:r>
          <w:rPr>
            <w:rFonts w:ascii="仿宋" w:eastAsia="仿宋" w:hAnsi="仿宋" w:cs="仿宋" w:hint="eastAsia"/>
            <w:lang w:eastAsia="zh-CN"/>
          </w:rPr>
          <w:t>(三)、监理与质量控制流程</w:t>
        </w:r>
        <w:r>
          <w:tab/>
        </w:r>
        <w:r>
          <w:fldChar w:fldCharType="begin"/>
        </w:r>
        <w:r>
          <w:instrText xml:space="preserve"> PAGEREF _Toc28329 \h </w:instrText>
        </w:r>
        <w:r>
          <w:fldChar w:fldCharType="separate"/>
        </w:r>
        <w:r>
          <w:t>20</w:t>
        </w:r>
        <w:r>
          <w:fldChar w:fldCharType="end"/>
        </w:r>
      </w:hyperlink>
    </w:p>
    <w:p>
      <w:pPr>
        <w:pStyle w:val="TOC1"/>
        <w:tabs>
          <w:tab w:val="right" w:leader="dot" w:pos="8306"/>
        </w:tabs>
      </w:pPr>
      <w:hyperlink w:anchor="_Toc19145" w:history="1">
        <w:r>
          <w:rPr>
            <w:rFonts w:ascii="仿宋" w:eastAsia="仿宋" w:hAnsi="仿宋" w:cs="仿宋" w:hint="eastAsia"/>
            <w:lang w:eastAsia="zh-CN"/>
          </w:rPr>
          <w:t>四、环境和生态影响分析</w:t>
        </w:r>
        <w:r>
          <w:tab/>
        </w:r>
        <w:r>
          <w:fldChar w:fldCharType="begin"/>
        </w:r>
        <w:r>
          <w:instrText xml:space="preserve"> PAGEREF _Toc19145 \h </w:instrText>
        </w:r>
        <w:r>
          <w:fldChar w:fldCharType="separate"/>
        </w:r>
        <w:r>
          <w:t>21</w:t>
        </w:r>
        <w:r>
          <w:fldChar w:fldCharType="end"/>
        </w:r>
      </w:hyperlink>
    </w:p>
    <w:p>
      <w:pPr>
        <w:pStyle w:val="TOC2"/>
        <w:tabs>
          <w:tab w:val="right" w:leader="dot" w:pos="8306"/>
        </w:tabs>
      </w:pPr>
      <w:hyperlink w:anchor="_Toc29285" w:history="1">
        <w:r>
          <w:rPr>
            <w:rFonts w:ascii="仿宋" w:eastAsia="仿宋" w:hAnsi="仿宋" w:cs="仿宋" w:hint="eastAsia"/>
            <w:lang w:eastAsia="zh-CN"/>
          </w:rPr>
          <w:t>(一)、环境和生态现状</w:t>
        </w:r>
        <w:r>
          <w:tab/>
        </w:r>
        <w:r>
          <w:fldChar w:fldCharType="begin"/>
        </w:r>
        <w:r>
          <w:instrText xml:space="preserve"> PAGEREF _Toc29285 \h </w:instrText>
        </w:r>
        <w:r>
          <w:fldChar w:fldCharType="separate"/>
        </w:r>
        <w:r>
          <w:t>21</w:t>
        </w:r>
        <w:r>
          <w:fldChar w:fldCharType="end"/>
        </w:r>
      </w:hyperlink>
    </w:p>
    <w:p>
      <w:pPr>
        <w:pStyle w:val="TOC2"/>
        <w:tabs>
          <w:tab w:val="right" w:leader="dot" w:pos="8306"/>
        </w:tabs>
      </w:pPr>
      <w:hyperlink w:anchor="_Toc20939" w:history="1">
        <w:r>
          <w:rPr>
            <w:rFonts w:ascii="仿宋" w:eastAsia="仿宋" w:hAnsi="仿宋" w:cs="仿宋" w:hint="eastAsia"/>
            <w:lang w:eastAsia="zh-CN"/>
          </w:rPr>
          <w:t>(二)、生态环境影响分析</w:t>
        </w:r>
        <w:r>
          <w:tab/>
        </w:r>
        <w:r>
          <w:fldChar w:fldCharType="begin"/>
        </w:r>
        <w:r>
          <w:instrText xml:space="preserve"> PAGEREF _Toc20939 \h </w:instrText>
        </w:r>
        <w:r>
          <w:fldChar w:fldCharType="separate"/>
        </w:r>
        <w:r>
          <w:t>22</w:t>
        </w:r>
        <w:r>
          <w:fldChar w:fldCharType="end"/>
        </w:r>
      </w:hyperlink>
    </w:p>
    <w:p>
      <w:pPr>
        <w:pStyle w:val="TOC2"/>
        <w:tabs>
          <w:tab w:val="right" w:leader="dot" w:pos="8306"/>
        </w:tabs>
      </w:pPr>
      <w:hyperlink w:anchor="_Toc21083" w:history="1">
        <w:r>
          <w:rPr>
            <w:rFonts w:ascii="仿宋" w:eastAsia="仿宋" w:hAnsi="仿宋" w:cs="仿宋" w:hint="eastAsia"/>
            <w:lang w:eastAsia="zh-CN"/>
          </w:rPr>
          <w:t>(三)、生态环境保护措施</w:t>
        </w:r>
        <w:r>
          <w:tab/>
        </w:r>
        <w:r>
          <w:fldChar w:fldCharType="begin"/>
        </w:r>
        <w:r>
          <w:instrText xml:space="preserve"> PAGEREF _Toc21083 \h </w:instrText>
        </w:r>
        <w:r>
          <w:fldChar w:fldCharType="separate"/>
        </w:r>
        <w:r>
          <w:t>23</w:t>
        </w:r>
        <w:r>
          <w:fldChar w:fldCharType="end"/>
        </w:r>
      </w:hyperlink>
    </w:p>
    <w:p>
      <w:pPr>
        <w:pStyle w:val="TOC2"/>
        <w:tabs>
          <w:tab w:val="right" w:leader="dot" w:pos="8306"/>
        </w:tabs>
      </w:pPr>
      <w:hyperlink w:anchor="_Toc20499" w:history="1">
        <w:r>
          <w:rPr>
            <w:rFonts w:ascii="仿宋" w:eastAsia="仿宋" w:hAnsi="仿宋" w:cs="仿宋" w:hint="eastAsia"/>
            <w:lang w:eastAsia="zh-CN"/>
          </w:rPr>
          <w:t>(四)、地质灾害影响分析</w:t>
        </w:r>
        <w:r>
          <w:tab/>
        </w:r>
        <w:r>
          <w:fldChar w:fldCharType="begin"/>
        </w:r>
        <w:r>
          <w:instrText xml:space="preserve"> PAGEREF _Toc20499 \h </w:instrText>
        </w:r>
        <w:r>
          <w:fldChar w:fldCharType="separate"/>
        </w:r>
        <w:r>
          <w:t>25</w:t>
        </w:r>
        <w:r>
          <w:fldChar w:fldCharType="end"/>
        </w:r>
      </w:hyperlink>
    </w:p>
    <w:p>
      <w:pPr>
        <w:pStyle w:val="TOC2"/>
        <w:tabs>
          <w:tab w:val="right" w:leader="dot" w:pos="8306"/>
        </w:tabs>
      </w:pPr>
      <w:hyperlink w:anchor="_Toc1446" w:history="1">
        <w:r>
          <w:rPr>
            <w:rFonts w:ascii="仿宋" w:eastAsia="仿宋" w:hAnsi="仿宋" w:cs="仿宋" w:hint="eastAsia"/>
            <w:lang w:eastAsia="zh-CN"/>
          </w:rPr>
          <w:t>(五)、特殊环境影响</w:t>
        </w:r>
        <w:r>
          <w:tab/>
        </w:r>
        <w:r>
          <w:fldChar w:fldCharType="begin"/>
        </w:r>
        <w:r>
          <w:instrText xml:space="preserve"> PAGEREF _Toc1446 \h </w:instrText>
        </w:r>
        <w:r>
          <w:fldChar w:fldCharType="separate"/>
        </w:r>
        <w:r>
          <w:t>27</w:t>
        </w:r>
        <w:r>
          <w:fldChar w:fldCharType="end"/>
        </w:r>
      </w:hyperlink>
    </w:p>
    <w:p>
      <w:pPr>
        <w:pStyle w:val="TOC1"/>
        <w:tabs>
          <w:tab w:val="right" w:leader="dot" w:pos="8306"/>
        </w:tabs>
      </w:pPr>
      <w:hyperlink w:anchor="_Toc4584" w:history="1">
        <w:r>
          <w:rPr>
            <w:rFonts w:ascii="仿宋" w:eastAsia="仿宋" w:hAnsi="仿宋" w:cs="仿宋" w:hint="eastAsia"/>
            <w:lang w:eastAsia="zh-CN"/>
          </w:rPr>
          <w:t>五、发展规划、产业政策和行业准入分析</w:t>
        </w:r>
        <w:r>
          <w:tab/>
        </w:r>
        <w:r>
          <w:fldChar w:fldCharType="begin"/>
        </w:r>
        <w:r>
          <w:instrText xml:space="preserve"> PAGEREF _Toc4584 \h </w:instrText>
        </w:r>
        <w:r>
          <w:fldChar w:fldCharType="separate"/>
        </w:r>
        <w:r>
          <w:t>28</w:t>
        </w:r>
        <w:r>
          <w:fldChar w:fldCharType="end"/>
        </w:r>
      </w:hyperlink>
    </w:p>
    <w:p>
      <w:pPr>
        <w:pStyle w:val="TOC2"/>
        <w:tabs>
          <w:tab w:val="right" w:leader="dot" w:pos="8306"/>
        </w:tabs>
      </w:pPr>
      <w:hyperlink w:anchor="_Toc31395" w:history="1">
        <w:r>
          <w:rPr>
            <w:rFonts w:ascii="仿宋" w:eastAsia="仿宋" w:hAnsi="仿宋" w:cs="仿宋" w:hint="eastAsia"/>
            <w:lang w:eastAsia="zh-CN"/>
          </w:rPr>
          <w:t>(一)、发展规划分析</w:t>
        </w:r>
        <w:r>
          <w:tab/>
        </w:r>
        <w:r>
          <w:fldChar w:fldCharType="begin"/>
        </w:r>
        <w:r>
          <w:instrText xml:space="preserve"> PAGEREF _Toc31395 \h </w:instrText>
        </w:r>
        <w:r>
          <w:fldChar w:fldCharType="separate"/>
        </w:r>
        <w:r>
          <w:t>28</w:t>
        </w:r>
        <w:r>
          <w:fldChar w:fldCharType="end"/>
        </w:r>
      </w:hyperlink>
    </w:p>
    <w:p>
      <w:pPr>
        <w:pStyle w:val="TOC2"/>
        <w:tabs>
          <w:tab w:val="right" w:leader="dot" w:pos="8306"/>
        </w:tabs>
      </w:pPr>
      <w:hyperlink w:anchor="_Toc6813" w:history="1">
        <w:r>
          <w:rPr>
            <w:rFonts w:ascii="仿宋" w:eastAsia="仿宋" w:hAnsi="仿宋" w:cs="仿宋" w:hint="eastAsia"/>
            <w:lang w:eastAsia="zh-CN"/>
          </w:rPr>
          <w:t>(二)、产业政策分析</w:t>
        </w:r>
        <w:r>
          <w:tab/>
        </w:r>
        <w:r>
          <w:fldChar w:fldCharType="begin"/>
        </w:r>
        <w:r>
          <w:instrText xml:space="preserve"> PAGEREF _Toc6813 \h </w:instrText>
        </w:r>
        <w:r>
          <w:fldChar w:fldCharType="separate"/>
        </w:r>
        <w:r>
          <w:t>29</w:t>
        </w:r>
        <w:r>
          <w:fldChar w:fldCharType="end"/>
        </w:r>
      </w:hyperlink>
    </w:p>
    <w:p>
      <w:pPr>
        <w:pStyle w:val="TOC2"/>
        <w:tabs>
          <w:tab w:val="right" w:leader="dot" w:pos="8306"/>
        </w:tabs>
      </w:pPr>
      <w:hyperlink w:anchor="_Toc25624" w:history="1">
        <w:r>
          <w:rPr>
            <w:rFonts w:ascii="仿宋" w:eastAsia="仿宋" w:hAnsi="仿宋" w:cs="仿宋" w:hint="eastAsia"/>
            <w:lang w:eastAsia="zh-CN"/>
          </w:rPr>
          <w:t>(三)、行业准入分析</w:t>
        </w:r>
        <w:r>
          <w:tab/>
        </w:r>
        <w:r>
          <w:fldChar w:fldCharType="begin"/>
        </w:r>
        <w:r>
          <w:instrText xml:space="preserve"> PAGEREF _Toc25624 \h </w:instrText>
        </w:r>
        <w:r>
          <w:fldChar w:fldCharType="separate"/>
        </w:r>
        <w:r>
          <w:t>31</w:t>
        </w:r>
        <w:r>
          <w:fldChar w:fldCharType="end"/>
        </w:r>
      </w:hyperlink>
    </w:p>
    <w:p>
      <w:pPr>
        <w:pStyle w:val="TOC1"/>
        <w:tabs>
          <w:tab w:val="right" w:leader="dot" w:pos="8306"/>
        </w:tabs>
      </w:pPr>
      <w:hyperlink w:anchor="_Toc9118" w:history="1">
        <w:r>
          <w:rPr>
            <w:rFonts w:ascii="仿宋" w:eastAsia="仿宋" w:hAnsi="仿宋" w:cs="仿宋" w:hint="eastAsia"/>
            <w:lang w:eastAsia="zh-CN"/>
          </w:rPr>
          <w:t>六、财务管理与成本控制</w:t>
        </w:r>
        <w:r>
          <w:tab/>
        </w:r>
        <w:r>
          <w:fldChar w:fldCharType="begin"/>
        </w:r>
        <w:r>
          <w:instrText xml:space="preserve"> PAGEREF _Toc9118 \h </w:instrText>
        </w:r>
        <w:r>
          <w:fldChar w:fldCharType="separate"/>
        </w:r>
        <w:r>
          <w:t>32</w:t>
        </w:r>
        <w:r>
          <w:fldChar w:fldCharType="end"/>
        </w:r>
      </w:hyperlink>
    </w:p>
    <w:p>
      <w:pPr>
        <w:pStyle w:val="TOC2"/>
        <w:tabs>
          <w:tab w:val="right" w:leader="dot" w:pos="8306"/>
        </w:tabs>
      </w:pPr>
      <w:hyperlink w:anchor="_Toc2199" w:history="1">
        <w:r>
          <w:rPr>
            <w:rFonts w:ascii="仿宋" w:eastAsia="仿宋" w:hAnsi="仿宋" w:cs="仿宋" w:hint="eastAsia"/>
            <w:lang w:eastAsia="zh-CN"/>
          </w:rPr>
          <w:t>(一)、财务管理体系建设</w:t>
        </w:r>
        <w:r>
          <w:tab/>
        </w:r>
        <w:r>
          <w:fldChar w:fldCharType="begin"/>
        </w:r>
        <w:r>
          <w:instrText xml:space="preserve"> PAGEREF _Toc2199 \h </w:instrText>
        </w:r>
        <w:r>
          <w:fldChar w:fldCharType="separate"/>
        </w:r>
        <w:r>
          <w:t>32</w:t>
        </w:r>
        <w:r>
          <w:fldChar w:fldCharType="end"/>
        </w:r>
      </w:hyperlink>
    </w:p>
    <w:p>
      <w:pPr>
        <w:pStyle w:val="TOC2"/>
        <w:tabs>
          <w:tab w:val="right" w:leader="dot" w:pos="8306"/>
        </w:tabs>
      </w:pPr>
      <w:hyperlink w:anchor="_Toc18622" w:history="1">
        <w:r>
          <w:rPr>
            <w:rFonts w:ascii="仿宋" w:eastAsia="仿宋" w:hAnsi="仿宋" w:cs="仿宋" w:hint="eastAsia"/>
            <w:lang w:eastAsia="zh-CN"/>
          </w:rPr>
          <w:t>(二)、成本控制措施</w:t>
        </w:r>
        <w:r>
          <w:tab/>
        </w:r>
        <w:r>
          <w:fldChar w:fldCharType="begin"/>
        </w:r>
        <w:r>
          <w:instrText xml:space="preserve"> PAGEREF _Toc18622 \h </w:instrText>
        </w:r>
        <w:r>
          <w:fldChar w:fldCharType="separate"/>
        </w:r>
        <w:r>
          <w:t>33</w:t>
        </w:r>
        <w:r>
          <w:fldChar w:fldCharType="end"/>
        </w:r>
      </w:hyperlink>
    </w:p>
    <w:p>
      <w:pPr>
        <w:pStyle w:val="TOC1"/>
        <w:tabs>
          <w:tab w:val="right" w:leader="dot" w:pos="8306"/>
        </w:tabs>
      </w:pPr>
      <w:hyperlink w:anchor="_Toc28168" w:history="1">
        <w:r>
          <w:rPr>
            <w:rFonts w:ascii="仿宋" w:eastAsia="仿宋" w:hAnsi="仿宋" w:cs="仿宋" w:hint="eastAsia"/>
            <w:lang w:eastAsia="zh-CN"/>
          </w:rPr>
          <w:t>七、环境保护与绿色发展</w:t>
        </w:r>
        <w:r>
          <w:tab/>
        </w:r>
        <w:r>
          <w:fldChar w:fldCharType="begin"/>
        </w:r>
        <w:r>
          <w:instrText xml:space="preserve"> PAGEREF _Toc28168 \h </w:instrText>
        </w:r>
        <w:r>
          <w:fldChar w:fldCharType="separate"/>
        </w:r>
        <w:r>
          <w:t>35</w:t>
        </w:r>
        <w:r>
          <w:fldChar w:fldCharType="end"/>
        </w:r>
      </w:hyperlink>
    </w:p>
    <w:p>
      <w:pPr>
        <w:pStyle w:val="TOC2"/>
        <w:tabs>
          <w:tab w:val="right" w:leader="dot" w:pos="8306"/>
        </w:tabs>
      </w:pPr>
      <w:hyperlink w:anchor="_Toc29723" w:history="1">
        <w:r>
          <w:rPr>
            <w:rFonts w:ascii="仿宋" w:eastAsia="仿宋" w:hAnsi="仿宋" w:cs="仿宋" w:hint="eastAsia"/>
            <w:lang w:eastAsia="zh-CN"/>
          </w:rPr>
          <w:t>(一)、环境保护措施</w:t>
        </w:r>
        <w:r>
          <w:tab/>
        </w:r>
        <w:r>
          <w:fldChar w:fldCharType="begin"/>
        </w:r>
        <w:r>
          <w:instrText xml:space="preserve"> PAGEREF _Toc29723 \h </w:instrText>
        </w:r>
        <w:r>
          <w:fldChar w:fldCharType="separate"/>
        </w:r>
        <w:r>
          <w:t>35</w:t>
        </w:r>
        <w:r>
          <w:fldChar w:fldCharType="end"/>
        </w:r>
      </w:hyperlink>
    </w:p>
    <w:p>
      <w:pPr>
        <w:pStyle w:val="TOC2"/>
        <w:tabs>
          <w:tab w:val="right" w:leader="dot" w:pos="8306"/>
        </w:tabs>
      </w:pPr>
      <w:hyperlink w:anchor="_Toc19074" w:history="1">
        <w:r>
          <w:rPr>
            <w:rFonts w:ascii="仿宋" w:eastAsia="仿宋" w:hAnsi="仿宋" w:cs="仿宋" w:hint="eastAsia"/>
            <w:lang w:eastAsia="zh-CN"/>
          </w:rPr>
          <w:t>(二)、绿色发展与可持续发展策略</w:t>
        </w:r>
        <w:r>
          <w:tab/>
        </w:r>
        <w:r>
          <w:fldChar w:fldCharType="begin"/>
        </w:r>
        <w:r>
          <w:instrText xml:space="preserve"> PAGEREF _Toc19074 \h </w:instrText>
        </w:r>
        <w:r>
          <w:fldChar w:fldCharType="separate"/>
        </w:r>
        <w:r>
          <w:t>36</w:t>
        </w:r>
        <w:r>
          <w:fldChar w:fldCharType="end"/>
        </w:r>
      </w:hyperlink>
    </w:p>
    <w:p>
      <w:pPr>
        <w:pStyle w:val="TOC1"/>
        <w:tabs>
          <w:tab w:val="right" w:leader="dot" w:pos="8306"/>
        </w:tabs>
      </w:pPr>
      <w:hyperlink w:anchor="_Toc28186" w:history="1">
        <w:r>
          <w:rPr>
            <w:rFonts w:ascii="仿宋" w:eastAsia="仿宋" w:hAnsi="仿宋" w:cs="仿宋" w:hint="eastAsia"/>
            <w:lang w:eastAsia="zh-CN"/>
          </w:rPr>
          <w:t>八、安全与应急管理</w:t>
        </w:r>
        <w:r>
          <w:tab/>
        </w:r>
        <w:r>
          <w:fldChar w:fldCharType="begin"/>
        </w:r>
        <w:r>
          <w:instrText xml:space="preserve"> PAGEREF _Toc28186 \h </w:instrText>
        </w:r>
        <w:r>
          <w:fldChar w:fldCharType="separate"/>
        </w:r>
        <w:r>
          <w:t>38</w:t>
        </w:r>
        <w:r>
          <w:fldChar w:fldCharType="end"/>
        </w:r>
      </w:hyperlink>
    </w:p>
    <w:p>
      <w:pPr>
        <w:pStyle w:val="TOC2"/>
        <w:tabs>
          <w:tab w:val="right" w:leader="dot" w:pos="8306"/>
        </w:tabs>
      </w:pPr>
      <w:hyperlink w:anchor="_Toc11478" w:history="1">
        <w:r>
          <w:rPr>
            <w:rFonts w:ascii="仿宋" w:eastAsia="仿宋" w:hAnsi="仿宋" w:cs="仿宋" w:hint="eastAsia"/>
            <w:lang w:eastAsia="zh-CN"/>
          </w:rPr>
          <w:t>(一)、安全生产管理</w:t>
        </w:r>
        <w:r>
          <w:tab/>
        </w:r>
        <w:r>
          <w:fldChar w:fldCharType="begin"/>
        </w:r>
        <w:r>
          <w:instrText xml:space="preserve"> PAGEREF _Toc11478 \h </w:instrText>
        </w:r>
        <w:r>
          <w:fldChar w:fldCharType="separate"/>
        </w:r>
        <w:r>
          <w:t>38</w:t>
        </w:r>
        <w:r>
          <w:fldChar w:fldCharType="end"/>
        </w:r>
      </w:hyperlink>
    </w:p>
    <w:p>
      <w:pPr>
        <w:pStyle w:val="TOC2"/>
        <w:tabs>
          <w:tab w:val="right" w:leader="dot" w:pos="8306"/>
        </w:tabs>
      </w:pPr>
      <w:hyperlink w:anchor="_Toc23112" w:history="1">
        <w:r>
          <w:rPr>
            <w:rFonts w:ascii="仿宋" w:eastAsia="仿宋" w:hAnsi="仿宋" w:cs="仿宋" w:hint="eastAsia"/>
            <w:lang w:eastAsia="zh-CN"/>
          </w:rPr>
          <w:t>(二)、应急预案与响应</w:t>
        </w:r>
        <w:r>
          <w:tab/>
        </w:r>
        <w:r>
          <w:fldChar w:fldCharType="begin"/>
        </w:r>
        <w:r>
          <w:instrText xml:space="preserve"> PAGEREF _Toc23112 \h </w:instrText>
        </w:r>
        <w:r>
          <w:fldChar w:fldCharType="separate"/>
        </w:r>
        <w:r>
          <w:t>39</w:t>
        </w:r>
        <w:r>
          <w:fldChar w:fldCharType="end"/>
        </w:r>
      </w:hyperlink>
    </w:p>
    <w:p>
      <w:pPr>
        <w:pStyle w:val="TOC1"/>
        <w:tabs>
          <w:tab w:val="right" w:leader="dot" w:pos="8306"/>
        </w:tabs>
      </w:pPr>
      <w:hyperlink w:anchor="_Toc8820" w:history="1">
        <w:r>
          <w:rPr>
            <w:rFonts w:ascii="仿宋" w:eastAsia="仿宋" w:hAnsi="仿宋" w:cs="仿宋" w:hint="eastAsia"/>
            <w:lang w:eastAsia="zh-CN"/>
          </w:rPr>
          <w:t>九、土地利用与规划方案</w:t>
        </w:r>
        <w:r>
          <w:tab/>
        </w:r>
        <w:r>
          <w:fldChar w:fldCharType="begin"/>
        </w:r>
        <w:r>
          <w:instrText xml:space="preserve"> PAGEREF _Toc8820 \h </w:instrText>
        </w:r>
        <w:r>
          <w:fldChar w:fldCharType="separate"/>
        </w:r>
        <w:r>
          <w:t>41</w:t>
        </w:r>
        <w:r>
          <w:fldChar w:fldCharType="end"/>
        </w:r>
      </w:hyperlink>
    </w:p>
    <w:p>
      <w:pPr>
        <w:pStyle w:val="TOC2"/>
        <w:tabs>
          <w:tab w:val="right" w:leader="dot" w:pos="8306"/>
        </w:tabs>
      </w:pPr>
      <w:hyperlink w:anchor="_Toc28697" w:history="1">
        <w:r>
          <w:rPr>
            <w:rFonts w:ascii="仿宋" w:eastAsia="仿宋" w:hAnsi="仿宋" w:cs="仿宋" w:hint="eastAsia"/>
            <w:lang w:eastAsia="zh-CN"/>
          </w:rPr>
          <w:t>(一)、项目用地情况分析</w:t>
        </w:r>
        <w:r>
          <w:tab/>
        </w:r>
        <w:r>
          <w:fldChar w:fldCharType="begin"/>
        </w:r>
        <w:r>
          <w:instrText xml:space="preserve"> PAGEREF _Toc28697 \h </w:instrText>
        </w:r>
        <w:r>
          <w:fldChar w:fldCharType="separate"/>
        </w:r>
        <w:r>
          <w:t>41</w:t>
        </w:r>
        <w:r>
          <w:fldChar w:fldCharType="end"/>
        </w:r>
      </w:hyperlink>
    </w:p>
    <w:p>
      <w:pPr>
        <w:pStyle w:val="TOC2"/>
        <w:tabs>
          <w:tab w:val="right" w:leader="dot" w:pos="8306"/>
        </w:tabs>
      </w:pPr>
      <w:hyperlink w:anchor="_Toc3485" w:history="1">
        <w:r>
          <w:rPr>
            <w:rFonts w:ascii="仿宋" w:eastAsia="仿宋" w:hAnsi="仿宋" w:cs="仿宋" w:hint="eastAsia"/>
            <w:lang w:eastAsia="zh-CN"/>
          </w:rPr>
          <w:t>(二)、土地利用规划方案</w:t>
        </w:r>
        <w:r>
          <w:tab/>
        </w:r>
        <w:r>
          <w:fldChar w:fldCharType="begin"/>
        </w:r>
        <w:r>
          <w:instrText xml:space="preserve"> PAGEREF _Toc3485 \h </w:instrText>
        </w:r>
        <w:r>
          <w:fldChar w:fldCharType="separate"/>
        </w:r>
        <w:r>
          <w:t>42</w:t>
        </w:r>
        <w:r>
          <w:fldChar w:fldCharType="end"/>
        </w:r>
      </w:hyperlink>
    </w:p>
    <w:p>
      <w:pPr>
        <w:pStyle w:val="TOC1"/>
        <w:tabs>
          <w:tab w:val="right" w:leader="dot" w:pos="8306"/>
        </w:tabs>
      </w:pPr>
      <w:hyperlink w:anchor="_Toc30438" w:history="1">
        <w:r>
          <w:rPr>
            <w:rFonts w:ascii="仿宋" w:eastAsia="仿宋" w:hAnsi="仿宋" w:cs="仿宋" w:hint="eastAsia"/>
            <w:lang w:eastAsia="zh-CN"/>
          </w:rPr>
          <w:t>十、项目变更管理</w:t>
        </w:r>
        <w:r>
          <w:tab/>
        </w:r>
        <w:r>
          <w:fldChar w:fldCharType="begin"/>
        </w:r>
        <w:r>
          <w:instrText xml:space="preserve"> PAGEREF _Toc30438 \h </w:instrText>
        </w:r>
        <w:r>
          <w:fldChar w:fldCharType="separate"/>
        </w:r>
        <w:r>
          <w:t>43</w:t>
        </w:r>
        <w:r>
          <w:fldChar w:fldCharType="end"/>
        </w:r>
      </w:hyperlink>
    </w:p>
    <w:p>
      <w:pPr>
        <w:pStyle w:val="TOC2"/>
        <w:tabs>
          <w:tab w:val="right" w:leader="dot" w:pos="8306"/>
        </w:tabs>
      </w:pPr>
      <w:hyperlink w:anchor="_Toc13821" w:history="1">
        <w:r>
          <w:rPr>
            <w:rFonts w:ascii="仿宋" w:eastAsia="仿宋" w:hAnsi="仿宋" w:cs="仿宋" w:hint="eastAsia"/>
            <w:lang w:eastAsia="zh-CN"/>
          </w:rPr>
          <w:t>(一)、变更控制流程</w:t>
        </w:r>
        <w:r>
          <w:tab/>
        </w:r>
        <w:r>
          <w:fldChar w:fldCharType="begin"/>
        </w:r>
        <w:r>
          <w:instrText xml:space="preserve"> PAGEREF _Toc13821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88" w:history="1">
        <w:r>
          <w:rPr>
            <w:rFonts w:ascii="仿宋" w:eastAsia="仿宋" w:hAnsi="仿宋" w:cs="仿宋" w:hint="eastAsia"/>
            <w:lang w:eastAsia="zh-CN"/>
          </w:rPr>
          <w:t>(二)、影响评估与处理</w:t>
        </w:r>
        <w:r>
          <w:tab/>
        </w:r>
        <w:r>
          <w:fldChar w:fldCharType="begin"/>
        </w:r>
        <w:r>
          <w:instrText xml:space="preserve"> PAGEREF _Toc1688 \h </w:instrText>
        </w:r>
        <w:r>
          <w:fldChar w:fldCharType="separate"/>
        </w:r>
        <w:r>
          <w:t>44</w:t>
        </w:r>
        <w:r>
          <w:fldChar w:fldCharType="end"/>
        </w:r>
      </w:hyperlink>
    </w:p>
    <w:p>
      <w:pPr>
        <w:pStyle w:val="TOC2"/>
        <w:tabs>
          <w:tab w:val="right" w:leader="dot" w:pos="8306"/>
        </w:tabs>
      </w:pPr>
      <w:hyperlink w:anchor="_Toc12054" w:history="1">
        <w:r>
          <w:rPr>
            <w:rFonts w:ascii="仿宋" w:eastAsia="仿宋" w:hAnsi="仿宋" w:cs="仿宋" w:hint="eastAsia"/>
            <w:lang w:eastAsia="zh-CN"/>
          </w:rPr>
          <w:t>(三)、变更记录与追踪</w:t>
        </w:r>
        <w:r>
          <w:tab/>
        </w:r>
        <w:r>
          <w:fldChar w:fldCharType="begin"/>
        </w:r>
        <w:r>
          <w:instrText xml:space="preserve"> PAGEREF _Toc12054 \h </w:instrText>
        </w:r>
        <w:r>
          <w:fldChar w:fldCharType="separate"/>
        </w:r>
        <w:r>
          <w:t>46</w:t>
        </w:r>
        <w:r>
          <w:fldChar w:fldCharType="end"/>
        </w:r>
      </w:hyperlink>
    </w:p>
    <w:p>
      <w:pPr>
        <w:pStyle w:val="TOC2"/>
        <w:tabs>
          <w:tab w:val="right" w:leader="dot" w:pos="8306"/>
        </w:tabs>
      </w:pPr>
      <w:hyperlink w:anchor="_Toc23260" w:history="1">
        <w:r>
          <w:rPr>
            <w:rFonts w:ascii="仿宋" w:eastAsia="仿宋" w:hAnsi="仿宋" w:cs="仿宋" w:hint="eastAsia"/>
            <w:lang w:eastAsia="zh-CN"/>
          </w:rPr>
          <w:t>(四)、变更管理策略</w:t>
        </w:r>
        <w:r>
          <w:tab/>
        </w:r>
        <w:r>
          <w:fldChar w:fldCharType="begin"/>
        </w:r>
        <w:r>
          <w:instrText xml:space="preserve"> PAGEREF _Toc23260 \h </w:instrText>
        </w:r>
        <w:r>
          <w:fldChar w:fldCharType="separate"/>
        </w:r>
        <w:r>
          <w:t>47</w:t>
        </w:r>
        <w:r>
          <w:fldChar w:fldCharType="end"/>
        </w:r>
      </w:hyperlink>
    </w:p>
    <w:p>
      <w:pPr>
        <w:pStyle w:val="TOC1"/>
        <w:tabs>
          <w:tab w:val="right" w:leader="dot" w:pos="8306"/>
        </w:tabs>
      </w:pPr>
      <w:hyperlink w:anchor="_Toc19253" w:history="1">
        <w:r>
          <w:rPr>
            <w:rFonts w:ascii="仿宋" w:eastAsia="仿宋" w:hAnsi="仿宋" w:cs="仿宋" w:hint="eastAsia"/>
            <w:lang w:eastAsia="zh-CN"/>
          </w:rPr>
          <w:t>十一、项目进度计划</w:t>
        </w:r>
        <w:r>
          <w:tab/>
        </w:r>
        <w:r>
          <w:fldChar w:fldCharType="begin"/>
        </w:r>
        <w:r>
          <w:instrText xml:space="preserve"> PAGEREF _Toc19253 \h </w:instrText>
        </w:r>
        <w:r>
          <w:fldChar w:fldCharType="separate"/>
        </w:r>
        <w:r>
          <w:t>49</w:t>
        </w:r>
        <w:r>
          <w:fldChar w:fldCharType="end"/>
        </w:r>
      </w:hyperlink>
    </w:p>
    <w:p>
      <w:pPr>
        <w:pStyle w:val="TOC2"/>
        <w:tabs>
          <w:tab w:val="right" w:leader="dot" w:pos="8306"/>
        </w:tabs>
      </w:pPr>
      <w:hyperlink w:anchor="_Toc13534" w:history="1">
        <w:r>
          <w:rPr>
            <w:rFonts w:ascii="仿宋" w:eastAsia="仿宋" w:hAnsi="仿宋" w:cs="仿宋" w:hint="eastAsia"/>
            <w:lang w:eastAsia="zh-CN"/>
          </w:rPr>
          <w:t>(一)、建设周期</w:t>
        </w:r>
        <w:r>
          <w:tab/>
        </w:r>
        <w:r>
          <w:fldChar w:fldCharType="begin"/>
        </w:r>
        <w:r>
          <w:instrText xml:space="preserve"> PAGEREF _Toc13534 \h </w:instrText>
        </w:r>
        <w:r>
          <w:fldChar w:fldCharType="separate"/>
        </w:r>
        <w:r>
          <w:t>49</w:t>
        </w:r>
        <w:r>
          <w:fldChar w:fldCharType="end"/>
        </w:r>
      </w:hyperlink>
    </w:p>
    <w:p>
      <w:pPr>
        <w:pStyle w:val="TOC2"/>
        <w:tabs>
          <w:tab w:val="right" w:leader="dot" w:pos="8306"/>
        </w:tabs>
      </w:pPr>
      <w:hyperlink w:anchor="_Toc18106" w:history="1">
        <w:r>
          <w:rPr>
            <w:rFonts w:ascii="仿宋" w:eastAsia="仿宋" w:hAnsi="仿宋" w:cs="仿宋" w:hint="eastAsia"/>
            <w:lang w:eastAsia="zh-CN"/>
          </w:rPr>
          <w:t>(二)、建设进度</w:t>
        </w:r>
        <w:r>
          <w:tab/>
        </w:r>
        <w:r>
          <w:fldChar w:fldCharType="begin"/>
        </w:r>
        <w:r>
          <w:instrText xml:space="preserve"> PAGEREF _Toc18106 \h </w:instrText>
        </w:r>
        <w:r>
          <w:fldChar w:fldCharType="separate"/>
        </w:r>
        <w:r>
          <w:t>49</w:t>
        </w:r>
        <w:r>
          <w:fldChar w:fldCharType="end"/>
        </w:r>
      </w:hyperlink>
    </w:p>
    <w:p>
      <w:pPr>
        <w:pStyle w:val="TOC2"/>
        <w:tabs>
          <w:tab w:val="right" w:leader="dot" w:pos="8306"/>
        </w:tabs>
      </w:pPr>
      <w:hyperlink w:anchor="_Toc26575" w:history="1">
        <w:r>
          <w:rPr>
            <w:rFonts w:ascii="仿宋" w:eastAsia="仿宋" w:hAnsi="仿宋" w:cs="仿宋" w:hint="eastAsia"/>
            <w:lang w:eastAsia="zh-CN"/>
          </w:rPr>
          <w:t>(三)、进度安排注意事项</w:t>
        </w:r>
        <w:r>
          <w:tab/>
        </w:r>
        <w:r>
          <w:fldChar w:fldCharType="begin"/>
        </w:r>
        <w:r>
          <w:instrText xml:space="preserve"> PAGEREF _Toc26575 \h </w:instrText>
        </w:r>
        <w:r>
          <w:fldChar w:fldCharType="separate"/>
        </w:r>
        <w:r>
          <w:t>51</w:t>
        </w:r>
        <w:r>
          <w:fldChar w:fldCharType="end"/>
        </w:r>
      </w:hyperlink>
    </w:p>
    <w:p>
      <w:pPr>
        <w:pStyle w:val="TOC2"/>
        <w:tabs>
          <w:tab w:val="right" w:leader="dot" w:pos="8306"/>
        </w:tabs>
      </w:pPr>
      <w:hyperlink w:anchor="_Toc30463" w:history="1">
        <w:r>
          <w:rPr>
            <w:rFonts w:ascii="仿宋" w:eastAsia="仿宋" w:hAnsi="仿宋" w:cs="仿宋" w:hint="eastAsia"/>
            <w:lang w:eastAsia="zh-CN"/>
          </w:rPr>
          <w:t>(四)、人力资源配置</w:t>
        </w:r>
        <w:r>
          <w:tab/>
        </w:r>
        <w:r>
          <w:fldChar w:fldCharType="begin"/>
        </w:r>
        <w:r>
          <w:instrText xml:space="preserve"> PAGEREF _Toc30463 \h </w:instrText>
        </w:r>
        <w:r>
          <w:fldChar w:fldCharType="separate"/>
        </w:r>
        <w:r>
          <w:t>51</w:t>
        </w:r>
        <w:r>
          <w:fldChar w:fldCharType="end"/>
        </w:r>
      </w:hyperlink>
    </w:p>
    <w:p>
      <w:pPr>
        <w:pStyle w:val="TOC2"/>
        <w:tabs>
          <w:tab w:val="right" w:leader="dot" w:pos="8306"/>
        </w:tabs>
      </w:pPr>
      <w:hyperlink w:anchor="_Toc20177" w:history="1">
        <w:r>
          <w:rPr>
            <w:rFonts w:ascii="仿宋" w:eastAsia="仿宋" w:hAnsi="仿宋" w:cs="仿宋" w:hint="eastAsia"/>
            <w:lang w:eastAsia="zh-CN"/>
          </w:rPr>
          <w:t>(五)、员工培训</w:t>
        </w:r>
        <w:r>
          <w:tab/>
        </w:r>
        <w:r>
          <w:fldChar w:fldCharType="begin"/>
        </w:r>
        <w:r>
          <w:instrText xml:space="preserve"> PAGEREF _Toc20177 \h </w:instrText>
        </w:r>
        <w:r>
          <w:fldChar w:fldCharType="separate"/>
        </w:r>
        <w:r>
          <w:t>53</w:t>
        </w:r>
        <w:r>
          <w:fldChar w:fldCharType="end"/>
        </w:r>
      </w:hyperlink>
    </w:p>
    <w:p>
      <w:pPr>
        <w:pStyle w:val="TOC2"/>
        <w:tabs>
          <w:tab w:val="right" w:leader="dot" w:pos="8306"/>
        </w:tabs>
      </w:pPr>
      <w:hyperlink w:anchor="_Toc24871" w:history="1">
        <w:r>
          <w:rPr>
            <w:rFonts w:ascii="仿宋" w:eastAsia="仿宋" w:hAnsi="仿宋" w:cs="仿宋" w:hint="eastAsia"/>
            <w:lang w:eastAsia="zh-CN"/>
          </w:rPr>
          <w:t>(六)、项目实施保障</w:t>
        </w:r>
        <w:r>
          <w:tab/>
        </w:r>
        <w:r>
          <w:fldChar w:fldCharType="begin"/>
        </w:r>
        <w:r>
          <w:instrText xml:space="preserve"> PAGEREF _Toc24871 \h </w:instrText>
        </w:r>
        <w:r>
          <w:fldChar w:fldCharType="separate"/>
        </w:r>
        <w:r>
          <w:t>54</w:t>
        </w:r>
        <w:r>
          <w:fldChar w:fldCharType="end"/>
        </w:r>
      </w:hyperlink>
    </w:p>
    <w:p>
      <w:pPr>
        <w:pStyle w:val="TOC2"/>
        <w:tabs>
          <w:tab w:val="right" w:leader="dot" w:pos="8306"/>
        </w:tabs>
      </w:pPr>
      <w:hyperlink w:anchor="_Toc7924" w:history="1">
        <w:r>
          <w:rPr>
            <w:rFonts w:ascii="仿宋" w:eastAsia="仿宋" w:hAnsi="仿宋" w:cs="仿宋" w:hint="eastAsia"/>
            <w:lang w:eastAsia="zh-CN"/>
          </w:rPr>
          <w:t>(七)、安全规范管理</w:t>
        </w:r>
        <w:r>
          <w:tab/>
        </w:r>
        <w:r>
          <w:fldChar w:fldCharType="begin"/>
        </w:r>
        <w:r>
          <w:instrText xml:space="preserve"> PAGEREF _Toc7924 \h </w:instrText>
        </w:r>
        <w:r>
          <w:fldChar w:fldCharType="separate"/>
        </w:r>
        <w:r>
          <w:t>55</w:t>
        </w:r>
        <w:r>
          <w:fldChar w:fldCharType="end"/>
        </w:r>
      </w:hyperlink>
    </w:p>
    <w:p>
      <w:pPr>
        <w:pStyle w:val="TOC1"/>
        <w:tabs>
          <w:tab w:val="right" w:leader="dot" w:pos="8306"/>
        </w:tabs>
      </w:pPr>
      <w:hyperlink w:anchor="_Toc143" w:history="1">
        <w:r>
          <w:rPr>
            <w:rFonts w:ascii="仿宋" w:eastAsia="仿宋" w:hAnsi="仿宋" w:cs="仿宋" w:hint="eastAsia"/>
            <w:lang w:eastAsia="zh-CN"/>
          </w:rPr>
          <w:t>十二、客户关系管理与市场拓展</w:t>
        </w:r>
        <w:r>
          <w:tab/>
        </w:r>
        <w:r>
          <w:fldChar w:fldCharType="begin"/>
        </w:r>
        <w:r>
          <w:instrText xml:space="preserve"> PAGEREF _Toc143 \h </w:instrText>
        </w:r>
        <w:r>
          <w:fldChar w:fldCharType="separate"/>
        </w:r>
        <w:r>
          <w:t>57</w:t>
        </w:r>
        <w:r>
          <w:fldChar w:fldCharType="end"/>
        </w:r>
      </w:hyperlink>
    </w:p>
    <w:p>
      <w:pPr>
        <w:pStyle w:val="TOC2"/>
        <w:tabs>
          <w:tab w:val="right" w:leader="dot" w:pos="8306"/>
        </w:tabs>
      </w:pPr>
      <w:hyperlink w:anchor="_Toc24169" w:history="1">
        <w:r>
          <w:rPr>
            <w:rFonts w:ascii="仿宋" w:eastAsia="仿宋" w:hAnsi="仿宋" w:cs="仿宋" w:hint="eastAsia"/>
            <w:lang w:eastAsia="zh-CN"/>
          </w:rPr>
          <w:t>(一)、客户关系管理策略</w:t>
        </w:r>
        <w:r>
          <w:tab/>
        </w:r>
        <w:r>
          <w:fldChar w:fldCharType="begin"/>
        </w:r>
        <w:r>
          <w:instrText xml:space="preserve"> PAGEREF _Toc24169 \h </w:instrText>
        </w:r>
        <w:r>
          <w:fldChar w:fldCharType="separate"/>
        </w:r>
        <w:r>
          <w:t>57</w:t>
        </w:r>
        <w:r>
          <w:fldChar w:fldCharType="end"/>
        </w:r>
      </w:hyperlink>
    </w:p>
    <w:p>
      <w:pPr>
        <w:pStyle w:val="TOC2"/>
        <w:tabs>
          <w:tab w:val="right" w:leader="dot" w:pos="8306"/>
        </w:tabs>
      </w:pPr>
      <w:hyperlink w:anchor="_Toc453" w:history="1">
        <w:r>
          <w:rPr>
            <w:rFonts w:ascii="仿宋" w:eastAsia="仿宋" w:hAnsi="仿宋" w:cs="仿宋" w:hint="eastAsia"/>
            <w:lang w:eastAsia="zh-CN"/>
          </w:rPr>
          <w:t>(二)、市场拓展方案</w:t>
        </w:r>
        <w:r>
          <w:tab/>
        </w:r>
        <w:r>
          <w:fldChar w:fldCharType="begin"/>
        </w:r>
        <w:r>
          <w:instrText xml:space="preserve"> PAGEREF _Toc453 \h </w:instrText>
        </w:r>
        <w:r>
          <w:fldChar w:fldCharType="separate"/>
        </w:r>
        <w:r>
          <w:t>58</w:t>
        </w:r>
        <w:r>
          <w:fldChar w:fldCharType="end"/>
        </w:r>
      </w:hyperlink>
    </w:p>
    <w:p>
      <w:pPr>
        <w:pStyle w:val="TOC1"/>
        <w:tabs>
          <w:tab w:val="right" w:leader="dot" w:pos="8306"/>
        </w:tabs>
      </w:pPr>
      <w:hyperlink w:anchor="_Toc21026" w:history="1">
        <w:r>
          <w:rPr>
            <w:rFonts w:ascii="仿宋" w:eastAsia="仿宋" w:hAnsi="仿宋" w:cs="仿宋" w:hint="eastAsia"/>
            <w:lang w:eastAsia="zh-CN"/>
          </w:rPr>
          <w:t>十三、知识产权管理与保护</w:t>
        </w:r>
        <w:r>
          <w:tab/>
        </w:r>
        <w:r>
          <w:fldChar w:fldCharType="begin"/>
        </w:r>
        <w:r>
          <w:instrText xml:space="preserve"> PAGEREF _Toc21026 \h </w:instrText>
        </w:r>
        <w:r>
          <w:fldChar w:fldCharType="separate"/>
        </w:r>
        <w:r>
          <w:t>59</w:t>
        </w:r>
        <w:r>
          <w:fldChar w:fldCharType="end"/>
        </w:r>
      </w:hyperlink>
    </w:p>
    <w:p>
      <w:pPr>
        <w:pStyle w:val="TOC2"/>
        <w:tabs>
          <w:tab w:val="right" w:leader="dot" w:pos="8306"/>
        </w:tabs>
      </w:pPr>
      <w:hyperlink w:anchor="_Toc7722" w:history="1">
        <w:r>
          <w:rPr>
            <w:rFonts w:ascii="仿宋" w:eastAsia="仿宋" w:hAnsi="仿宋" w:cs="仿宋" w:hint="eastAsia"/>
            <w:lang w:eastAsia="zh-CN"/>
          </w:rPr>
          <w:t>(一)、知识产权管理体系建设</w:t>
        </w:r>
        <w:r>
          <w:tab/>
        </w:r>
        <w:r>
          <w:fldChar w:fldCharType="begin"/>
        </w:r>
        <w:r>
          <w:instrText xml:space="preserve"> PAGEREF _Toc7722 \h </w:instrText>
        </w:r>
        <w:r>
          <w:fldChar w:fldCharType="separate"/>
        </w:r>
        <w:r>
          <w:t>59</w:t>
        </w:r>
        <w:r>
          <w:fldChar w:fldCharType="end"/>
        </w:r>
      </w:hyperlink>
    </w:p>
    <w:p>
      <w:pPr>
        <w:pStyle w:val="TOC2"/>
        <w:tabs>
          <w:tab w:val="right" w:leader="dot" w:pos="8306"/>
        </w:tabs>
      </w:pPr>
      <w:hyperlink w:anchor="_Toc32102" w:history="1">
        <w:r>
          <w:rPr>
            <w:rFonts w:ascii="仿宋" w:eastAsia="仿宋" w:hAnsi="仿宋" w:cs="仿宋" w:hint="eastAsia"/>
            <w:lang w:eastAsia="zh-CN"/>
          </w:rPr>
          <w:t>(二)、知识产权保护措施</w:t>
        </w:r>
        <w:r>
          <w:tab/>
        </w:r>
        <w:r>
          <w:fldChar w:fldCharType="begin"/>
        </w:r>
        <w:r>
          <w:instrText xml:space="preserve"> PAGEREF _Toc32102 \h </w:instrText>
        </w:r>
        <w:r>
          <w:fldChar w:fldCharType="separate"/>
        </w:r>
        <w:r>
          <w:t>60</w:t>
        </w:r>
        <w:r>
          <w:fldChar w:fldCharType="end"/>
        </w:r>
      </w:hyperlink>
    </w:p>
    <w:p>
      <w:pPr>
        <w:pStyle w:val="TOC1"/>
        <w:tabs>
          <w:tab w:val="right" w:leader="dot" w:pos="8306"/>
        </w:tabs>
      </w:pPr>
      <w:hyperlink w:anchor="_Toc26025" w:history="1">
        <w:r>
          <w:rPr>
            <w:rFonts w:ascii="仿宋" w:eastAsia="仿宋" w:hAnsi="仿宋" w:cs="仿宋" w:hint="eastAsia"/>
            <w:lang w:eastAsia="zh-CN"/>
          </w:rPr>
          <w:t>十四、产业协同与集群发展</w:t>
        </w:r>
        <w:r>
          <w:tab/>
        </w:r>
        <w:r>
          <w:fldChar w:fldCharType="begin"/>
        </w:r>
        <w:r>
          <w:instrText xml:space="preserve"> PAGEREF _Toc26025 \h </w:instrText>
        </w:r>
        <w:r>
          <w:fldChar w:fldCharType="separate"/>
        </w:r>
        <w:r>
          <w:t>61</w:t>
        </w:r>
        <w:r>
          <w:fldChar w:fldCharType="end"/>
        </w:r>
      </w:hyperlink>
    </w:p>
    <w:p>
      <w:pPr>
        <w:pStyle w:val="TOC2"/>
        <w:tabs>
          <w:tab w:val="right" w:leader="dot" w:pos="8306"/>
        </w:tabs>
      </w:pPr>
      <w:hyperlink w:anchor="_Toc27436" w:history="1">
        <w:r>
          <w:rPr>
            <w:rFonts w:ascii="仿宋" w:eastAsia="仿宋" w:hAnsi="仿宋" w:cs="仿宋" w:hint="eastAsia"/>
            <w:lang w:eastAsia="zh-CN"/>
          </w:rPr>
          <w:t>(一)、产业协同机制建设</w:t>
        </w:r>
        <w:r>
          <w:tab/>
        </w:r>
        <w:r>
          <w:fldChar w:fldCharType="begin"/>
        </w:r>
        <w:r>
          <w:instrText xml:space="preserve"> PAGEREF _Toc27436 \h </w:instrText>
        </w:r>
        <w:r>
          <w:fldChar w:fldCharType="separate"/>
        </w:r>
        <w:r>
          <w:t>61</w:t>
        </w:r>
        <w:r>
          <w:fldChar w:fldCharType="end"/>
        </w:r>
      </w:hyperlink>
    </w:p>
    <w:p>
      <w:pPr>
        <w:pStyle w:val="TOC2"/>
        <w:tabs>
          <w:tab w:val="right" w:leader="dot" w:pos="8306"/>
        </w:tabs>
      </w:pPr>
      <w:hyperlink w:anchor="_Toc28461" w:history="1">
        <w:r>
          <w:rPr>
            <w:rFonts w:ascii="仿宋" w:eastAsia="仿宋" w:hAnsi="仿宋" w:cs="仿宋" w:hint="eastAsia"/>
            <w:lang w:eastAsia="zh-CN"/>
          </w:rPr>
          <w:t>(二)、产业集群培育与发展</w:t>
        </w:r>
        <w:r>
          <w:tab/>
        </w:r>
        <w:r>
          <w:fldChar w:fldCharType="begin"/>
        </w:r>
        <w:r>
          <w:instrText xml:space="preserve"> PAGEREF _Toc28461 \h </w:instrText>
        </w:r>
        <w:r>
          <w:fldChar w:fldCharType="separate"/>
        </w:r>
        <w:r>
          <w:t>63</w:t>
        </w:r>
        <w:r>
          <w:fldChar w:fldCharType="end"/>
        </w:r>
      </w:hyperlink>
    </w:p>
    <w:p>
      <w:pPr>
        <w:pStyle w:val="TOC1"/>
        <w:tabs>
          <w:tab w:val="right" w:leader="dot" w:pos="8306"/>
        </w:tabs>
      </w:pPr>
      <w:hyperlink w:anchor="_Toc30526" w:history="1">
        <w:r>
          <w:rPr>
            <w:rFonts w:ascii="仿宋" w:eastAsia="仿宋" w:hAnsi="仿宋" w:cs="仿宋" w:hint="eastAsia"/>
            <w:lang w:eastAsia="zh-CN"/>
          </w:rPr>
          <w:t>十五、设施与设备管理</w:t>
        </w:r>
        <w:r>
          <w:tab/>
        </w:r>
        <w:r>
          <w:fldChar w:fldCharType="begin"/>
        </w:r>
        <w:r>
          <w:instrText xml:space="preserve"> PAGEREF _Toc30526 \h </w:instrText>
        </w:r>
        <w:r>
          <w:fldChar w:fldCharType="separate"/>
        </w:r>
        <w:r>
          <w:t>63</w:t>
        </w:r>
        <w:r>
          <w:fldChar w:fldCharType="end"/>
        </w:r>
      </w:hyperlink>
    </w:p>
    <w:p>
      <w:pPr>
        <w:pStyle w:val="TOC2"/>
        <w:tabs>
          <w:tab w:val="right" w:leader="dot" w:pos="8306"/>
        </w:tabs>
      </w:pPr>
      <w:hyperlink w:anchor="_Toc28090" w:history="1">
        <w:r>
          <w:rPr>
            <w:rFonts w:ascii="仿宋" w:eastAsia="仿宋" w:hAnsi="仿宋" w:cs="仿宋" w:hint="eastAsia"/>
            <w:lang w:eastAsia="zh-CN"/>
          </w:rPr>
          <w:t>(一)、设施规划与配置</w:t>
        </w:r>
        <w:r>
          <w:tab/>
        </w:r>
        <w:r>
          <w:fldChar w:fldCharType="begin"/>
        </w:r>
        <w:r>
          <w:instrText xml:space="preserve"> PAGEREF _Toc28090 \h </w:instrText>
        </w:r>
        <w:r>
          <w:fldChar w:fldCharType="separate"/>
        </w:r>
        <w:r>
          <w:t>63</w:t>
        </w:r>
        <w:r>
          <w:fldChar w:fldCharType="end"/>
        </w:r>
      </w:hyperlink>
    </w:p>
    <w:p>
      <w:pPr>
        <w:pStyle w:val="TOC2"/>
        <w:tabs>
          <w:tab w:val="right" w:leader="dot" w:pos="8306"/>
        </w:tabs>
      </w:pPr>
      <w:hyperlink w:anchor="_Toc15725" w:history="1">
        <w:r>
          <w:rPr>
            <w:rFonts w:ascii="仿宋" w:eastAsia="仿宋" w:hAnsi="仿宋" w:cs="仿宋" w:hint="eastAsia"/>
            <w:lang w:eastAsia="zh-CN"/>
          </w:rPr>
          <w:t>(二)、设备采购与维护管理</w:t>
        </w:r>
        <w:r>
          <w:tab/>
        </w:r>
        <w:r>
          <w:fldChar w:fldCharType="begin"/>
        </w:r>
        <w:r>
          <w:instrText xml:space="preserve"> PAGEREF _Toc15725 \h </w:instrText>
        </w:r>
        <w:r>
          <w:fldChar w:fldCharType="separate"/>
        </w:r>
        <w:r>
          <w:t>64</w:t>
        </w:r>
        <w:r>
          <w:fldChar w:fldCharType="end"/>
        </w:r>
      </w:hyperlink>
    </w:p>
    <w:p>
      <w:pPr>
        <w:pStyle w:val="TOC2"/>
        <w:tabs>
          <w:tab w:val="right" w:leader="dot" w:pos="8306"/>
        </w:tabs>
      </w:pPr>
      <w:hyperlink w:anchor="_Toc22353" w:history="1">
        <w:r>
          <w:rPr>
            <w:rFonts w:ascii="仿宋" w:eastAsia="仿宋" w:hAnsi="仿宋" w:cs="仿宋" w:hint="eastAsia"/>
            <w:lang w:eastAsia="zh-CN"/>
          </w:rPr>
          <w:t>(三)、设施设备升级策略</w:t>
        </w:r>
        <w:r>
          <w:tab/>
        </w:r>
        <w:r>
          <w:fldChar w:fldCharType="begin"/>
        </w:r>
        <w:r>
          <w:instrText xml:space="preserve"> PAGEREF _Toc22353 \h </w:instrText>
        </w:r>
        <w:r>
          <w:fldChar w:fldCharType="separate"/>
        </w:r>
        <w:r>
          <w:t>65</w:t>
        </w:r>
        <w:r>
          <w:fldChar w:fldCharType="end"/>
        </w:r>
      </w:hyperlink>
    </w:p>
    <w:p>
      <w:pPr>
        <w:pStyle w:val="TOC1"/>
        <w:tabs>
          <w:tab w:val="right" w:leader="dot" w:pos="8306"/>
        </w:tabs>
      </w:pPr>
      <w:hyperlink w:anchor="_Toc18266" w:history="1">
        <w:r>
          <w:rPr>
            <w:rFonts w:ascii="仿宋" w:eastAsia="仿宋" w:hAnsi="仿宋" w:cs="仿宋" w:hint="eastAsia"/>
            <w:lang w:eastAsia="zh-CN"/>
          </w:rPr>
          <w:t>十六、项目施工方案</w:t>
        </w:r>
        <w:r>
          <w:tab/>
        </w:r>
        <w:r>
          <w:fldChar w:fldCharType="begin"/>
        </w:r>
        <w:r>
          <w:instrText xml:space="preserve"> PAGEREF _Toc18266 \h </w:instrText>
        </w:r>
        <w:r>
          <w:fldChar w:fldCharType="separate"/>
        </w:r>
        <w:r>
          <w:t>65</w:t>
        </w:r>
        <w:r>
          <w:fldChar w:fldCharType="end"/>
        </w:r>
      </w:hyperlink>
    </w:p>
    <w:p>
      <w:pPr>
        <w:pStyle w:val="TOC2"/>
        <w:tabs>
          <w:tab w:val="right" w:leader="dot" w:pos="8306"/>
        </w:tabs>
      </w:pPr>
      <w:hyperlink w:anchor="_Toc29714" w:history="1">
        <w:r>
          <w:rPr>
            <w:rFonts w:ascii="仿宋" w:eastAsia="仿宋" w:hAnsi="仿宋" w:cs="仿宋" w:hint="eastAsia"/>
            <w:lang w:eastAsia="zh-CN"/>
          </w:rPr>
          <w:t>(一)、施工组织设计</w:t>
        </w:r>
        <w:r>
          <w:tab/>
        </w:r>
        <w:r>
          <w:fldChar w:fldCharType="begin"/>
        </w:r>
        <w:r>
          <w:instrText xml:space="preserve"> PAGEREF _Toc29714 \h </w:instrText>
        </w:r>
        <w:r>
          <w:fldChar w:fldCharType="separate"/>
        </w:r>
        <w:r>
          <w:t>65</w:t>
        </w:r>
        <w:r>
          <w:fldChar w:fldCharType="end"/>
        </w:r>
      </w:hyperlink>
    </w:p>
    <w:p>
      <w:pPr>
        <w:pStyle w:val="TOC2"/>
        <w:tabs>
          <w:tab w:val="right" w:leader="dot" w:pos="8306"/>
        </w:tabs>
      </w:pPr>
      <w:hyperlink w:anchor="_Toc5540" w:history="1">
        <w:r>
          <w:rPr>
            <w:rFonts w:ascii="仿宋" w:eastAsia="仿宋" w:hAnsi="仿宋" w:cs="仿宋" w:hint="eastAsia"/>
            <w:lang w:eastAsia="zh-CN"/>
          </w:rPr>
          <w:t>(二)、施工工艺与技术路线</w:t>
        </w:r>
        <w:r>
          <w:tab/>
        </w:r>
        <w:r>
          <w:fldChar w:fldCharType="begin"/>
        </w:r>
        <w:r>
          <w:instrText xml:space="preserve"> PAGEREF _Toc5540 \h </w:instrText>
        </w:r>
        <w:r>
          <w:fldChar w:fldCharType="separate"/>
        </w:r>
        <w:r>
          <w:t>67</w:t>
        </w:r>
        <w:r>
          <w:fldChar w:fldCharType="end"/>
        </w:r>
      </w:hyperlink>
    </w:p>
    <w:p>
      <w:pPr>
        <w:pStyle w:val="TOC2"/>
        <w:tabs>
          <w:tab w:val="right" w:leader="dot" w:pos="8306"/>
        </w:tabs>
      </w:pPr>
      <w:hyperlink w:anchor="_Toc7981" w:history="1">
        <w:r>
          <w:rPr>
            <w:rFonts w:ascii="仿宋" w:eastAsia="仿宋" w:hAnsi="仿宋" w:cs="仿宋" w:hint="eastAsia"/>
            <w:lang w:eastAsia="zh-CN"/>
          </w:rPr>
          <w:t>(三)、关键节点施工计划</w:t>
        </w:r>
        <w:r>
          <w:tab/>
        </w:r>
        <w:r>
          <w:fldChar w:fldCharType="begin"/>
        </w:r>
        <w:r>
          <w:instrText xml:space="preserve"> PAGEREF _Toc7981 \h </w:instrText>
        </w:r>
        <w:r>
          <w:fldChar w:fldCharType="separate"/>
        </w:r>
        <w:r>
          <w:t>68</w:t>
        </w:r>
        <w:r>
          <w:fldChar w:fldCharType="end"/>
        </w:r>
      </w:hyperlink>
    </w:p>
    <w:p>
      <w:pPr>
        <w:pStyle w:val="TOC2"/>
        <w:tabs>
          <w:tab w:val="right" w:leader="dot" w:pos="8306"/>
        </w:tabs>
      </w:pPr>
      <w:hyperlink w:anchor="_Toc18305" w:history="1">
        <w:r>
          <w:rPr>
            <w:rFonts w:ascii="仿宋" w:eastAsia="仿宋" w:hAnsi="仿宋" w:cs="仿宋" w:hint="eastAsia"/>
            <w:lang w:eastAsia="zh-CN"/>
          </w:rPr>
          <w:t>(四)、施工现场管理</w:t>
        </w:r>
        <w:r>
          <w:tab/>
        </w:r>
        <w:r>
          <w:fldChar w:fldCharType="begin"/>
        </w:r>
        <w:r>
          <w:instrText xml:space="preserve"> PAGEREF _Toc18305 \h </w:instrText>
        </w:r>
        <w:r>
          <w:fldChar w:fldCharType="separate"/>
        </w:r>
        <w:r>
          <w:t>70</w:t>
        </w:r>
        <w:r>
          <w:fldChar w:fldCharType="end"/>
        </w:r>
      </w:hyperlink>
    </w:p>
    <w:p>
      <w:pPr>
        <w:pStyle w:val="TOC1"/>
        <w:tabs>
          <w:tab w:val="right" w:leader="dot" w:pos="8306"/>
        </w:tabs>
      </w:pPr>
      <w:hyperlink w:anchor="_Toc4263" w:history="1">
        <w:r>
          <w:rPr>
            <w:rFonts w:ascii="仿宋" w:eastAsia="仿宋" w:hAnsi="仿宋" w:cs="仿宋" w:hint="eastAsia"/>
            <w:lang w:eastAsia="zh-CN"/>
          </w:rPr>
          <w:t>十七、企业合规与伦理</w:t>
        </w:r>
        <w:r>
          <w:tab/>
        </w:r>
        <w:r>
          <w:fldChar w:fldCharType="begin"/>
        </w:r>
        <w:r>
          <w:instrText xml:space="preserve"> PAGEREF _Toc4263 \h </w:instrText>
        </w:r>
        <w:r>
          <w:fldChar w:fldCharType="separate"/>
        </w:r>
        <w:r>
          <w:t>72</w:t>
        </w:r>
        <w:r>
          <w:fldChar w:fldCharType="end"/>
        </w:r>
      </w:hyperlink>
    </w:p>
    <w:p>
      <w:pPr>
        <w:pStyle w:val="TOC2"/>
        <w:tabs>
          <w:tab w:val="right" w:leader="dot" w:pos="8306"/>
        </w:tabs>
      </w:pPr>
      <w:hyperlink w:anchor="_Toc31747" w:history="1">
        <w:r>
          <w:rPr>
            <w:rFonts w:ascii="仿宋" w:eastAsia="仿宋" w:hAnsi="仿宋" w:cs="仿宋" w:hint="eastAsia"/>
            <w:lang w:eastAsia="zh-CN"/>
          </w:rPr>
          <w:t>(一)、合规政策与程序</w:t>
        </w:r>
        <w:r>
          <w:tab/>
        </w:r>
        <w:r>
          <w:fldChar w:fldCharType="begin"/>
        </w:r>
        <w:r>
          <w:instrText xml:space="preserve"> PAGEREF _Toc31747 \h </w:instrText>
        </w:r>
        <w:r>
          <w:fldChar w:fldCharType="separate"/>
        </w:r>
        <w:r>
          <w:t>72</w:t>
        </w:r>
        <w:r>
          <w:fldChar w:fldCharType="end"/>
        </w:r>
      </w:hyperlink>
    </w:p>
    <w:p>
      <w:pPr>
        <w:pStyle w:val="TOC2"/>
        <w:tabs>
          <w:tab w:val="right" w:leader="dot" w:pos="8306"/>
        </w:tabs>
      </w:pPr>
      <w:hyperlink w:anchor="_Toc32253" w:history="1">
        <w:r>
          <w:rPr>
            <w:rFonts w:ascii="仿宋" w:eastAsia="仿宋" w:hAnsi="仿宋" w:cs="仿宋" w:hint="eastAsia"/>
            <w:lang w:eastAsia="zh-CN"/>
          </w:rPr>
          <w:t>(二)、伦理规范与培训</w:t>
        </w:r>
        <w:r>
          <w:tab/>
        </w:r>
        <w:r>
          <w:fldChar w:fldCharType="begin"/>
        </w:r>
        <w:r>
          <w:instrText xml:space="preserve"> PAGEREF _Toc32253 \h </w:instrText>
        </w:r>
        <w:r>
          <w:fldChar w:fldCharType="separate"/>
        </w:r>
        <w:r>
          <w:t>73</w:t>
        </w:r>
        <w:r>
          <w:fldChar w:fldCharType="end"/>
        </w:r>
      </w:hyperlink>
    </w:p>
    <w:p>
      <w:pPr>
        <w:pStyle w:val="TOC2"/>
        <w:tabs>
          <w:tab w:val="right" w:leader="dot" w:pos="8306"/>
        </w:tabs>
      </w:pPr>
      <w:hyperlink w:anchor="_Toc8853" w:history="1">
        <w:r>
          <w:rPr>
            <w:rFonts w:ascii="仿宋" w:eastAsia="仿宋" w:hAnsi="仿宋" w:cs="仿宋" w:hint="eastAsia"/>
            <w:lang w:eastAsia="zh-CN"/>
          </w:rPr>
          <w:t>(三)、合规风险评估</w:t>
        </w:r>
        <w:r>
          <w:tab/>
        </w:r>
        <w:r>
          <w:fldChar w:fldCharType="begin"/>
        </w:r>
        <w:r>
          <w:instrText xml:space="preserve"> PAGEREF _Toc8853 \h </w:instrText>
        </w:r>
        <w:r>
          <w:fldChar w:fldCharType="separate"/>
        </w:r>
        <w:r>
          <w:t>74</w:t>
        </w:r>
        <w:r>
          <w:fldChar w:fldCharType="end"/>
        </w:r>
      </w:hyperlink>
    </w:p>
    <w:p>
      <w:pPr>
        <w:pStyle w:val="TOC2"/>
        <w:tabs>
          <w:tab w:val="right" w:leader="dot" w:pos="8306"/>
        </w:tabs>
      </w:pPr>
      <w:hyperlink w:anchor="_Toc4394" w:history="1">
        <w:r>
          <w:rPr>
            <w:rFonts w:ascii="仿宋" w:eastAsia="仿宋" w:hAnsi="仿宋" w:cs="仿宋" w:hint="eastAsia"/>
            <w:lang w:eastAsia="zh-CN"/>
          </w:rPr>
          <w:t>(四)、合规监督与执行</w:t>
        </w:r>
        <w:r>
          <w:tab/>
        </w:r>
        <w:r>
          <w:fldChar w:fldCharType="begin"/>
        </w:r>
        <w:r>
          <w:instrText xml:space="preserve"> PAGEREF _Toc4394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9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36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65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整体衣柜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整体衣柜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整体衣柜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整体衣柜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250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整体衣柜项目的必要性在当前经济和社会背景下表现得尤为重要，其对市场需求的满足、技术创新的推动、社会经济发展的促进以及环境可持续性的提高，共同构成了项目建设的核心价值和必要性。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在全球经济快速发展和科技日新月异的今天，市场对创新技术和环保解决方案的需求日益增长。整体衣柜项目恰好聚焦于这一趋势，提供涵盖人工智能、大数据分析和可持续能源等领域的高效、先进产品和服务。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整体衣柜项目在其专注的领域内，特别是在人工智能和数据科学方面，有望推动显著的技术革新。项目的研发活动不仅有望孕育出改变行业运作方式的新技术，还可能在长远中影响整个技术生态系统。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整体衣柜项目还致力于提升当地居民的技能和就业能力，通过与当地教育机构合作提供培训和教育机会，从而提高社区整体的生活水平和社会福祉。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整体衣柜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28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整体衣柜项目的建设和发展得益于一系列有利条件，这些条件涵盖了技术优势、市场潜力、政策支持、人力资源、基础设施以及投资和合作伙伴的支持，共同构成了项目成功的坚实基础。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整体衣柜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整体衣柜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3579"/>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7318"/>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9987"/>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https://d.book118.com/395214320242011041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整体衣柜项目建设方案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整体衣柜项目建设方案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整体衣柜项目建设方案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整体衣柜项目建设方案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整体衣柜项目建设方案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整体衣柜项目建设方案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整体衣柜项目建设方案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整体衣柜项目建设方案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整体衣柜项目建设方案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整体衣柜项目建设方案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整体衣柜项目建设方案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整体衣柜项目建设方案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5003CD"/>
    <w:rsid w:val="035003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5214320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2024-01-06T11:13:00Z</dcterms:created>
  <dcterms:modified xsi:type="dcterms:W3CDTF">2024-01-06T11:14:18Z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09C72D3838634DCAB47A7A885BF87D94_11</vt:lpwstr>
  </property>
  <property fmtid="{D5CDD505-2E9C-101B-9397-08002B2CF9AE}" pid="3" name="KSOProductBuildVer">
    <vt:lpwstr>2052-12.1.0.16120</vt:lpwstr>
  </property>
</Properties>
</file>