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交通管制雷达项目建设总纲及方案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11" w:history="1">
        <w:r>
          <w:rPr>
            <w:rFonts w:ascii="仿宋" w:eastAsia="仿宋" w:hAnsi="仿宋" w:cs="仿宋" w:hint="eastAsia"/>
            <w:lang w:eastAsia="zh-CN"/>
          </w:rPr>
          <w:t>前言</w:t>
        </w:r>
        <w:r>
          <w:tab/>
        </w:r>
        <w:r>
          <w:fldChar w:fldCharType="begin"/>
        </w:r>
        <w:r>
          <w:instrText xml:space="preserve"> PAGEREF _Toc29911 \h </w:instrText>
        </w:r>
        <w:r>
          <w:fldChar w:fldCharType="separate"/>
        </w:r>
        <w:r>
          <w:t>3</w:t>
        </w:r>
        <w:r>
          <w:fldChar w:fldCharType="end"/>
        </w:r>
      </w:hyperlink>
    </w:p>
    <w:p>
      <w:pPr>
        <w:pStyle w:val="TOC1"/>
        <w:tabs>
          <w:tab w:val="right" w:leader="dot" w:pos="8306"/>
        </w:tabs>
      </w:pPr>
      <w:hyperlink w:anchor="_Toc6858" w:history="1">
        <w:r>
          <w:rPr>
            <w:rFonts w:ascii="仿宋" w:eastAsia="仿宋" w:hAnsi="仿宋" w:cs="仿宋" w:hint="eastAsia"/>
            <w:lang w:eastAsia="zh-CN"/>
          </w:rPr>
          <w:t>一、项目监理与质量保证</w:t>
        </w:r>
        <w:r>
          <w:tab/>
        </w:r>
        <w:r>
          <w:fldChar w:fldCharType="begin"/>
        </w:r>
        <w:r>
          <w:instrText xml:space="preserve"> PAGEREF _Toc6858 \h </w:instrText>
        </w:r>
        <w:r>
          <w:fldChar w:fldCharType="separate"/>
        </w:r>
        <w:r>
          <w:t>3</w:t>
        </w:r>
        <w:r>
          <w:fldChar w:fldCharType="end"/>
        </w:r>
      </w:hyperlink>
    </w:p>
    <w:p>
      <w:pPr>
        <w:pStyle w:val="TOC2"/>
        <w:tabs>
          <w:tab w:val="right" w:leader="dot" w:pos="8306"/>
        </w:tabs>
      </w:pPr>
      <w:hyperlink w:anchor="_Toc26855" w:history="1">
        <w:r>
          <w:rPr>
            <w:rFonts w:ascii="仿宋" w:eastAsia="仿宋" w:hAnsi="仿宋" w:cs="仿宋" w:hint="eastAsia"/>
            <w:lang w:eastAsia="zh-CN"/>
          </w:rPr>
          <w:t>(一)、监理体系构建</w:t>
        </w:r>
        <w:r>
          <w:tab/>
        </w:r>
        <w:r>
          <w:fldChar w:fldCharType="begin"/>
        </w:r>
        <w:r>
          <w:instrText xml:space="preserve"> PAGEREF _Toc26855 \h </w:instrText>
        </w:r>
        <w:r>
          <w:fldChar w:fldCharType="separate"/>
        </w:r>
        <w:r>
          <w:t>3</w:t>
        </w:r>
        <w:r>
          <w:fldChar w:fldCharType="end"/>
        </w:r>
      </w:hyperlink>
    </w:p>
    <w:p>
      <w:pPr>
        <w:pStyle w:val="TOC2"/>
        <w:tabs>
          <w:tab w:val="right" w:leader="dot" w:pos="8306"/>
        </w:tabs>
      </w:pPr>
      <w:hyperlink w:anchor="_Toc20512" w:history="1">
        <w:r>
          <w:rPr>
            <w:rFonts w:ascii="仿宋" w:eastAsia="仿宋" w:hAnsi="仿宋" w:cs="仿宋" w:hint="eastAsia"/>
            <w:lang w:eastAsia="zh-CN"/>
          </w:rPr>
          <w:t>(二)、质量保证体系实施</w:t>
        </w:r>
        <w:r>
          <w:tab/>
        </w:r>
        <w:r>
          <w:fldChar w:fldCharType="begin"/>
        </w:r>
        <w:r>
          <w:instrText xml:space="preserve"> PAGEREF _Toc20512 \h </w:instrText>
        </w:r>
        <w:r>
          <w:fldChar w:fldCharType="separate"/>
        </w:r>
        <w:r>
          <w:t>4</w:t>
        </w:r>
        <w:r>
          <w:fldChar w:fldCharType="end"/>
        </w:r>
      </w:hyperlink>
    </w:p>
    <w:p>
      <w:pPr>
        <w:pStyle w:val="TOC2"/>
        <w:tabs>
          <w:tab w:val="right" w:leader="dot" w:pos="8306"/>
        </w:tabs>
      </w:pPr>
      <w:hyperlink w:anchor="_Toc12665" w:history="1">
        <w:r>
          <w:rPr>
            <w:rFonts w:ascii="仿宋" w:eastAsia="仿宋" w:hAnsi="仿宋" w:cs="仿宋" w:hint="eastAsia"/>
            <w:lang w:eastAsia="zh-CN"/>
          </w:rPr>
          <w:t>(三)、监理与质量控制流程</w:t>
        </w:r>
        <w:r>
          <w:tab/>
        </w:r>
        <w:r>
          <w:fldChar w:fldCharType="begin"/>
        </w:r>
        <w:r>
          <w:instrText xml:space="preserve"> PAGEREF _Toc12665 \h </w:instrText>
        </w:r>
        <w:r>
          <w:fldChar w:fldCharType="separate"/>
        </w:r>
        <w:r>
          <w:t>4</w:t>
        </w:r>
        <w:r>
          <w:fldChar w:fldCharType="end"/>
        </w:r>
      </w:hyperlink>
    </w:p>
    <w:p>
      <w:pPr>
        <w:pStyle w:val="TOC1"/>
        <w:tabs>
          <w:tab w:val="right" w:leader="dot" w:pos="8306"/>
        </w:tabs>
      </w:pPr>
      <w:hyperlink w:anchor="_Toc25942" w:history="1">
        <w:r>
          <w:rPr>
            <w:rFonts w:ascii="仿宋" w:eastAsia="仿宋" w:hAnsi="仿宋" w:cs="仿宋" w:hint="eastAsia"/>
            <w:lang w:eastAsia="zh-CN"/>
          </w:rPr>
          <w:t>二、经济影响分析</w:t>
        </w:r>
        <w:r>
          <w:tab/>
        </w:r>
        <w:r>
          <w:fldChar w:fldCharType="begin"/>
        </w:r>
        <w:r>
          <w:instrText xml:space="preserve"> PAGEREF _Toc25942 \h </w:instrText>
        </w:r>
        <w:r>
          <w:fldChar w:fldCharType="separate"/>
        </w:r>
        <w:r>
          <w:t>5</w:t>
        </w:r>
        <w:r>
          <w:fldChar w:fldCharType="end"/>
        </w:r>
      </w:hyperlink>
    </w:p>
    <w:p>
      <w:pPr>
        <w:pStyle w:val="TOC2"/>
        <w:tabs>
          <w:tab w:val="right" w:leader="dot" w:pos="8306"/>
        </w:tabs>
      </w:pPr>
      <w:hyperlink w:anchor="_Toc11059" w:history="1">
        <w:r>
          <w:rPr>
            <w:rFonts w:ascii="仿宋" w:eastAsia="仿宋" w:hAnsi="仿宋" w:cs="仿宋" w:hint="eastAsia"/>
            <w:lang w:eastAsia="zh-CN"/>
          </w:rPr>
          <w:t>(一)、经济费用效益或费用效果分析</w:t>
        </w:r>
        <w:r>
          <w:tab/>
        </w:r>
        <w:r>
          <w:fldChar w:fldCharType="begin"/>
        </w:r>
        <w:r>
          <w:instrText xml:space="preserve"> PAGEREF _Toc11059 \h </w:instrText>
        </w:r>
        <w:r>
          <w:fldChar w:fldCharType="separate"/>
        </w:r>
        <w:r>
          <w:t>5</w:t>
        </w:r>
        <w:r>
          <w:fldChar w:fldCharType="end"/>
        </w:r>
      </w:hyperlink>
    </w:p>
    <w:p>
      <w:pPr>
        <w:pStyle w:val="TOC2"/>
        <w:tabs>
          <w:tab w:val="right" w:leader="dot" w:pos="8306"/>
        </w:tabs>
      </w:pPr>
      <w:hyperlink w:anchor="_Toc14762" w:history="1">
        <w:r>
          <w:rPr>
            <w:rFonts w:ascii="仿宋" w:eastAsia="仿宋" w:hAnsi="仿宋" w:cs="仿宋" w:hint="eastAsia"/>
            <w:lang w:eastAsia="zh-CN"/>
          </w:rPr>
          <w:t>(二)、行业影响分析</w:t>
        </w:r>
        <w:r>
          <w:tab/>
        </w:r>
        <w:r>
          <w:fldChar w:fldCharType="begin"/>
        </w:r>
        <w:r>
          <w:instrText xml:space="preserve"> PAGEREF _Toc14762 \h </w:instrText>
        </w:r>
        <w:r>
          <w:fldChar w:fldCharType="separate"/>
        </w:r>
        <w:r>
          <w:t>7</w:t>
        </w:r>
        <w:r>
          <w:fldChar w:fldCharType="end"/>
        </w:r>
      </w:hyperlink>
    </w:p>
    <w:p>
      <w:pPr>
        <w:pStyle w:val="TOC2"/>
        <w:tabs>
          <w:tab w:val="right" w:leader="dot" w:pos="8306"/>
        </w:tabs>
      </w:pPr>
      <w:hyperlink w:anchor="_Toc8400" w:history="1">
        <w:r>
          <w:rPr>
            <w:rFonts w:ascii="仿宋" w:eastAsia="仿宋" w:hAnsi="仿宋" w:cs="仿宋" w:hint="eastAsia"/>
            <w:lang w:eastAsia="zh-CN"/>
          </w:rPr>
          <w:t>(三)、区域经济影响分析</w:t>
        </w:r>
        <w:r>
          <w:tab/>
        </w:r>
        <w:r>
          <w:fldChar w:fldCharType="begin"/>
        </w:r>
        <w:r>
          <w:instrText xml:space="preserve"> PAGEREF _Toc8400 \h </w:instrText>
        </w:r>
        <w:r>
          <w:fldChar w:fldCharType="separate"/>
        </w:r>
        <w:r>
          <w:t>9</w:t>
        </w:r>
        <w:r>
          <w:fldChar w:fldCharType="end"/>
        </w:r>
      </w:hyperlink>
    </w:p>
    <w:p>
      <w:pPr>
        <w:pStyle w:val="TOC2"/>
        <w:tabs>
          <w:tab w:val="right" w:leader="dot" w:pos="8306"/>
        </w:tabs>
      </w:pPr>
      <w:hyperlink w:anchor="_Toc23473" w:history="1">
        <w:r>
          <w:rPr>
            <w:rFonts w:ascii="仿宋" w:eastAsia="仿宋" w:hAnsi="仿宋" w:cs="仿宋" w:hint="eastAsia"/>
            <w:lang w:eastAsia="zh-CN"/>
          </w:rPr>
          <w:t>(四)、宏观经济影响分析</w:t>
        </w:r>
        <w:r>
          <w:tab/>
        </w:r>
        <w:r>
          <w:fldChar w:fldCharType="begin"/>
        </w:r>
        <w:r>
          <w:instrText xml:space="preserve"> PAGEREF _Toc23473 \h </w:instrText>
        </w:r>
        <w:r>
          <w:fldChar w:fldCharType="separate"/>
        </w:r>
        <w:r>
          <w:t>10</w:t>
        </w:r>
        <w:r>
          <w:fldChar w:fldCharType="end"/>
        </w:r>
      </w:hyperlink>
    </w:p>
    <w:p>
      <w:pPr>
        <w:pStyle w:val="TOC1"/>
        <w:tabs>
          <w:tab w:val="right" w:leader="dot" w:pos="8306"/>
        </w:tabs>
      </w:pPr>
      <w:hyperlink w:anchor="_Toc8770" w:history="1">
        <w:r>
          <w:rPr>
            <w:rFonts w:ascii="仿宋" w:eastAsia="仿宋" w:hAnsi="仿宋" w:cs="仿宋" w:hint="eastAsia"/>
            <w:lang w:eastAsia="zh-CN"/>
          </w:rPr>
          <w:t>三、交通管制雷达项目概论</w:t>
        </w:r>
        <w:r>
          <w:tab/>
        </w:r>
        <w:r>
          <w:fldChar w:fldCharType="begin"/>
        </w:r>
        <w:r>
          <w:instrText xml:space="preserve"> PAGEREF _Toc8770 \h </w:instrText>
        </w:r>
        <w:r>
          <w:fldChar w:fldCharType="separate"/>
        </w:r>
        <w:r>
          <w:t>11</w:t>
        </w:r>
        <w:r>
          <w:fldChar w:fldCharType="end"/>
        </w:r>
      </w:hyperlink>
    </w:p>
    <w:p>
      <w:pPr>
        <w:pStyle w:val="TOC2"/>
        <w:tabs>
          <w:tab w:val="right" w:leader="dot" w:pos="8306"/>
        </w:tabs>
      </w:pPr>
      <w:hyperlink w:anchor="_Toc20581" w:history="1">
        <w:r>
          <w:rPr>
            <w:rFonts w:ascii="仿宋" w:eastAsia="仿宋" w:hAnsi="仿宋" w:cs="仿宋" w:hint="eastAsia"/>
            <w:lang w:eastAsia="zh-CN"/>
          </w:rPr>
          <w:t>(一)、项目申报单位概况</w:t>
        </w:r>
        <w:r>
          <w:tab/>
        </w:r>
        <w:r>
          <w:fldChar w:fldCharType="begin"/>
        </w:r>
        <w:r>
          <w:instrText xml:space="preserve"> PAGEREF _Toc20581 \h </w:instrText>
        </w:r>
        <w:r>
          <w:fldChar w:fldCharType="separate"/>
        </w:r>
        <w:r>
          <w:t>11</w:t>
        </w:r>
        <w:r>
          <w:fldChar w:fldCharType="end"/>
        </w:r>
      </w:hyperlink>
    </w:p>
    <w:p>
      <w:pPr>
        <w:pStyle w:val="TOC2"/>
        <w:tabs>
          <w:tab w:val="right" w:leader="dot" w:pos="8306"/>
        </w:tabs>
      </w:pPr>
      <w:hyperlink w:anchor="_Toc18984" w:history="1">
        <w:r>
          <w:rPr>
            <w:rFonts w:ascii="仿宋" w:eastAsia="仿宋" w:hAnsi="仿宋" w:cs="仿宋" w:hint="eastAsia"/>
            <w:lang w:eastAsia="zh-CN"/>
          </w:rPr>
          <w:t>(二)、项目概况</w:t>
        </w:r>
        <w:r>
          <w:tab/>
        </w:r>
        <w:r>
          <w:fldChar w:fldCharType="begin"/>
        </w:r>
        <w:r>
          <w:instrText xml:space="preserve"> PAGEREF _Toc18984 \h </w:instrText>
        </w:r>
        <w:r>
          <w:fldChar w:fldCharType="separate"/>
        </w:r>
        <w:r>
          <w:t>12</w:t>
        </w:r>
        <w:r>
          <w:fldChar w:fldCharType="end"/>
        </w:r>
      </w:hyperlink>
    </w:p>
    <w:p>
      <w:pPr>
        <w:pStyle w:val="TOC1"/>
        <w:tabs>
          <w:tab w:val="right" w:leader="dot" w:pos="8306"/>
        </w:tabs>
      </w:pPr>
      <w:hyperlink w:anchor="_Toc29513" w:history="1">
        <w:r>
          <w:rPr>
            <w:rFonts w:ascii="仿宋" w:eastAsia="仿宋" w:hAnsi="仿宋" w:cs="仿宋" w:hint="eastAsia"/>
            <w:lang w:eastAsia="zh-CN"/>
          </w:rPr>
          <w:t>四、环境和生态影响分析</w:t>
        </w:r>
        <w:r>
          <w:tab/>
        </w:r>
        <w:r>
          <w:fldChar w:fldCharType="begin"/>
        </w:r>
        <w:r>
          <w:instrText xml:space="preserve"> PAGEREF _Toc29513 \h </w:instrText>
        </w:r>
        <w:r>
          <w:fldChar w:fldCharType="separate"/>
        </w:r>
        <w:r>
          <w:t>15</w:t>
        </w:r>
        <w:r>
          <w:fldChar w:fldCharType="end"/>
        </w:r>
      </w:hyperlink>
    </w:p>
    <w:p>
      <w:pPr>
        <w:pStyle w:val="TOC2"/>
        <w:tabs>
          <w:tab w:val="right" w:leader="dot" w:pos="8306"/>
        </w:tabs>
      </w:pPr>
      <w:hyperlink w:anchor="_Toc3026" w:history="1">
        <w:r>
          <w:rPr>
            <w:rFonts w:ascii="仿宋" w:eastAsia="仿宋" w:hAnsi="仿宋" w:cs="仿宋" w:hint="eastAsia"/>
            <w:lang w:eastAsia="zh-CN"/>
          </w:rPr>
          <w:t>(一)、环境和生态现状</w:t>
        </w:r>
        <w:r>
          <w:tab/>
        </w:r>
        <w:r>
          <w:fldChar w:fldCharType="begin"/>
        </w:r>
        <w:r>
          <w:instrText xml:space="preserve"> PAGEREF _Toc3026 \h </w:instrText>
        </w:r>
        <w:r>
          <w:fldChar w:fldCharType="separate"/>
        </w:r>
        <w:r>
          <w:t>15</w:t>
        </w:r>
        <w:r>
          <w:fldChar w:fldCharType="end"/>
        </w:r>
      </w:hyperlink>
    </w:p>
    <w:p>
      <w:pPr>
        <w:pStyle w:val="TOC2"/>
        <w:tabs>
          <w:tab w:val="right" w:leader="dot" w:pos="8306"/>
        </w:tabs>
      </w:pPr>
      <w:hyperlink w:anchor="_Toc16612" w:history="1">
        <w:r>
          <w:rPr>
            <w:rFonts w:ascii="仿宋" w:eastAsia="仿宋" w:hAnsi="仿宋" w:cs="仿宋" w:hint="eastAsia"/>
            <w:lang w:eastAsia="zh-CN"/>
          </w:rPr>
          <w:t>(二)、生态环境影响分析</w:t>
        </w:r>
        <w:r>
          <w:tab/>
        </w:r>
        <w:r>
          <w:fldChar w:fldCharType="begin"/>
        </w:r>
        <w:r>
          <w:instrText xml:space="preserve"> PAGEREF _Toc16612 \h </w:instrText>
        </w:r>
        <w:r>
          <w:fldChar w:fldCharType="separate"/>
        </w:r>
        <w:r>
          <w:t>17</w:t>
        </w:r>
        <w:r>
          <w:fldChar w:fldCharType="end"/>
        </w:r>
      </w:hyperlink>
    </w:p>
    <w:p>
      <w:pPr>
        <w:pStyle w:val="TOC2"/>
        <w:tabs>
          <w:tab w:val="right" w:leader="dot" w:pos="8306"/>
        </w:tabs>
      </w:pPr>
      <w:hyperlink w:anchor="_Toc13915" w:history="1">
        <w:r>
          <w:rPr>
            <w:rFonts w:ascii="仿宋" w:eastAsia="仿宋" w:hAnsi="仿宋" w:cs="仿宋" w:hint="eastAsia"/>
            <w:lang w:eastAsia="zh-CN"/>
          </w:rPr>
          <w:t>(三)、生态环境保护措施</w:t>
        </w:r>
        <w:r>
          <w:tab/>
        </w:r>
        <w:r>
          <w:fldChar w:fldCharType="begin"/>
        </w:r>
        <w:r>
          <w:instrText xml:space="preserve"> PAGEREF _Toc13915 \h </w:instrText>
        </w:r>
        <w:r>
          <w:fldChar w:fldCharType="separate"/>
        </w:r>
        <w:r>
          <w:t>18</w:t>
        </w:r>
        <w:r>
          <w:fldChar w:fldCharType="end"/>
        </w:r>
      </w:hyperlink>
    </w:p>
    <w:p>
      <w:pPr>
        <w:pStyle w:val="TOC2"/>
        <w:tabs>
          <w:tab w:val="right" w:leader="dot" w:pos="8306"/>
        </w:tabs>
      </w:pPr>
      <w:hyperlink w:anchor="_Toc9702" w:history="1">
        <w:r>
          <w:rPr>
            <w:rFonts w:ascii="仿宋" w:eastAsia="仿宋" w:hAnsi="仿宋" w:cs="仿宋" w:hint="eastAsia"/>
            <w:lang w:eastAsia="zh-CN"/>
          </w:rPr>
          <w:t>(四)、地质灾害影响分析</w:t>
        </w:r>
        <w:r>
          <w:tab/>
        </w:r>
        <w:r>
          <w:fldChar w:fldCharType="begin"/>
        </w:r>
        <w:r>
          <w:instrText xml:space="preserve"> PAGEREF _Toc9702 \h </w:instrText>
        </w:r>
        <w:r>
          <w:fldChar w:fldCharType="separate"/>
        </w:r>
        <w:r>
          <w:t>20</w:t>
        </w:r>
        <w:r>
          <w:fldChar w:fldCharType="end"/>
        </w:r>
      </w:hyperlink>
    </w:p>
    <w:p>
      <w:pPr>
        <w:pStyle w:val="TOC2"/>
        <w:tabs>
          <w:tab w:val="right" w:leader="dot" w:pos="8306"/>
        </w:tabs>
      </w:pPr>
      <w:hyperlink w:anchor="_Toc32164" w:history="1">
        <w:r>
          <w:rPr>
            <w:rFonts w:ascii="仿宋" w:eastAsia="仿宋" w:hAnsi="仿宋" w:cs="仿宋" w:hint="eastAsia"/>
            <w:lang w:eastAsia="zh-CN"/>
          </w:rPr>
          <w:t>(五)、特殊环境影响</w:t>
        </w:r>
        <w:r>
          <w:tab/>
        </w:r>
        <w:r>
          <w:fldChar w:fldCharType="begin"/>
        </w:r>
        <w:r>
          <w:instrText xml:space="preserve"> PAGEREF _Toc32164 \h </w:instrText>
        </w:r>
        <w:r>
          <w:fldChar w:fldCharType="separate"/>
        </w:r>
        <w:r>
          <w:t>21</w:t>
        </w:r>
        <w:r>
          <w:fldChar w:fldCharType="end"/>
        </w:r>
      </w:hyperlink>
    </w:p>
    <w:p>
      <w:pPr>
        <w:pStyle w:val="TOC1"/>
        <w:tabs>
          <w:tab w:val="right" w:leader="dot" w:pos="8306"/>
        </w:tabs>
      </w:pPr>
      <w:hyperlink w:anchor="_Toc184" w:history="1">
        <w:r>
          <w:rPr>
            <w:rFonts w:ascii="仿宋" w:eastAsia="仿宋" w:hAnsi="仿宋" w:cs="仿宋" w:hint="eastAsia"/>
            <w:lang w:eastAsia="zh-CN"/>
          </w:rPr>
          <w:t>五、财务管理与成本控制</w:t>
        </w:r>
        <w:r>
          <w:tab/>
        </w:r>
        <w:r>
          <w:fldChar w:fldCharType="begin"/>
        </w:r>
        <w:r>
          <w:instrText xml:space="preserve"> PAGEREF _Toc184 \h </w:instrText>
        </w:r>
        <w:r>
          <w:fldChar w:fldCharType="separate"/>
        </w:r>
        <w:r>
          <w:t>22</w:t>
        </w:r>
        <w:r>
          <w:fldChar w:fldCharType="end"/>
        </w:r>
      </w:hyperlink>
    </w:p>
    <w:p>
      <w:pPr>
        <w:pStyle w:val="TOC2"/>
        <w:tabs>
          <w:tab w:val="right" w:leader="dot" w:pos="8306"/>
        </w:tabs>
      </w:pPr>
      <w:hyperlink w:anchor="_Toc8257" w:history="1">
        <w:r>
          <w:rPr>
            <w:rFonts w:ascii="仿宋" w:eastAsia="仿宋" w:hAnsi="仿宋" w:cs="仿宋" w:hint="eastAsia"/>
            <w:lang w:eastAsia="zh-CN"/>
          </w:rPr>
          <w:t>(一)、财务管理体系建设</w:t>
        </w:r>
        <w:r>
          <w:tab/>
        </w:r>
        <w:r>
          <w:fldChar w:fldCharType="begin"/>
        </w:r>
        <w:r>
          <w:instrText xml:space="preserve"> PAGEREF _Toc8257 \h </w:instrText>
        </w:r>
        <w:r>
          <w:fldChar w:fldCharType="separate"/>
        </w:r>
        <w:r>
          <w:t>22</w:t>
        </w:r>
        <w:r>
          <w:fldChar w:fldCharType="end"/>
        </w:r>
      </w:hyperlink>
    </w:p>
    <w:p>
      <w:pPr>
        <w:pStyle w:val="TOC2"/>
        <w:tabs>
          <w:tab w:val="right" w:leader="dot" w:pos="8306"/>
        </w:tabs>
      </w:pPr>
      <w:hyperlink w:anchor="_Toc12357" w:history="1">
        <w:r>
          <w:rPr>
            <w:rFonts w:ascii="仿宋" w:eastAsia="仿宋" w:hAnsi="仿宋" w:cs="仿宋" w:hint="eastAsia"/>
            <w:lang w:eastAsia="zh-CN"/>
          </w:rPr>
          <w:t>(二)、成本控制措施</w:t>
        </w:r>
        <w:r>
          <w:tab/>
        </w:r>
        <w:r>
          <w:fldChar w:fldCharType="begin"/>
        </w:r>
        <w:r>
          <w:instrText xml:space="preserve"> PAGEREF _Toc12357 \h </w:instrText>
        </w:r>
        <w:r>
          <w:fldChar w:fldCharType="separate"/>
        </w:r>
        <w:r>
          <w:t>24</w:t>
        </w:r>
        <w:r>
          <w:fldChar w:fldCharType="end"/>
        </w:r>
      </w:hyperlink>
    </w:p>
    <w:p>
      <w:pPr>
        <w:pStyle w:val="TOC1"/>
        <w:tabs>
          <w:tab w:val="right" w:leader="dot" w:pos="8306"/>
        </w:tabs>
      </w:pPr>
      <w:hyperlink w:anchor="_Toc14731" w:history="1">
        <w:r>
          <w:rPr>
            <w:rFonts w:ascii="仿宋" w:eastAsia="仿宋" w:hAnsi="仿宋" w:cs="仿宋" w:hint="eastAsia"/>
            <w:lang w:eastAsia="zh-CN"/>
          </w:rPr>
          <w:t>六、资源开发及综合利用分析</w:t>
        </w:r>
        <w:r>
          <w:tab/>
        </w:r>
        <w:r>
          <w:fldChar w:fldCharType="begin"/>
        </w:r>
        <w:r>
          <w:instrText xml:space="preserve"> PAGEREF _Toc14731 \h </w:instrText>
        </w:r>
        <w:r>
          <w:fldChar w:fldCharType="separate"/>
        </w:r>
        <w:r>
          <w:t>25</w:t>
        </w:r>
        <w:r>
          <w:fldChar w:fldCharType="end"/>
        </w:r>
      </w:hyperlink>
    </w:p>
    <w:p>
      <w:pPr>
        <w:pStyle w:val="TOC2"/>
        <w:tabs>
          <w:tab w:val="right" w:leader="dot" w:pos="8306"/>
        </w:tabs>
      </w:pPr>
      <w:hyperlink w:anchor="_Toc8759" w:history="1">
        <w:r>
          <w:rPr>
            <w:rFonts w:ascii="仿宋" w:eastAsia="仿宋" w:hAnsi="仿宋" w:cs="仿宋" w:hint="eastAsia"/>
            <w:lang w:eastAsia="zh-CN"/>
          </w:rPr>
          <w:t>(一)、资源开发方案</w:t>
        </w:r>
        <w:r>
          <w:tab/>
        </w:r>
        <w:r>
          <w:fldChar w:fldCharType="begin"/>
        </w:r>
        <w:r>
          <w:instrText xml:space="preserve"> PAGEREF _Toc8759 \h </w:instrText>
        </w:r>
        <w:r>
          <w:fldChar w:fldCharType="separate"/>
        </w:r>
        <w:r>
          <w:t>25</w:t>
        </w:r>
        <w:r>
          <w:fldChar w:fldCharType="end"/>
        </w:r>
      </w:hyperlink>
    </w:p>
    <w:p>
      <w:pPr>
        <w:pStyle w:val="TOC2"/>
        <w:tabs>
          <w:tab w:val="right" w:leader="dot" w:pos="8306"/>
        </w:tabs>
      </w:pPr>
      <w:hyperlink w:anchor="_Toc2414" w:history="1">
        <w:r>
          <w:rPr>
            <w:rFonts w:ascii="仿宋" w:eastAsia="仿宋" w:hAnsi="仿宋" w:cs="仿宋" w:hint="eastAsia"/>
            <w:lang w:eastAsia="zh-CN"/>
          </w:rPr>
          <w:t>(二)、资源利用方案</w:t>
        </w:r>
        <w:r>
          <w:tab/>
        </w:r>
        <w:r>
          <w:fldChar w:fldCharType="begin"/>
        </w:r>
        <w:r>
          <w:instrText xml:space="preserve"> PAGEREF _Toc2414 \h </w:instrText>
        </w:r>
        <w:r>
          <w:fldChar w:fldCharType="separate"/>
        </w:r>
        <w:r>
          <w:t>26</w:t>
        </w:r>
        <w:r>
          <w:fldChar w:fldCharType="end"/>
        </w:r>
      </w:hyperlink>
    </w:p>
    <w:p>
      <w:pPr>
        <w:pStyle w:val="TOC2"/>
        <w:tabs>
          <w:tab w:val="right" w:leader="dot" w:pos="8306"/>
        </w:tabs>
      </w:pPr>
      <w:hyperlink w:anchor="_Toc9219" w:history="1">
        <w:r>
          <w:rPr>
            <w:rFonts w:ascii="仿宋" w:eastAsia="仿宋" w:hAnsi="仿宋" w:cs="仿宋" w:hint="eastAsia"/>
            <w:lang w:eastAsia="zh-CN"/>
          </w:rPr>
          <w:t>(三)、资源节约措施</w:t>
        </w:r>
        <w:r>
          <w:tab/>
        </w:r>
        <w:r>
          <w:fldChar w:fldCharType="begin"/>
        </w:r>
        <w:r>
          <w:instrText xml:space="preserve"> PAGEREF _Toc9219 \h </w:instrText>
        </w:r>
        <w:r>
          <w:fldChar w:fldCharType="separate"/>
        </w:r>
        <w:r>
          <w:t>27</w:t>
        </w:r>
        <w:r>
          <w:fldChar w:fldCharType="end"/>
        </w:r>
      </w:hyperlink>
    </w:p>
    <w:p>
      <w:pPr>
        <w:pStyle w:val="TOC1"/>
        <w:tabs>
          <w:tab w:val="right" w:leader="dot" w:pos="8306"/>
        </w:tabs>
      </w:pPr>
      <w:hyperlink w:anchor="_Toc1986" w:history="1">
        <w:r>
          <w:rPr>
            <w:rFonts w:ascii="仿宋" w:eastAsia="仿宋" w:hAnsi="仿宋" w:cs="仿宋" w:hint="eastAsia"/>
            <w:lang w:eastAsia="zh-CN"/>
          </w:rPr>
          <w:t>七、项目质量与标准</w:t>
        </w:r>
        <w:r>
          <w:tab/>
        </w:r>
        <w:r>
          <w:fldChar w:fldCharType="begin"/>
        </w:r>
        <w:r>
          <w:instrText xml:space="preserve"> PAGEREF _Toc1986 \h </w:instrText>
        </w:r>
        <w:r>
          <w:fldChar w:fldCharType="separate"/>
        </w:r>
        <w:r>
          <w:t>28</w:t>
        </w:r>
        <w:r>
          <w:fldChar w:fldCharType="end"/>
        </w:r>
      </w:hyperlink>
    </w:p>
    <w:p>
      <w:pPr>
        <w:pStyle w:val="TOC2"/>
        <w:tabs>
          <w:tab w:val="right" w:leader="dot" w:pos="8306"/>
        </w:tabs>
      </w:pPr>
      <w:hyperlink w:anchor="_Toc5500" w:history="1">
        <w:r>
          <w:rPr>
            <w:rFonts w:ascii="仿宋" w:eastAsia="仿宋" w:hAnsi="仿宋" w:cs="仿宋" w:hint="eastAsia"/>
            <w:lang w:eastAsia="zh-CN"/>
          </w:rPr>
          <w:t>(一)、质量保障体系</w:t>
        </w:r>
        <w:r>
          <w:tab/>
        </w:r>
        <w:r>
          <w:fldChar w:fldCharType="begin"/>
        </w:r>
        <w:r>
          <w:instrText xml:space="preserve"> PAGEREF _Toc5500 \h </w:instrText>
        </w:r>
        <w:r>
          <w:fldChar w:fldCharType="separate"/>
        </w:r>
        <w:r>
          <w:t>28</w:t>
        </w:r>
        <w:r>
          <w:fldChar w:fldCharType="end"/>
        </w:r>
      </w:hyperlink>
    </w:p>
    <w:p>
      <w:pPr>
        <w:pStyle w:val="TOC2"/>
        <w:tabs>
          <w:tab w:val="right" w:leader="dot" w:pos="8306"/>
        </w:tabs>
      </w:pPr>
      <w:hyperlink w:anchor="_Toc1821" w:history="1">
        <w:r>
          <w:rPr>
            <w:rFonts w:ascii="仿宋" w:eastAsia="仿宋" w:hAnsi="仿宋" w:cs="仿宋" w:hint="eastAsia"/>
            <w:lang w:eastAsia="zh-CN"/>
          </w:rPr>
          <w:t>(二)、标准化作业流程</w:t>
        </w:r>
        <w:r>
          <w:tab/>
        </w:r>
        <w:r>
          <w:fldChar w:fldCharType="begin"/>
        </w:r>
        <w:r>
          <w:instrText xml:space="preserve"> PAGEREF _Toc1821 \h </w:instrText>
        </w:r>
        <w:r>
          <w:fldChar w:fldCharType="separate"/>
        </w:r>
        <w:r>
          <w:t>30</w:t>
        </w:r>
        <w:r>
          <w:fldChar w:fldCharType="end"/>
        </w:r>
      </w:hyperlink>
    </w:p>
    <w:p>
      <w:pPr>
        <w:pStyle w:val="TOC2"/>
        <w:tabs>
          <w:tab w:val="right" w:leader="dot" w:pos="8306"/>
        </w:tabs>
      </w:pPr>
      <w:hyperlink w:anchor="_Toc20670" w:history="1">
        <w:r>
          <w:rPr>
            <w:rFonts w:ascii="仿宋" w:eastAsia="仿宋" w:hAnsi="仿宋" w:cs="仿宋" w:hint="eastAsia"/>
            <w:lang w:eastAsia="zh-CN"/>
          </w:rPr>
          <w:t>(三)、质量监控与评估</w:t>
        </w:r>
        <w:r>
          <w:tab/>
        </w:r>
        <w:r>
          <w:fldChar w:fldCharType="begin"/>
        </w:r>
        <w:r>
          <w:instrText xml:space="preserve"> PAGEREF _Toc20670 \h </w:instrText>
        </w:r>
        <w:r>
          <w:fldChar w:fldCharType="separate"/>
        </w:r>
        <w:r>
          <w:t>32</w:t>
        </w:r>
        <w:r>
          <w:fldChar w:fldCharType="end"/>
        </w:r>
      </w:hyperlink>
    </w:p>
    <w:p>
      <w:pPr>
        <w:pStyle w:val="TOC2"/>
        <w:tabs>
          <w:tab w:val="right" w:leader="dot" w:pos="8306"/>
        </w:tabs>
      </w:pPr>
      <w:hyperlink w:anchor="_Toc2946" w:history="1">
        <w:r>
          <w:rPr>
            <w:rFonts w:ascii="仿宋" w:eastAsia="仿宋" w:hAnsi="仿宋" w:cs="仿宋" w:hint="eastAsia"/>
            <w:lang w:eastAsia="zh-CN"/>
          </w:rPr>
          <w:t>(四)、质量改进计划</w:t>
        </w:r>
        <w:r>
          <w:tab/>
        </w:r>
        <w:r>
          <w:fldChar w:fldCharType="begin"/>
        </w:r>
        <w:r>
          <w:instrText xml:space="preserve"> PAGEREF _Toc2946 \h </w:instrText>
        </w:r>
        <w:r>
          <w:fldChar w:fldCharType="separate"/>
        </w:r>
        <w:r>
          <w:t>32</w:t>
        </w:r>
        <w:r>
          <w:fldChar w:fldCharType="end"/>
        </w:r>
      </w:hyperlink>
    </w:p>
    <w:p>
      <w:pPr>
        <w:pStyle w:val="TOC1"/>
        <w:tabs>
          <w:tab w:val="right" w:leader="dot" w:pos="8306"/>
        </w:tabs>
      </w:pPr>
      <w:hyperlink w:anchor="_Toc31407" w:history="1">
        <w:r>
          <w:rPr>
            <w:rFonts w:ascii="仿宋" w:eastAsia="仿宋" w:hAnsi="仿宋" w:cs="仿宋" w:hint="eastAsia"/>
            <w:lang w:eastAsia="zh-CN"/>
          </w:rPr>
          <w:t>八、项目实施与管理方案</w:t>
        </w:r>
        <w:r>
          <w:tab/>
        </w:r>
        <w:r>
          <w:fldChar w:fldCharType="begin"/>
        </w:r>
        <w:r>
          <w:instrText xml:space="preserve"> PAGEREF _Toc31407 \h </w:instrText>
        </w:r>
        <w:r>
          <w:fldChar w:fldCharType="separate"/>
        </w:r>
        <w:r>
          <w:t>34</w:t>
        </w:r>
        <w:r>
          <w:fldChar w:fldCharType="end"/>
        </w:r>
      </w:hyperlink>
    </w:p>
    <w:p>
      <w:pPr>
        <w:pStyle w:val="TOC2"/>
        <w:tabs>
          <w:tab w:val="right" w:leader="dot" w:pos="8306"/>
        </w:tabs>
      </w:pPr>
      <w:hyperlink w:anchor="_Toc23399" w:history="1">
        <w:r>
          <w:rPr>
            <w:rFonts w:ascii="仿宋" w:eastAsia="仿宋" w:hAnsi="仿宋" w:cs="仿宋" w:hint="eastAsia"/>
            <w:lang w:eastAsia="zh-CN"/>
          </w:rPr>
          <w:t>(一)、项目实施计划</w:t>
        </w:r>
        <w:r>
          <w:tab/>
        </w:r>
        <w:r>
          <w:fldChar w:fldCharType="begin"/>
        </w:r>
        <w:r>
          <w:instrText xml:space="preserve"> PAGEREF _Toc23399 \h </w:instrText>
        </w:r>
        <w:r>
          <w:fldChar w:fldCharType="separate"/>
        </w:r>
        <w:r>
          <w:t>34</w:t>
        </w:r>
        <w:r>
          <w:fldChar w:fldCharType="end"/>
        </w:r>
      </w:hyperlink>
    </w:p>
    <w:p>
      <w:pPr>
        <w:pStyle w:val="TOC2"/>
        <w:tabs>
          <w:tab w:val="right" w:leader="dot" w:pos="8306"/>
        </w:tabs>
      </w:pPr>
      <w:hyperlink w:anchor="_Toc18550" w:history="1">
        <w:r>
          <w:rPr>
            <w:rFonts w:ascii="仿宋" w:eastAsia="仿宋" w:hAnsi="仿宋" w:cs="仿宋" w:hint="eastAsia"/>
            <w:lang w:eastAsia="zh-CN"/>
          </w:rPr>
          <w:t>(二)、项目组织机构与职责</w:t>
        </w:r>
        <w:r>
          <w:tab/>
        </w:r>
        <w:r>
          <w:fldChar w:fldCharType="begin"/>
        </w:r>
        <w:r>
          <w:instrText xml:space="preserve"> PAGEREF _Toc18550 \h </w:instrText>
        </w:r>
        <w:r>
          <w:fldChar w:fldCharType="separate"/>
        </w:r>
        <w:r>
          <w:t>35</w:t>
        </w:r>
        <w:r>
          <w:fldChar w:fldCharType="end"/>
        </w:r>
      </w:hyperlink>
    </w:p>
    <w:p>
      <w:pPr>
        <w:pStyle w:val="TOC2"/>
        <w:tabs>
          <w:tab w:val="right" w:leader="dot" w:pos="8306"/>
        </w:tabs>
      </w:pPr>
      <w:hyperlink w:anchor="_Toc17876" w:history="1">
        <w:r>
          <w:rPr>
            <w:rFonts w:ascii="仿宋" w:eastAsia="仿宋" w:hAnsi="仿宋" w:cs="仿宋" w:hint="eastAsia"/>
            <w:lang w:eastAsia="zh-CN"/>
          </w:rPr>
          <w:t>(三)、项目管理与监控体系</w:t>
        </w:r>
        <w:r>
          <w:tab/>
        </w:r>
        <w:r>
          <w:fldChar w:fldCharType="begin"/>
        </w:r>
        <w:r>
          <w:instrText xml:space="preserve"> PAGEREF _Toc17876 \h </w:instrText>
        </w:r>
        <w:r>
          <w:fldChar w:fldCharType="separate"/>
        </w:r>
        <w:r>
          <w:t>38</w:t>
        </w:r>
        <w:r>
          <w:fldChar w:fldCharType="end"/>
        </w:r>
      </w:hyperlink>
    </w:p>
    <w:p>
      <w:pPr>
        <w:pStyle w:val="TOC1"/>
        <w:tabs>
          <w:tab w:val="right" w:leader="dot" w:pos="8306"/>
        </w:tabs>
      </w:pPr>
      <w:hyperlink w:anchor="_Toc27015" w:history="1">
        <w:r>
          <w:rPr>
            <w:rFonts w:ascii="仿宋" w:eastAsia="仿宋" w:hAnsi="仿宋" w:cs="仿宋" w:hint="eastAsia"/>
            <w:lang w:eastAsia="zh-CN"/>
          </w:rPr>
          <w:t>九、资金管理与财务规划</w:t>
        </w:r>
        <w:r>
          <w:tab/>
        </w:r>
        <w:r>
          <w:fldChar w:fldCharType="begin"/>
        </w:r>
        <w:r>
          <w:instrText xml:space="preserve"> PAGEREF _Toc27015 \h </w:instrText>
        </w:r>
        <w:r>
          <w:fldChar w:fldCharType="separate"/>
        </w:r>
        <w:r>
          <w:t>39</w:t>
        </w:r>
        <w:r>
          <w:fldChar w:fldCharType="end"/>
        </w:r>
      </w:hyperlink>
    </w:p>
    <w:p>
      <w:pPr>
        <w:pStyle w:val="TOC2"/>
        <w:tabs>
          <w:tab w:val="right" w:leader="dot" w:pos="8306"/>
        </w:tabs>
      </w:pPr>
      <w:hyperlink w:anchor="_Toc11961" w:history="1">
        <w:r>
          <w:rPr>
            <w:rFonts w:ascii="仿宋" w:eastAsia="仿宋" w:hAnsi="仿宋" w:cs="仿宋" w:hint="eastAsia"/>
            <w:lang w:eastAsia="zh-CN"/>
          </w:rPr>
          <w:t>(一)、项目资金来源与筹措</w:t>
        </w:r>
        <w:r>
          <w:tab/>
        </w:r>
        <w:r>
          <w:fldChar w:fldCharType="begin"/>
        </w:r>
        <w:r>
          <w:instrText xml:space="preserve"> PAGEREF _Toc11961 \h </w:instrText>
        </w:r>
        <w:r>
          <w:fldChar w:fldCharType="separate"/>
        </w:r>
        <w:r>
          <w:t>39</w:t>
        </w:r>
        <w:r>
          <w:fldChar w:fldCharType="end"/>
        </w:r>
      </w:hyperlink>
    </w:p>
    <w:p>
      <w:pPr>
        <w:pStyle w:val="TOC2"/>
        <w:tabs>
          <w:tab w:val="right" w:leader="dot" w:pos="8306"/>
        </w:tabs>
      </w:pPr>
      <w:hyperlink w:anchor="_Toc825" w:history="1">
        <w:r>
          <w:rPr>
            <w:rFonts w:ascii="仿宋" w:eastAsia="仿宋" w:hAnsi="仿宋" w:cs="仿宋" w:hint="eastAsia"/>
            <w:lang w:eastAsia="zh-CN"/>
          </w:rPr>
          <w:t>(二)、资金使用与监管</w:t>
        </w:r>
        <w:r>
          <w:tab/>
        </w:r>
        <w:r>
          <w:fldChar w:fldCharType="begin"/>
        </w:r>
        <w:r>
          <w:instrText xml:space="preserve"> PAGEREF _Toc825 \h </w:instrText>
        </w:r>
        <w:r>
          <w:fldChar w:fldCharType="separate"/>
        </w:r>
        <w:r>
          <w:t>41</w:t>
        </w:r>
        <w:r>
          <w:fldChar w:fldCharType="end"/>
        </w:r>
      </w:hyperlink>
    </w:p>
    <w:p>
      <w:pPr>
        <w:pStyle w:val="TOC2"/>
        <w:tabs>
          <w:tab w:val="right" w:leader="dot" w:pos="8306"/>
        </w:tabs>
      </w:pPr>
      <w:hyperlink w:anchor="_Toc15013" w:history="1">
        <w:r>
          <w:rPr>
            <w:rFonts w:ascii="仿宋" w:eastAsia="仿宋" w:hAnsi="仿宋" w:cs="仿宋" w:hint="eastAsia"/>
            <w:lang w:eastAsia="zh-CN"/>
          </w:rPr>
          <w:t>(三)、财务规划与预测</w:t>
        </w:r>
        <w:r>
          <w:tab/>
        </w:r>
        <w:r>
          <w:fldChar w:fldCharType="begin"/>
        </w:r>
        <w:r>
          <w:instrText xml:space="preserve"> PAGEREF _Toc15013 \h </w:instrText>
        </w:r>
        <w:r>
          <w:fldChar w:fldCharType="separate"/>
        </w:r>
        <w:r>
          <w:t>42</w:t>
        </w:r>
        <w:r>
          <w:fldChar w:fldCharType="end"/>
        </w:r>
      </w:hyperlink>
    </w:p>
    <w:p>
      <w:pPr>
        <w:pStyle w:val="TOC1"/>
        <w:tabs>
          <w:tab w:val="right" w:leader="dot" w:pos="8306"/>
        </w:tabs>
      </w:pPr>
      <w:hyperlink w:anchor="_Toc21004" w:history="1">
        <w:r>
          <w:rPr>
            <w:rFonts w:ascii="仿宋" w:eastAsia="仿宋" w:hAnsi="仿宋" w:cs="仿宋" w:hint="eastAsia"/>
            <w:lang w:eastAsia="zh-CN"/>
          </w:rPr>
          <w:t>十、环境保护与绿色发展</w:t>
        </w:r>
        <w:r>
          <w:tab/>
        </w:r>
        <w:r>
          <w:fldChar w:fldCharType="begin"/>
        </w:r>
        <w:r>
          <w:instrText xml:space="preserve"> PAGEREF _Toc21004 \h </w:instrText>
        </w:r>
        <w:r>
          <w:fldChar w:fldCharType="separate"/>
        </w:r>
        <w:r>
          <w:t>43</w:t>
        </w:r>
        <w:r>
          <w:fldChar w:fldCharType="end"/>
        </w:r>
      </w:hyperlink>
    </w:p>
    <w:p>
      <w:pPr>
        <w:pStyle w:val="TOC2"/>
        <w:tabs>
          <w:tab w:val="right" w:leader="dot" w:pos="8306"/>
        </w:tabs>
      </w:pPr>
      <w:hyperlink w:anchor="_Toc32132" w:history="1">
        <w:r>
          <w:rPr>
            <w:rFonts w:ascii="仿宋" w:eastAsia="仿宋" w:hAnsi="仿宋" w:cs="仿宋" w:hint="eastAsia"/>
            <w:lang w:eastAsia="zh-CN"/>
          </w:rPr>
          <w:t>(一)、环境保护措施</w:t>
        </w:r>
        <w:r>
          <w:tab/>
        </w:r>
        <w:r>
          <w:fldChar w:fldCharType="begin"/>
        </w:r>
        <w:r>
          <w:instrText xml:space="preserve"> PAGEREF _Toc32132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11" w:history="1">
        <w:r>
          <w:rPr>
            <w:rFonts w:ascii="仿宋" w:eastAsia="仿宋" w:hAnsi="仿宋" w:cs="仿宋" w:hint="eastAsia"/>
            <w:lang w:eastAsia="zh-CN"/>
          </w:rPr>
          <w:t>(二)、绿色发展与可持续发展策略</w:t>
        </w:r>
        <w:r>
          <w:tab/>
        </w:r>
        <w:r>
          <w:fldChar w:fldCharType="begin"/>
        </w:r>
        <w:r>
          <w:instrText xml:space="preserve"> PAGEREF _Toc26111 \h </w:instrText>
        </w:r>
        <w:r>
          <w:fldChar w:fldCharType="separate"/>
        </w:r>
        <w:r>
          <w:t>45</w:t>
        </w:r>
        <w:r>
          <w:fldChar w:fldCharType="end"/>
        </w:r>
      </w:hyperlink>
    </w:p>
    <w:p>
      <w:pPr>
        <w:pStyle w:val="TOC1"/>
        <w:tabs>
          <w:tab w:val="right" w:leader="dot" w:pos="8306"/>
        </w:tabs>
      </w:pPr>
      <w:hyperlink w:anchor="_Toc27672" w:history="1">
        <w:r>
          <w:rPr>
            <w:rFonts w:ascii="仿宋" w:eastAsia="仿宋" w:hAnsi="仿宋" w:cs="仿宋" w:hint="eastAsia"/>
            <w:lang w:eastAsia="zh-CN"/>
          </w:rPr>
          <w:t>十一、项目变更管理</w:t>
        </w:r>
        <w:r>
          <w:tab/>
        </w:r>
        <w:r>
          <w:fldChar w:fldCharType="begin"/>
        </w:r>
        <w:r>
          <w:instrText xml:space="preserve"> PAGEREF _Toc27672 \h </w:instrText>
        </w:r>
        <w:r>
          <w:fldChar w:fldCharType="separate"/>
        </w:r>
        <w:r>
          <w:t>46</w:t>
        </w:r>
        <w:r>
          <w:fldChar w:fldCharType="end"/>
        </w:r>
      </w:hyperlink>
    </w:p>
    <w:p>
      <w:pPr>
        <w:pStyle w:val="TOC2"/>
        <w:tabs>
          <w:tab w:val="right" w:leader="dot" w:pos="8306"/>
        </w:tabs>
      </w:pPr>
      <w:hyperlink w:anchor="_Toc23202" w:history="1">
        <w:r>
          <w:rPr>
            <w:rFonts w:ascii="仿宋" w:eastAsia="仿宋" w:hAnsi="仿宋" w:cs="仿宋" w:hint="eastAsia"/>
            <w:lang w:eastAsia="zh-CN"/>
          </w:rPr>
          <w:t>(一)、变更控制流程</w:t>
        </w:r>
        <w:r>
          <w:tab/>
        </w:r>
        <w:r>
          <w:fldChar w:fldCharType="begin"/>
        </w:r>
        <w:r>
          <w:instrText xml:space="preserve"> PAGEREF _Toc23202 \h </w:instrText>
        </w:r>
        <w:r>
          <w:fldChar w:fldCharType="separate"/>
        </w:r>
        <w:r>
          <w:t>46</w:t>
        </w:r>
        <w:r>
          <w:fldChar w:fldCharType="end"/>
        </w:r>
      </w:hyperlink>
    </w:p>
    <w:p>
      <w:pPr>
        <w:pStyle w:val="TOC2"/>
        <w:tabs>
          <w:tab w:val="right" w:leader="dot" w:pos="8306"/>
        </w:tabs>
      </w:pPr>
      <w:hyperlink w:anchor="_Toc3638" w:history="1">
        <w:r>
          <w:rPr>
            <w:rFonts w:ascii="仿宋" w:eastAsia="仿宋" w:hAnsi="仿宋" w:cs="仿宋" w:hint="eastAsia"/>
            <w:lang w:eastAsia="zh-CN"/>
          </w:rPr>
          <w:t>(二)、影响评估与处理</w:t>
        </w:r>
        <w:r>
          <w:tab/>
        </w:r>
        <w:r>
          <w:fldChar w:fldCharType="begin"/>
        </w:r>
        <w:r>
          <w:instrText xml:space="preserve"> PAGEREF _Toc3638 \h </w:instrText>
        </w:r>
        <w:r>
          <w:fldChar w:fldCharType="separate"/>
        </w:r>
        <w:r>
          <w:t>47</w:t>
        </w:r>
        <w:r>
          <w:fldChar w:fldCharType="end"/>
        </w:r>
      </w:hyperlink>
    </w:p>
    <w:p>
      <w:pPr>
        <w:pStyle w:val="TOC2"/>
        <w:tabs>
          <w:tab w:val="right" w:leader="dot" w:pos="8306"/>
        </w:tabs>
      </w:pPr>
      <w:hyperlink w:anchor="_Toc12499" w:history="1">
        <w:r>
          <w:rPr>
            <w:rFonts w:ascii="仿宋" w:eastAsia="仿宋" w:hAnsi="仿宋" w:cs="仿宋" w:hint="eastAsia"/>
            <w:lang w:eastAsia="zh-CN"/>
          </w:rPr>
          <w:t>(三)、变更记录与追踪</w:t>
        </w:r>
        <w:r>
          <w:tab/>
        </w:r>
        <w:r>
          <w:fldChar w:fldCharType="begin"/>
        </w:r>
        <w:r>
          <w:instrText xml:space="preserve"> PAGEREF _Toc12499 \h </w:instrText>
        </w:r>
        <w:r>
          <w:fldChar w:fldCharType="separate"/>
        </w:r>
        <w:r>
          <w:t>49</w:t>
        </w:r>
        <w:r>
          <w:fldChar w:fldCharType="end"/>
        </w:r>
      </w:hyperlink>
    </w:p>
    <w:p>
      <w:pPr>
        <w:pStyle w:val="TOC2"/>
        <w:tabs>
          <w:tab w:val="right" w:leader="dot" w:pos="8306"/>
        </w:tabs>
      </w:pPr>
      <w:hyperlink w:anchor="_Toc8224" w:history="1">
        <w:r>
          <w:rPr>
            <w:rFonts w:ascii="仿宋" w:eastAsia="仿宋" w:hAnsi="仿宋" w:cs="仿宋" w:hint="eastAsia"/>
            <w:lang w:eastAsia="zh-CN"/>
          </w:rPr>
          <w:t>(四)、变更管理策略</w:t>
        </w:r>
        <w:r>
          <w:tab/>
        </w:r>
        <w:r>
          <w:fldChar w:fldCharType="begin"/>
        </w:r>
        <w:r>
          <w:instrText xml:space="preserve"> PAGEREF _Toc8224 \h </w:instrText>
        </w:r>
        <w:r>
          <w:fldChar w:fldCharType="separate"/>
        </w:r>
        <w:r>
          <w:t>50</w:t>
        </w:r>
        <w:r>
          <w:fldChar w:fldCharType="end"/>
        </w:r>
      </w:hyperlink>
    </w:p>
    <w:p>
      <w:pPr>
        <w:pStyle w:val="TOC1"/>
        <w:tabs>
          <w:tab w:val="right" w:leader="dot" w:pos="8306"/>
        </w:tabs>
      </w:pPr>
      <w:hyperlink w:anchor="_Toc24387" w:history="1">
        <w:r>
          <w:rPr>
            <w:rFonts w:ascii="仿宋" w:eastAsia="仿宋" w:hAnsi="仿宋" w:cs="仿宋" w:hint="eastAsia"/>
            <w:lang w:eastAsia="zh-CN"/>
          </w:rPr>
          <w:t>十二、安全与应急管理</w:t>
        </w:r>
        <w:r>
          <w:tab/>
        </w:r>
        <w:r>
          <w:fldChar w:fldCharType="begin"/>
        </w:r>
        <w:r>
          <w:instrText xml:space="preserve"> PAGEREF _Toc24387 \h </w:instrText>
        </w:r>
        <w:r>
          <w:fldChar w:fldCharType="separate"/>
        </w:r>
        <w:r>
          <w:t>52</w:t>
        </w:r>
        <w:r>
          <w:fldChar w:fldCharType="end"/>
        </w:r>
      </w:hyperlink>
    </w:p>
    <w:p>
      <w:pPr>
        <w:pStyle w:val="TOC2"/>
        <w:tabs>
          <w:tab w:val="right" w:leader="dot" w:pos="8306"/>
        </w:tabs>
      </w:pPr>
      <w:hyperlink w:anchor="_Toc874" w:history="1">
        <w:r>
          <w:rPr>
            <w:rFonts w:ascii="仿宋" w:eastAsia="仿宋" w:hAnsi="仿宋" w:cs="仿宋" w:hint="eastAsia"/>
            <w:lang w:eastAsia="zh-CN"/>
          </w:rPr>
          <w:t>(一)、安全生产管理</w:t>
        </w:r>
        <w:r>
          <w:tab/>
        </w:r>
        <w:r>
          <w:fldChar w:fldCharType="begin"/>
        </w:r>
        <w:r>
          <w:instrText xml:space="preserve"> PAGEREF _Toc874 \h </w:instrText>
        </w:r>
        <w:r>
          <w:fldChar w:fldCharType="separate"/>
        </w:r>
        <w:r>
          <w:t>52</w:t>
        </w:r>
        <w:r>
          <w:fldChar w:fldCharType="end"/>
        </w:r>
      </w:hyperlink>
    </w:p>
    <w:p>
      <w:pPr>
        <w:pStyle w:val="TOC2"/>
        <w:tabs>
          <w:tab w:val="right" w:leader="dot" w:pos="8306"/>
        </w:tabs>
      </w:pPr>
      <w:hyperlink w:anchor="_Toc6195" w:history="1">
        <w:r>
          <w:rPr>
            <w:rFonts w:ascii="仿宋" w:eastAsia="仿宋" w:hAnsi="仿宋" w:cs="仿宋" w:hint="eastAsia"/>
            <w:lang w:eastAsia="zh-CN"/>
          </w:rPr>
          <w:t>(二)、应急预案与响应</w:t>
        </w:r>
        <w:r>
          <w:tab/>
        </w:r>
        <w:r>
          <w:fldChar w:fldCharType="begin"/>
        </w:r>
        <w:r>
          <w:instrText xml:space="preserve"> PAGEREF _Toc6195 \h </w:instrText>
        </w:r>
        <w:r>
          <w:fldChar w:fldCharType="separate"/>
        </w:r>
        <w:r>
          <w:t>53</w:t>
        </w:r>
        <w:r>
          <w:fldChar w:fldCharType="end"/>
        </w:r>
      </w:hyperlink>
    </w:p>
    <w:p>
      <w:pPr>
        <w:pStyle w:val="TOC1"/>
        <w:tabs>
          <w:tab w:val="right" w:leader="dot" w:pos="8306"/>
        </w:tabs>
      </w:pPr>
      <w:hyperlink w:anchor="_Toc9293" w:history="1">
        <w:r>
          <w:rPr>
            <w:rFonts w:ascii="仿宋" w:eastAsia="仿宋" w:hAnsi="仿宋" w:cs="仿宋" w:hint="eastAsia"/>
            <w:lang w:eastAsia="zh-CN"/>
          </w:rPr>
          <w:t>十三、合作与交流机制建立</w:t>
        </w:r>
        <w:r>
          <w:tab/>
        </w:r>
        <w:r>
          <w:fldChar w:fldCharType="begin"/>
        </w:r>
        <w:r>
          <w:instrText xml:space="preserve"> PAGEREF _Toc9293 \h </w:instrText>
        </w:r>
        <w:r>
          <w:fldChar w:fldCharType="separate"/>
        </w:r>
        <w:r>
          <w:t>55</w:t>
        </w:r>
        <w:r>
          <w:fldChar w:fldCharType="end"/>
        </w:r>
      </w:hyperlink>
    </w:p>
    <w:p>
      <w:pPr>
        <w:pStyle w:val="TOC2"/>
        <w:tabs>
          <w:tab w:val="right" w:leader="dot" w:pos="8306"/>
        </w:tabs>
      </w:pPr>
      <w:hyperlink w:anchor="_Toc30220" w:history="1">
        <w:r>
          <w:rPr>
            <w:rFonts w:ascii="仿宋" w:eastAsia="仿宋" w:hAnsi="仿宋" w:cs="仿宋" w:hint="eastAsia"/>
            <w:lang w:eastAsia="zh-CN"/>
          </w:rPr>
          <w:t>(一)、合作伙伴选择与合作方式</w:t>
        </w:r>
        <w:r>
          <w:tab/>
        </w:r>
        <w:r>
          <w:fldChar w:fldCharType="begin"/>
        </w:r>
        <w:r>
          <w:instrText xml:space="preserve"> PAGEREF _Toc30220 \h </w:instrText>
        </w:r>
        <w:r>
          <w:fldChar w:fldCharType="separate"/>
        </w:r>
        <w:r>
          <w:t>55</w:t>
        </w:r>
        <w:r>
          <w:fldChar w:fldCharType="end"/>
        </w:r>
      </w:hyperlink>
    </w:p>
    <w:p>
      <w:pPr>
        <w:pStyle w:val="TOC2"/>
        <w:tabs>
          <w:tab w:val="right" w:leader="dot" w:pos="8306"/>
        </w:tabs>
      </w:pPr>
      <w:hyperlink w:anchor="_Toc24155" w:history="1">
        <w:r>
          <w:rPr>
            <w:rFonts w:ascii="仿宋" w:eastAsia="仿宋" w:hAnsi="仿宋" w:cs="仿宋" w:hint="eastAsia"/>
            <w:lang w:eastAsia="zh-CN"/>
          </w:rPr>
          <w:t>(二)、交流与合作平台搭建</w:t>
        </w:r>
        <w:r>
          <w:tab/>
        </w:r>
        <w:r>
          <w:fldChar w:fldCharType="begin"/>
        </w:r>
        <w:r>
          <w:instrText xml:space="preserve"> PAGEREF _Toc24155 \h </w:instrText>
        </w:r>
        <w:r>
          <w:fldChar w:fldCharType="separate"/>
        </w:r>
        <w:r>
          <w:t>57</w:t>
        </w:r>
        <w:r>
          <w:fldChar w:fldCharType="end"/>
        </w:r>
      </w:hyperlink>
    </w:p>
    <w:p>
      <w:pPr>
        <w:pStyle w:val="TOC1"/>
        <w:tabs>
          <w:tab w:val="right" w:leader="dot" w:pos="8306"/>
        </w:tabs>
      </w:pPr>
      <w:hyperlink w:anchor="_Toc3514" w:history="1">
        <w:r>
          <w:rPr>
            <w:rFonts w:ascii="仿宋" w:eastAsia="仿宋" w:hAnsi="仿宋" w:cs="仿宋" w:hint="eastAsia"/>
            <w:lang w:eastAsia="zh-CN"/>
          </w:rPr>
          <w:t>十四、成果转化与推广应用</w:t>
        </w:r>
        <w:r>
          <w:tab/>
        </w:r>
        <w:r>
          <w:fldChar w:fldCharType="begin"/>
        </w:r>
        <w:r>
          <w:instrText xml:space="preserve"> PAGEREF _Toc3514 \h </w:instrText>
        </w:r>
        <w:r>
          <w:fldChar w:fldCharType="separate"/>
        </w:r>
        <w:r>
          <w:t>58</w:t>
        </w:r>
        <w:r>
          <w:fldChar w:fldCharType="end"/>
        </w:r>
      </w:hyperlink>
    </w:p>
    <w:p>
      <w:pPr>
        <w:pStyle w:val="TOC2"/>
        <w:tabs>
          <w:tab w:val="right" w:leader="dot" w:pos="8306"/>
        </w:tabs>
      </w:pPr>
      <w:hyperlink w:anchor="_Toc998" w:history="1">
        <w:r>
          <w:rPr>
            <w:rFonts w:ascii="仿宋" w:eastAsia="仿宋" w:hAnsi="仿宋" w:cs="仿宋" w:hint="eastAsia"/>
            <w:lang w:eastAsia="zh-CN"/>
          </w:rPr>
          <w:t>(一)、成果转化策略制定</w:t>
        </w:r>
        <w:r>
          <w:tab/>
        </w:r>
        <w:r>
          <w:fldChar w:fldCharType="begin"/>
        </w:r>
        <w:r>
          <w:instrText xml:space="preserve"> PAGEREF _Toc998 \h </w:instrText>
        </w:r>
        <w:r>
          <w:fldChar w:fldCharType="separate"/>
        </w:r>
        <w:r>
          <w:t>58</w:t>
        </w:r>
        <w:r>
          <w:fldChar w:fldCharType="end"/>
        </w:r>
      </w:hyperlink>
    </w:p>
    <w:p>
      <w:pPr>
        <w:pStyle w:val="TOC2"/>
        <w:tabs>
          <w:tab w:val="right" w:leader="dot" w:pos="8306"/>
        </w:tabs>
      </w:pPr>
      <w:hyperlink w:anchor="_Toc7419" w:history="1">
        <w:r>
          <w:rPr>
            <w:rFonts w:ascii="仿宋" w:eastAsia="仿宋" w:hAnsi="仿宋" w:cs="仿宋" w:hint="eastAsia"/>
            <w:lang w:eastAsia="zh-CN"/>
          </w:rPr>
          <w:t>(二)、成果推广应用方案</w:t>
        </w:r>
        <w:r>
          <w:tab/>
        </w:r>
        <w:r>
          <w:fldChar w:fldCharType="begin"/>
        </w:r>
        <w:r>
          <w:instrText xml:space="preserve"> PAGEREF _Toc7419 \h </w:instrText>
        </w:r>
        <w:r>
          <w:fldChar w:fldCharType="separate"/>
        </w:r>
        <w:r>
          <w:t>60</w:t>
        </w:r>
        <w:r>
          <w:fldChar w:fldCharType="end"/>
        </w:r>
      </w:hyperlink>
    </w:p>
    <w:p>
      <w:pPr>
        <w:pStyle w:val="TOC1"/>
        <w:tabs>
          <w:tab w:val="right" w:leader="dot" w:pos="8306"/>
        </w:tabs>
      </w:pPr>
      <w:hyperlink w:anchor="_Toc1439" w:history="1">
        <w:r>
          <w:rPr>
            <w:rFonts w:ascii="仿宋" w:eastAsia="仿宋" w:hAnsi="仿宋" w:cs="仿宋" w:hint="eastAsia"/>
            <w:lang w:eastAsia="zh-CN"/>
          </w:rPr>
          <w:t>十五、产业协同与集群发展</w:t>
        </w:r>
        <w:r>
          <w:tab/>
        </w:r>
        <w:r>
          <w:fldChar w:fldCharType="begin"/>
        </w:r>
        <w:r>
          <w:instrText xml:space="preserve"> PAGEREF _Toc1439 \h </w:instrText>
        </w:r>
        <w:r>
          <w:fldChar w:fldCharType="separate"/>
        </w:r>
        <w:r>
          <w:t>61</w:t>
        </w:r>
        <w:r>
          <w:fldChar w:fldCharType="end"/>
        </w:r>
      </w:hyperlink>
    </w:p>
    <w:p>
      <w:pPr>
        <w:pStyle w:val="TOC2"/>
        <w:tabs>
          <w:tab w:val="right" w:leader="dot" w:pos="8306"/>
        </w:tabs>
      </w:pPr>
      <w:hyperlink w:anchor="_Toc31740" w:history="1">
        <w:r>
          <w:rPr>
            <w:rFonts w:ascii="仿宋" w:eastAsia="仿宋" w:hAnsi="仿宋" w:cs="仿宋" w:hint="eastAsia"/>
            <w:lang w:eastAsia="zh-CN"/>
          </w:rPr>
          <w:t>(一)、产业协同机制建设</w:t>
        </w:r>
        <w:r>
          <w:tab/>
        </w:r>
        <w:r>
          <w:fldChar w:fldCharType="begin"/>
        </w:r>
        <w:r>
          <w:instrText xml:space="preserve"> PAGEREF _Toc31740 \h </w:instrText>
        </w:r>
        <w:r>
          <w:fldChar w:fldCharType="separate"/>
        </w:r>
        <w:r>
          <w:t>61</w:t>
        </w:r>
        <w:r>
          <w:fldChar w:fldCharType="end"/>
        </w:r>
      </w:hyperlink>
    </w:p>
    <w:p>
      <w:pPr>
        <w:pStyle w:val="TOC2"/>
        <w:tabs>
          <w:tab w:val="right" w:leader="dot" w:pos="8306"/>
        </w:tabs>
      </w:pPr>
      <w:hyperlink w:anchor="_Toc25657" w:history="1">
        <w:r>
          <w:rPr>
            <w:rFonts w:ascii="仿宋" w:eastAsia="仿宋" w:hAnsi="仿宋" w:cs="仿宋" w:hint="eastAsia"/>
            <w:lang w:eastAsia="zh-CN"/>
          </w:rPr>
          <w:t>(二)、产业集群培育与发展</w:t>
        </w:r>
        <w:r>
          <w:tab/>
        </w:r>
        <w:r>
          <w:fldChar w:fldCharType="begin"/>
        </w:r>
        <w:r>
          <w:instrText xml:space="preserve"> PAGEREF _Toc25657 \h </w:instrText>
        </w:r>
        <w:r>
          <w:fldChar w:fldCharType="separate"/>
        </w:r>
        <w:r>
          <w:t>62</w:t>
        </w:r>
        <w:r>
          <w:fldChar w:fldCharType="end"/>
        </w:r>
      </w:hyperlink>
    </w:p>
    <w:p>
      <w:pPr>
        <w:pStyle w:val="TOC1"/>
        <w:tabs>
          <w:tab w:val="right" w:leader="dot" w:pos="8306"/>
        </w:tabs>
      </w:pPr>
      <w:hyperlink w:anchor="_Toc29943" w:history="1">
        <w:r>
          <w:rPr>
            <w:rFonts w:ascii="仿宋" w:eastAsia="仿宋" w:hAnsi="仿宋" w:cs="仿宋" w:hint="eastAsia"/>
            <w:lang w:eastAsia="zh-CN"/>
          </w:rPr>
          <w:t>十六、法律法规与政策遵循</w:t>
        </w:r>
        <w:r>
          <w:tab/>
        </w:r>
        <w:r>
          <w:fldChar w:fldCharType="begin"/>
        </w:r>
        <w:r>
          <w:instrText xml:space="preserve"> PAGEREF _Toc29943 \h </w:instrText>
        </w:r>
        <w:r>
          <w:fldChar w:fldCharType="separate"/>
        </w:r>
        <w:r>
          <w:t>63</w:t>
        </w:r>
        <w:r>
          <w:fldChar w:fldCharType="end"/>
        </w:r>
      </w:hyperlink>
    </w:p>
    <w:p>
      <w:pPr>
        <w:pStyle w:val="TOC2"/>
        <w:tabs>
          <w:tab w:val="right" w:leader="dot" w:pos="8306"/>
        </w:tabs>
      </w:pPr>
      <w:hyperlink w:anchor="_Toc9234" w:history="1">
        <w:r>
          <w:rPr>
            <w:rFonts w:ascii="仿宋" w:eastAsia="仿宋" w:hAnsi="仿宋" w:cs="仿宋" w:hint="eastAsia"/>
            <w:lang w:eastAsia="zh-CN"/>
          </w:rPr>
          <w:t>(一)、法律法规遵守</w:t>
        </w:r>
        <w:r>
          <w:tab/>
        </w:r>
        <w:r>
          <w:fldChar w:fldCharType="begin"/>
        </w:r>
        <w:r>
          <w:instrText xml:space="preserve"> PAGEREF _Toc9234 \h </w:instrText>
        </w:r>
        <w:r>
          <w:fldChar w:fldCharType="separate"/>
        </w:r>
        <w:r>
          <w:t>63</w:t>
        </w:r>
        <w:r>
          <w:fldChar w:fldCharType="end"/>
        </w:r>
      </w:hyperlink>
    </w:p>
    <w:p>
      <w:pPr>
        <w:pStyle w:val="TOC2"/>
        <w:tabs>
          <w:tab w:val="right" w:leader="dot" w:pos="8306"/>
        </w:tabs>
      </w:pPr>
      <w:hyperlink w:anchor="_Toc31154" w:history="1">
        <w:r>
          <w:rPr>
            <w:rFonts w:ascii="仿宋" w:eastAsia="仿宋" w:hAnsi="仿宋" w:cs="仿宋" w:hint="eastAsia"/>
            <w:lang w:eastAsia="zh-CN"/>
          </w:rPr>
          <w:t>(二)、政策导向与利用</w:t>
        </w:r>
        <w:r>
          <w:tab/>
        </w:r>
        <w:r>
          <w:fldChar w:fldCharType="begin"/>
        </w:r>
        <w:r>
          <w:instrText xml:space="preserve"> PAGEREF _Toc31154 \h </w:instrText>
        </w:r>
        <w:r>
          <w:fldChar w:fldCharType="separate"/>
        </w:r>
        <w:r>
          <w:t>64</w:t>
        </w:r>
        <w:r>
          <w:fldChar w:fldCharType="end"/>
        </w:r>
      </w:hyperlink>
    </w:p>
    <w:p>
      <w:pPr>
        <w:pStyle w:val="TOC1"/>
        <w:tabs>
          <w:tab w:val="right" w:leader="dot" w:pos="8306"/>
        </w:tabs>
      </w:pPr>
      <w:hyperlink w:anchor="_Toc31535" w:history="1">
        <w:r>
          <w:rPr>
            <w:rFonts w:ascii="仿宋" w:eastAsia="仿宋" w:hAnsi="仿宋" w:cs="仿宋" w:hint="eastAsia"/>
            <w:lang w:eastAsia="zh-CN"/>
          </w:rPr>
          <w:t>十七、知识产权管理与保护</w:t>
        </w:r>
        <w:r>
          <w:tab/>
        </w:r>
        <w:r>
          <w:fldChar w:fldCharType="begin"/>
        </w:r>
        <w:r>
          <w:instrText xml:space="preserve"> PAGEREF _Toc31535 \h </w:instrText>
        </w:r>
        <w:r>
          <w:fldChar w:fldCharType="separate"/>
        </w:r>
        <w:r>
          <w:t>65</w:t>
        </w:r>
        <w:r>
          <w:fldChar w:fldCharType="end"/>
        </w:r>
      </w:hyperlink>
    </w:p>
    <w:p>
      <w:pPr>
        <w:pStyle w:val="TOC2"/>
        <w:tabs>
          <w:tab w:val="right" w:leader="dot" w:pos="8306"/>
        </w:tabs>
      </w:pPr>
      <w:hyperlink w:anchor="_Toc11792" w:history="1">
        <w:r>
          <w:rPr>
            <w:rFonts w:ascii="仿宋" w:eastAsia="仿宋" w:hAnsi="仿宋" w:cs="仿宋" w:hint="eastAsia"/>
            <w:lang w:eastAsia="zh-CN"/>
          </w:rPr>
          <w:t>(一)、知识产权管理体系建设</w:t>
        </w:r>
        <w:r>
          <w:tab/>
        </w:r>
        <w:r>
          <w:fldChar w:fldCharType="begin"/>
        </w:r>
        <w:r>
          <w:instrText xml:space="preserve"> PAGEREF _Toc11792 \h </w:instrText>
        </w:r>
        <w:r>
          <w:fldChar w:fldCharType="separate"/>
        </w:r>
        <w:r>
          <w:t>65</w:t>
        </w:r>
        <w:r>
          <w:fldChar w:fldCharType="end"/>
        </w:r>
      </w:hyperlink>
    </w:p>
    <w:p>
      <w:pPr>
        <w:pStyle w:val="TOC2"/>
        <w:tabs>
          <w:tab w:val="right" w:leader="dot" w:pos="8306"/>
        </w:tabs>
      </w:pPr>
      <w:hyperlink w:anchor="_Toc29712" w:history="1">
        <w:r>
          <w:rPr>
            <w:rFonts w:ascii="仿宋" w:eastAsia="仿宋" w:hAnsi="仿宋" w:cs="仿宋" w:hint="eastAsia"/>
            <w:lang w:eastAsia="zh-CN"/>
          </w:rPr>
          <w:t>(二)、知识产权保护措施</w:t>
        </w:r>
        <w:r>
          <w:tab/>
        </w:r>
        <w:r>
          <w:fldChar w:fldCharType="begin"/>
        </w:r>
        <w:r>
          <w:instrText xml:space="preserve"> PAGEREF _Toc29712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85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85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51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66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94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105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直接收益：假设交通管制雷达项目的产品或服务年销售收入为XX万元。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76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若交通管制雷达项目成功推广新型环保产品，比如采用可回收材料的包装，可能会激发消费者对可持续产品的需求。这种需求的增长可能迫使整个行业转向更环保的产品设计和生产方法。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840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3473"/>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交通管制雷达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交通管制雷达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交通管制雷达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8770"/>
      <w:r>
        <w:rPr>
          <w:rFonts w:ascii="仿宋" w:eastAsia="仿宋" w:hAnsi="仿宋" w:cs="仿宋" w:hint="eastAsia"/>
          <w:sz w:val="28"/>
          <w:lang w:eastAsia="zh-CN"/>
        </w:rPr>
        <w:t>三、交通管制雷达项目概论</w:t>
      </w:r>
      <w:bookmarkEnd w:id="11"/>
    </w:p>
    <w:p>
      <w:pPr>
        <w:pStyle w:val="Heading2"/>
        <w:rPr>
          <w:rFonts w:ascii="仿宋" w:eastAsia="仿宋" w:hAnsi="仿宋" w:cs="仿宋" w:hint="eastAsia"/>
          <w:lang w:eastAsia="zh-CN"/>
        </w:rPr>
      </w:pPr>
      <w:bookmarkStart w:id="12" w:name="_Toc20581"/>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交通管制雷达项目的申报单位是“XXX实业发展公司”，这是一家在其所处行业内备受尊敬的企业。公司自成立以来，通过其在交通管制雷达项目中表现出的创新精神和卓越执行力，在市场上赢得了显著的地位。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https://d.book118.com/395243002112011102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1213CE"/>
    <w:rsid w:val="471213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5243002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2024-01-24T04:40:00Z</dcterms:created>
  <dcterms:modified xsi:type="dcterms:W3CDTF">2024-01-24T04:40:57Z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754D0B8F6BC040EE957B8D0442903954_11</vt:lpwstr>
  </property>
  <property fmtid="{D5CDD505-2E9C-101B-9397-08002B2CF9AE}" pid="3" name="KSOProductBuildVer">
    <vt:lpwstr>2052-12.1.0.16120</vt:lpwstr>
  </property>
</Properties>
</file>