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2024年质量员之设备安装质量基础知识题库</w:t>
      </w:r>
    </w:p>
    <w:p/>
    <w:p>
      <w:pPr>
        <w:jc w:val="center"/>
      </w:pPr>
      <w:r>
        <w:rPr>
          <w:rFonts w:ascii="黑体" w:hAnsi="黑体"/>
          <w:b/>
          <w:sz w:val="28"/>
        </w:rPr>
        <w:t>第一部分  单选题(200题)</w:t>
      </w:r>
    </w:p>
    <w:p>
      <w:r>
        <w:t>1、某城区有农民、工人、知识分子家庭共计2000家，其中农民家庭1800户，工人家庭100户。现要从中抽取容量为40的样本，调查家庭收人情况，则在整个抽样过程中，用到的抽样方法有（　　　）。</w:t>
        <w:br/>
        <w:t>A.系统抽样、分层抽样</w:t>
        <w:br/>
        <w:t>B.简单随机抽样、分层抽样</w:t>
        <w:br/>
        <w:t>C.分层抽样</w:t>
        <w:br/>
        <w:t>D.简单随机抽样、系统抽样、分层抽样</w:t>
        <w:br/>
        <w:br/>
        <w:t xml:space="preserve">【答案】：D </w:t>
      </w:r>
    </w:p>
    <w:p>
      <w:r>
        <w:t>2、根据安装测量的一般程序，“设置标高基准点”的下一个步骤是（　　　）。</w:t>
        <w:br/>
        <w:t>A.设置纵横中心线</w:t>
        <w:br/>
        <w:t>B.设置沉降观测点</w:t>
        <w:br/>
        <w:t>C.安装过程检测控制</w:t>
        <w:br/>
        <w:t>D.实测记录</w:t>
        <w:br/>
        <w:br/>
        <w:t xml:space="preserve">【答案】：B </w:t>
      </w:r>
    </w:p>
    <w:p>
      <w:pPr>
        <w:sectPr w:rsidSect="00034616">
          <w:pgSz w:w="12240" w:h="15840"/>
          <w:pgMar w:top="1440" w:right="1800" w:bottom="1440" w:left="1800" w:header="720" w:footer="720" w:gutter="0"/>
          <w:cols w:space="720"/>
          <w:docGrid w:linePitch="360"/>
        </w:sectPr>
      </w:pPr>
      <w:r>
        <w:t>3、保冷结构的组成，以下由内至外顺序正确的是（　　　）。</w:t>
        <w:br/>
        <w:t>A.防锈层、保冷层、防潮层、保护层、防腐蚀及识别层</w:t>
        <w:br/>
        <w:t>B.防锈层、防潮层、保冷层、保护层、防腐蚀及识别层</w:t>
        <w:br/>
        <w:t>C.保冷层、防潮层、防锈层、保护层、防腐蚀及识别层</w:t>
        <w:br/>
        <w:t>D.防锈层、保冷层、保护层、防潮层、防腐蚀及识别层</w:t>
        <w:br/>
        <w:br/>
        <w:t xml:space="preserve">【答案】：A </w:t>
      </w:r>
    </w:p>
    <w:p>
      <w:r>
        <w:t>4、（　　　）是指卸去外力后不能消失而保留下来的变形。</w:t>
        <w:br/>
        <w:t>A.弹性变形</w:t>
        <w:br/>
        <w:t>B.塑性变形</w:t>
        <w:br/>
        <w:t>C.综合变形</w:t>
        <w:br/>
        <w:t>D.刚性变形</w:t>
        <w:br/>
        <w:br/>
        <w:t xml:space="preserve">【答案】：B </w:t>
      </w:r>
    </w:p>
    <w:p>
      <w:r>
        <w:t>5、淋浴器按供水方式，可分为单管式和（　　　）。</w:t>
        <w:br/>
        <w:t>A.双管式</w:t>
        <w:br/>
        <w:t>B.多管式</w:t>
        <w:br/>
        <w:t>C.分管式</w:t>
        <w:br/>
        <w:t>D.排管式</w:t>
        <w:br/>
        <w:br/>
        <w:t xml:space="preserve">【答案】：A </w:t>
      </w:r>
    </w:p>
    <w:p>
      <w:r>
        <w:t>6、连续运输设备和金属结构上，找平工作面宜选在可调的部位，两测点间距不宜大于（　　　）m。</w:t>
        <w:br/>
        <w:t>A.10</w:t>
        <w:br/>
        <w:t>B.8</w:t>
        <w:br/>
        <w:t>C.6</w:t>
        <w:br/>
        <w:t>D.4</w:t>
        <w:br/>
        <w:br/>
        <w:t xml:space="preserve">【答案】：C </w:t>
      </w:r>
    </w:p>
    <w:p>
      <w:pPr>
        <w:sectPr w:rsidSect="00034616">
          <w:type w:val="nextPage"/>
          <w:pgSz w:w="12240" w:h="15840"/>
          <w:pgMar w:top="1440" w:right="1800" w:bottom="1440" w:left="1800" w:header="720" w:footer="720" w:gutter="0"/>
          <w:pgNumType w:start="2"/>
          <w:cols w:space="720"/>
          <w:titlePg w:val="0"/>
          <w:docGrid w:linePitch="360"/>
        </w:sectPr>
      </w:pPr>
    </w:p>
    <w:p>
      <w:r>
        <w:t>7、根据（　　　）形式，自动喷水灭火系统可分为闭式和开式两大类自动喷水灭火系统。</w:t>
        <w:br/>
        <w:t>A.供水系统</w:t>
        <w:br/>
        <w:t>B.水泵工作</w:t>
        <w:br/>
        <w:t>C.喷头的开闭</w:t>
        <w:br/>
        <w:t>D.季节变换</w:t>
        <w:br/>
        <w:br/>
        <w:t>【答案】：C</w:t>
      </w:r>
      <w:r>
        <w:t xml:space="preserve"> </w:t>
      </w:r>
    </w:p>
    <w:p>
      <w:r>
        <w:t>8、气流稳定的断面选择在产生局部阻力的弯头三通等部件引起的涡流的部位后顺气流方向圆形风管（　　　）倍直径或矩形风管大边长度尺寸处。</w:t>
        <w:br/>
        <w:t>A.3～4</w:t>
        <w:br/>
        <w:t>B.4～6</w:t>
        <w:br/>
        <w:t>C.3～5</w:t>
        <w:br/>
        <w:t>D.4～5</w:t>
        <w:br/>
        <w:br/>
        <w:t xml:space="preserve">【答案】：D </w:t>
      </w:r>
    </w:p>
    <w:p>
      <w:r>
        <w:t>9、水表按测量原理，可分为速度式水表和（　　　）式水表。</w:t>
        <w:br/>
        <w:t>A.流量</w:t>
        <w:br/>
        <w:t>B.容积</w:t>
        <w:br/>
        <w:t>C.数字</w:t>
        <w:br/>
        <w:t>D.压力</w:t>
        <w:br/>
        <w:br/>
        <w:t xml:space="preserve">【答案】：B </w:t>
      </w:r>
    </w:p>
    <w:p>
      <w:r>
        <w:t>10、开关安装的位置应便于操作，开关距地面高度宜为（　　　）m。</w:t>
        <w:br/>
        <w:t>A.1.8</w:t>
        <w:br/>
        <w:t>B.1.5</w:t>
        <w:br/>
        <w:t>C.1.3</w:t>
        <w:br/>
        <w:t>D.1.2</w:t>
        <w:br/>
        <w:br/>
        <w:t xml:space="preserve">【答案】：C </w:t>
      </w:r>
    </w:p>
    <w:p>
      <w:pPr>
        <w:sectPr w:rsidSect="00034616">
          <w:type w:val="nextPage"/>
          <w:pgSz w:w="12240" w:h="15840"/>
          <w:pgMar w:top="1440" w:right="1800" w:bottom="1440" w:left="1800" w:header="720" w:footer="720" w:gutter="0"/>
          <w:pgNumType w:start="3"/>
          <w:cols w:space="720"/>
          <w:titlePg w:val="0"/>
          <w:docGrid w:linePitch="360"/>
        </w:sectPr>
      </w:pPr>
    </w:p>
    <w:p>
      <w:r>
        <w:t>11、某外资厂房设备安装工程由D公司中标承建。由于设备全部为国外进口机器，精密度要求较高，为了确保安装精准，项目部引进了与项目要求匹配的先进测量工具，并加强测量控制。由于前期工作准备充分，设备在安装定位及抄平过程中未出现问题，经检测完全符合设计要求。根据背景材料，回答以下问题。</w:t>
        <w:br/>
        <w:t>A.建立测量控制网</w:t>
        <w:br/>
        <w:t>B.设置标高基准点</w:t>
        <w:br/>
        <w:t>C.设置纵横中心线</w:t>
        <w:br/>
        <w:t>D.设置沉降观测点</w:t>
        <w:br/>
        <w:br/>
        <w:t>【答案】：A</w:t>
      </w:r>
      <w:r>
        <w:t xml:space="preserve"> </w:t>
      </w:r>
    </w:p>
    <w:p>
      <w:r>
        <w:t>12、关于平面控制测量，以下说法错误的是（　　　）。</w:t>
        <w:br/>
        <w:t>A.三角测量的网（锁），各等级的首级控制网，宜布设为等边三角形的网（锁），其三角角形的内角不应小于30°</w:t>
        <w:br/>
        <w:t>B.导线测量法的网，当导线平均边长较短时，应控制导线边数。导线宜布设成直伸形状，相邻边长不宜相差过大</w:t>
        <w:br/>
        <w:t>C.当导线网用作首级控制时，应布设成环形状，网内不同环节上的点不宜相距过近</w:t>
        <w:br/>
        <w:t>D.使用三边测量法时，各等级三边网的起始边至最远边之间的三角形个数不宜多于</w:t>
        <w:br/>
        <w:br/>
        <w:t xml:space="preserve">【答案】：A </w:t>
      </w:r>
    </w:p>
    <w:p>
      <w:r>
        <w:t>13、电力电缆在桥架内敷设时，电力电缆的总截面积不应大于桥架横断面的（　　　）。</w:t>
        <w:br/>
        <w:t>A.80％</w:t>
        <w:br/>
        <w:t>B.60％</w:t>
        <w:br/>
        <w:t>C.50％</w:t>
        <w:br/>
        <w:t>D.40％</w:t>
        <w:br/>
        <w:br/>
        <w:t xml:space="preserve">【答案】：B </w:t>
      </w:r>
    </w:p>
    <w:p>
      <w:pPr>
        <w:sectPr w:rsidSect="00034616">
          <w:type w:val="nextPage"/>
          <w:pgSz w:w="12240" w:h="15840"/>
          <w:pgMar w:top="1440" w:right="1800" w:bottom="1440" w:left="1800" w:header="720" w:footer="720" w:gutter="0"/>
          <w:pgNumType w:start="4"/>
          <w:cols w:space="720"/>
          <w:titlePg w:val="0"/>
          <w:docGrid w:linePitch="360"/>
        </w:sectPr>
      </w:pPr>
    </w:p>
    <w:p>
      <w:r>
        <w:t>14、用水准仪对A、B两点进行水准测量时，测得A点的后视读数a为1372mm，B点的前视读数b为1943mm，则两点高差hAB为（　　　）mm。</w:t>
        <w:br/>
        <w:t>A.571</w:t>
        <w:br/>
        <w:t>B.-571</w:t>
        <w:br/>
        <w:t>C.3315</w:t>
        <w:br/>
        <w:t>D.-3315</w:t>
        <w:br/>
        <w:br/>
        <w:t>【答案】：B</w:t>
      </w:r>
      <w:r>
        <w:t xml:space="preserve"> </w:t>
      </w:r>
    </w:p>
    <w:p>
      <w:r>
        <w:t>15、在受压面为水平面的情况下，压力分布（　　　），总压力方向垂直指向水平面，作用点是受压面的（　　　）。</w:t>
        <w:br/>
        <w:t>A.均匀形心</w:t>
        <w:br/>
        <w:t>B.均匀重心</w:t>
        <w:br/>
        <w:t>C.不均匀形心</w:t>
        <w:br/>
        <w:t>D.不均匀重心</w:t>
        <w:br/>
        <w:br/>
        <w:t xml:space="preserve">【答案】：A </w:t>
      </w:r>
    </w:p>
    <w:p>
      <w:r>
        <w:t>16、电线穿墙时应装过墙管"安全生产 模拟 考试一点通"保护,并且过墙管两端伸出墙面的距离不小于（）mm。（）</w:t>
        <w:br/>
        <w:t>A.10</w:t>
        <w:br/>
        <w:t>B.15</w:t>
        <w:br/>
        <w:t>C.20</w:t>
        <w:br/>
        <w:t>D.30</w:t>
        <w:br/>
        <w:br/>
        <w:t xml:space="preserve">【答案】：A </w:t>
      </w:r>
    </w:p>
    <w:p>
      <w:pPr>
        <w:sectPr w:rsidSect="00034616">
          <w:type w:val="nextPage"/>
          <w:pgSz w:w="12240" w:h="15840"/>
          <w:pgMar w:top="1440" w:right="1800" w:bottom="1440" w:left="1800" w:header="720" w:footer="720" w:gutter="0"/>
          <w:pgNumType w:start="5"/>
          <w:cols w:space="720"/>
          <w:titlePg w:val="0"/>
          <w:docGrid w:linePitch="360"/>
        </w:sectPr>
      </w:pPr>
      <w:r>
        <w:t>17、水准尺读数时，从尺上可直接读出（　　　）。</w:t>
        <w:br/>
        <w:t>A.米，并估读出分米数</w:t>
        <w:br/>
        <w:t>B.米、分米，并估读出厘米数</w:t>
        <w:br/>
        <w:t>C.米、分米和厘米数，并估读出毫米数</w:t>
        <w:br/>
        <w:t>D.米、分米、厘米和毫米数</w:t>
        <w:br/>
        <w:br/>
        <w:t xml:space="preserve">【答案】：C </w:t>
      </w:r>
    </w:p>
    <w:p>
      <w:r>
        <w:t>18、（　　　）是《中华人民共和国建筑法》颁布实施后制定的第一部配套的行政法规，是我国第一部建设配套的行为法规。</w:t>
        <w:br/>
        <w:t>A.《建设工程质量管理条例》</w:t>
        <w:br/>
        <w:t>B.《监理法》</w:t>
        <w:br/>
        <w:t>C.《建设工程设计条例》</w:t>
        <w:br/>
        <w:t>D.《经济法》</w:t>
        <w:br/>
        <w:br/>
        <w:t xml:space="preserve">【答案】：A </w:t>
      </w:r>
    </w:p>
    <w:p>
      <w:r>
        <w:t>19、管道安装一般应本着先主管后支管、先上部后下部、（　　　）的原则进行安装。</w:t>
        <w:br/>
        <w:t>A.先外后里</w:t>
        <w:br/>
        <w:t>B.先里后外</w:t>
        <w:br/>
        <w:t>C.先中间后两侧</w:t>
        <w:br/>
        <w:t>D.先两侧后中间</w:t>
        <w:br/>
        <w:br/>
        <w:t xml:space="preserve">【答案】：B </w:t>
      </w:r>
    </w:p>
    <w:p>
      <w:r>
        <w:t>20、（　　　）是用来连接电源和负载，起到能量传输和控制及保护电路的作用，如导线、开关及保护设备等都是。</w:t>
        <w:br/>
        <w:t>A.电源</w:t>
        <w:br/>
        <w:t>B.负载</w:t>
        <w:br/>
        <w:t>C.电容</w:t>
        <w:br/>
        <w:t>D.中间环节</w:t>
        <w:br/>
        <w:br/>
        <w:t xml:space="preserve">【答案】：D </w:t>
      </w:r>
    </w:p>
    <w:p>
      <w:pPr>
        <w:sectPr w:rsidSect="00034616">
          <w:type w:val="nextPage"/>
          <w:pgSz w:w="12240" w:h="15840"/>
          <w:pgMar w:top="1440" w:right="1800" w:bottom="1440" w:left="1800" w:header="720" w:footer="720" w:gutter="0"/>
          <w:pgNumType w:start="6"/>
          <w:cols w:space="720"/>
          <w:titlePg w:val="0"/>
          <w:docGrid w:linePitch="360"/>
        </w:sectPr>
      </w:pPr>
    </w:p>
    <w:p>
      <w:r>
        <w:t>21、下列选项不属于违法分包的是（　　　）。</w:t>
        <w:br/>
        <w:t>A.分包单位在分包</w:t>
        <w:br/>
        <w:t>B.分给资质等级的不符合条件的单位</w:t>
        <w:br/>
        <w:t>C.未经建设单位认可的分包</w:t>
        <w:br/>
        <w:t>D.经建设单位认可的分包</w:t>
        <w:br/>
        <w:br/>
        <w:t>【答案】：D</w:t>
      </w:r>
      <w:r>
        <w:t xml:space="preserve"> </w:t>
      </w:r>
    </w:p>
    <w:p>
      <w:r>
        <w:t>22、常设置在公共建筑的厕所、盥洗室内，供洗涤拖把和倾倒污水之用的是（　　　）。</w:t>
        <w:br/>
        <w:t>A.洗脸盆</w:t>
        <w:br/>
        <w:t>B.洗涤盆</w:t>
        <w:br/>
        <w:t>C.污水盆</w:t>
        <w:br/>
        <w:t>D.化验盆</w:t>
        <w:br/>
        <w:br/>
        <w:t xml:space="preserve">【答案】：C </w:t>
      </w:r>
    </w:p>
    <w:p>
      <w:r>
        <w:t>23、火灾探测器至墙壁、梁边的水平距离不应小于（　　　）。</w:t>
        <w:br/>
        <w:t>A.2</w:t>
        <w:br/>
        <w:t>B.1.5</w:t>
        <w:br/>
        <w:t>C.1</w:t>
        <w:br/>
        <w:t>D.0.5</w:t>
        <w:br/>
        <w:br/>
        <w:t xml:space="preserve">【答案】：D </w:t>
      </w:r>
    </w:p>
    <w:p>
      <w:r>
        <w:t>24、白炽灯额定工作电压为220V时，允许承受的最大电压是（　　　）。</w:t>
        <w:br/>
        <w:t>A.220V</w:t>
        <w:br/>
        <w:t>B.311v</w:t>
        <w:br/>
        <w:t>C.380v</w:t>
        <w:br/>
        <w:t>D.440v</w:t>
        <w:br/>
        <w:br/>
        <w:t xml:space="preserve">【答案】：B </w:t>
      </w:r>
    </w:p>
    <w:p>
      <w:pPr>
        <w:sectPr w:rsidSect="00034616">
          <w:type w:val="nextPage"/>
          <w:pgSz w:w="12240" w:h="15840"/>
          <w:pgMar w:top="1440" w:right="1800" w:bottom="1440" w:left="1800" w:header="720" w:footer="720" w:gutter="0"/>
          <w:pgNumType w:start="7"/>
          <w:cols w:space="720"/>
          <w:titlePg w:val="0"/>
          <w:docGrid w:linePitch="360"/>
        </w:sectPr>
      </w:pPr>
    </w:p>
    <w:p>
      <w:r>
        <w:t>25、研究某分项工程管道焊口的质量，该分项工程的全部焊口在抽样时称为（　　　）。</w:t>
        <w:br/>
        <w:t>A.抽样的总体</w:t>
        <w:br/>
        <w:t>B.抽样的个体</w:t>
        <w:br/>
        <w:t>C.抽样的样本</w:t>
        <w:br/>
        <w:t>D.抽样的统计量</w:t>
        <w:br/>
        <w:br/>
        <w:t>【答案】：A</w:t>
      </w:r>
      <w:r>
        <w:t xml:space="preserve"> </w:t>
      </w:r>
    </w:p>
    <w:p>
      <w:r>
        <w:t>26、某公司在甲乙丙丁四个地区分别有150个、120个、180个、150个销售点，公司为了调查产品销售情况，需从这600个销售点抽取一个容量为100的样本，记这项调查为①，在丙地区中有20个特大型销售点中抽取7个调查其销售收人售后服务等情况，记这项调查为②，则完成这两项调查采用的方法依次是（　　　）。</w:t>
        <w:br/>
        <w:t>A.分层抽样，系统抽样</w:t>
        <w:br/>
        <w:t>B.分层抽样，简单随机抽样</w:t>
        <w:br/>
        <w:t>C.系统抽样，分层抽样</w:t>
        <w:br/>
        <w:t>D.简单随机抽样，分层抽样</w:t>
        <w:br/>
        <w:br/>
        <w:t xml:space="preserve">【答案】：B </w:t>
      </w:r>
    </w:p>
    <w:p>
      <w:r>
        <w:t>27、南方某大型综合商业中心机电安装工程由A公司中标承建。施工过程中，材料员对进人现场的每一批材料都进行了仔细检查，验收合格后方能人库。由于项目部控制到位，有效确保了工程质量，最终项目顺利竣工。根据背景材料，回答以下问题。</w:t>
        <w:br/>
        <w:t>A.生产工艺简单</w:t>
        <w:br/>
        <w:t>B.强度较无缝钢管低</w:t>
        <w:br/>
        <w:t>C.耐腐蚀性良好</w:t>
        <w:br/>
        <w:t>D.采用冷拔方式制造</w:t>
        <w:br/>
        <w:br/>
        <w:t xml:space="preserve">【答案】：D </w:t>
      </w:r>
    </w:p>
    <w:p>
      <w:pPr>
        <w:sectPr w:rsidSect="00034616">
          <w:type w:val="nextPage"/>
          <w:pgSz w:w="12240" w:h="15840"/>
          <w:pgMar w:top="1440" w:right="1800" w:bottom="1440" w:left="1800" w:header="720" w:footer="720" w:gutter="0"/>
          <w:pgNumType w:start="8"/>
          <w:cols w:space="720"/>
          <w:titlePg w:val="0"/>
          <w:docGrid w:linePitch="360"/>
        </w:sectPr>
      </w:pPr>
    </w:p>
    <w:p>
      <w:r>
        <w:t>28、高程控制测量常用的测量仪器是（　　　）。</w:t>
        <w:br/>
        <w:t>A.光学经纬仪</w:t>
        <w:br/>
        <w:t>B.光学水准仪</w:t>
        <w:br/>
        <w:t>C.全站仪</w:t>
        <w:br/>
        <w:t>D.光谱分析仪</w:t>
        <w:br/>
        <w:br/>
        <w:t>【答案】：B</w:t>
      </w:r>
      <w:r>
        <w:t xml:space="preserve"> </w:t>
      </w:r>
    </w:p>
    <w:p>
      <w:r>
        <w:t>29、塑性材料是指延伸率为（　　　）的材料。</w:t>
        <w:br/>
        <w:t>A.&lt;5%</w:t>
        <w:br/>
        <w:t>B.≥5%</w:t>
        <w:br/>
        <w:t>C.≥10%</w:t>
        <w:br/>
        <w:t>D.≥20%</w:t>
        <w:br/>
        <w:br/>
        <w:t xml:space="preserve">【答案】：B </w:t>
      </w:r>
    </w:p>
    <w:p>
      <w:r>
        <w:t>30、建筑工程实行总承包的，工程质量由（　　　）负责。</w:t>
        <w:br/>
        <w:t>A.工程总承包单位</w:t>
        <w:br/>
        <w:t>B.分包单位</w:t>
        <w:br/>
        <w:t>C.建设单位</w:t>
        <w:br/>
        <w:t>D.设计单位</w:t>
        <w:br/>
        <w:br/>
        <w:t xml:space="preserve">【答案】：A </w:t>
      </w:r>
    </w:p>
    <w:p>
      <w:r>
        <w:t>31、研究流体在管道中不同位置断面上水流的速度、压强的分布规律等时，要用（　　　）的概念更合适。</w:t>
        <w:br/>
        <w:t>A.色线</w:t>
        <w:br/>
        <w:t>B.迹线</w:t>
        <w:br/>
        <w:t>C.流线</w:t>
        <w:br/>
        <w:t>D.脉线</w:t>
        <w:br/>
        <w:br/>
        <w:t xml:space="preserve">【答案】：C </w:t>
      </w:r>
    </w:p>
    <w:p>
      <w:pPr>
        <w:sectPr w:rsidSect="00034616">
          <w:type w:val="nextPage"/>
          <w:pgSz w:w="12240" w:h="15840"/>
          <w:pgMar w:top="1440" w:right="1800" w:bottom="1440" w:left="1800" w:header="720" w:footer="720" w:gutter="0"/>
          <w:pgNumType w:start="9"/>
          <w:cols w:space="720"/>
          <w:titlePg w:val="0"/>
          <w:docGrid w:linePitch="360"/>
        </w:sectPr>
      </w:pPr>
    </w:p>
    <w:p>
      <w:r>
        <w:t>32、探测器宜水平安装，当必须倾斜安装时，倾斜角不应大于（　　　）。</w:t>
        <w:br/>
        <w:t>A.60°</w:t>
        <w:br/>
        <w:t>B.45°</w:t>
        <w:br/>
        <w:t>C.30°</w:t>
        <w:br/>
        <w:t>D.15°</w:t>
        <w:br/>
        <w:br/>
        <w:t>【答案】：B</w:t>
      </w:r>
      <w:r>
        <w:t xml:space="preserve"> </w:t>
      </w:r>
    </w:p>
    <w:p>
      <w:r>
        <w:t>33、利用水准仪望远镜测量两点的水平距离公式中L=Kl中，K通常为（　　　）。</w:t>
        <w:br/>
        <w:t>A.50</w:t>
        <w:br/>
        <w:t>B.100</w:t>
        <w:br/>
        <w:t>C.150</w:t>
        <w:br/>
        <w:t>D.200</w:t>
        <w:br/>
        <w:br/>
        <w:t xml:space="preserve">【答案】：B </w:t>
      </w:r>
    </w:p>
    <w:p>
      <w:r>
        <w:t>34、对隐蔽工程的验收，施工单位应进行自检，并在隐蔽或在中间验收前（　　　）小时以书面形式通知监理工程师验收。</w:t>
        <w:br/>
        <w:t>A.24</w:t>
        <w:br/>
        <w:t>B.48</w:t>
        <w:br/>
        <w:t>C.36</w:t>
        <w:br/>
        <w:t>D.72</w:t>
        <w:br/>
        <w:br/>
        <w:t xml:space="preserve">【答案】：B </w:t>
      </w:r>
    </w:p>
    <w:p>
      <w:pPr>
        <w:sectPr w:rsidSect="00034616">
          <w:type w:val="nextPage"/>
          <w:pgSz w:w="12240" w:h="15840"/>
          <w:pgMar w:top="1440" w:right="1800" w:bottom="1440" w:left="1800" w:header="720" w:footer="720" w:gutter="0"/>
          <w:pgNumType w:start="10"/>
          <w:cols w:space="720"/>
          <w:titlePg w:val="0"/>
          <w:docGrid w:linePitch="360"/>
        </w:sectPr>
      </w:pPr>
    </w:p>
    <w:p>
      <w:r>
        <w:t>35、检验混凝土质量时，由于个体较多，将10000个个体按不同批次分为100个群，每个群内100件样品，从中随机抽取10个群，在这10个群中的1000个个体随机抽取100个个体，此次抽样方法为（　　　）。</w:t>
        <w:br/>
        <w:t>A.整群抽样</w:t>
        <w:br/>
        <w:t>B.简单随机抽样</w:t>
        <w:br/>
        <w:t>C.分层随机抽样</w:t>
        <w:br/>
        <w:t>D.多阶段抽样</w:t>
        <w:br/>
        <w:br/>
        <w:t>【答案】：D</w:t>
      </w:r>
      <w:r>
        <w:t xml:space="preserve"> </w:t>
      </w:r>
    </w:p>
    <w:p>
      <w:r>
        <w:t>36、甲是乙的分包单位，若甲出现了质量事故，则下列说法正确的是（　　　）。</w:t>
        <w:br/>
        <w:t>A.业主只可以要求甲公司承担责任</w:t>
        <w:br/>
        <w:t>B.业主只可以要求乙公司承担责任</w:t>
        <w:br/>
        <w:t>C.业主可以要求甲公司和乙公司承担连带责任</w:t>
        <w:br/>
        <w:t>D.业主必须要求甲公司和乙公司同时承担责任</w:t>
        <w:br/>
        <w:br/>
        <w:t xml:space="preserve">【答案】：C </w:t>
      </w:r>
    </w:p>
    <w:p>
      <w:r>
        <w:t>37、碳素结构钢中（含碳量Wc为0.25%—0.60%）属于（　　　）。</w:t>
        <w:br/>
        <w:t>A.低碳钢</w:t>
        <w:br/>
        <w:t>B.高碳钢</w:t>
        <w:br/>
        <w:t>C.中碳钢</w:t>
        <w:br/>
        <w:t>D.合金钢</w:t>
        <w:br/>
        <w:br/>
        <w:t xml:space="preserve">【答案】：C </w:t>
      </w:r>
    </w:p>
    <w:p>
      <w:r>
        <w:t>38、设备安装测量时，最好使用（　　　）个水准点作为高程起算点。</w:t>
        <w:br/>
        <w:t>A.4</w:t>
        <w:br/>
        <w:t>B.3</w:t>
        <w:br/>
        <w:t>C.2</w:t>
        <w:br/>
        <w:t>D.1</w:t>
        <w:br/>
        <w:br/>
        <w:t xml:space="preserve">【答案】：D </w:t>
      </w:r>
    </w:p>
    <w:p>
      <w:pPr>
        <w:sectPr w:rsidSect="00034616">
          <w:type w:val="nextPage"/>
          <w:pgSz w:w="12240" w:h="15840"/>
          <w:pgMar w:top="1440" w:right="1800" w:bottom="1440" w:left="1800" w:header="720" w:footer="720" w:gutter="0"/>
          <w:pgNumType w:start="11"/>
          <w:cols w:space="720"/>
          <w:titlePg w:val="0"/>
          <w:docGrid w:linePitch="360"/>
        </w:sectPr>
      </w:pPr>
    </w:p>
    <w:p>
      <w:r>
        <w:t>39、南方某大型综合商业中心机电安装工程由A公司中标承建。施工过程中，材料员对进人现场的每一批材料都进行了仔细检查，验收合格后方能人库。由于项目部控制到位，有效确保了工程质量，最终项目顺利竣工。根据背景材料，回答以下问题。</w:t>
        <w:br/>
        <w:t>A.存水弯</w:t>
        <w:br/>
        <w:t>B.地漏</w:t>
        <w:br/>
        <w:t>C.清扫口</w:t>
        <w:br/>
        <w:t>D.通气帽</w:t>
        <w:br/>
        <w:br/>
        <w:t>【答案】：D</w:t>
      </w:r>
      <w:r>
        <w:t xml:space="preserve"> </w:t>
      </w:r>
    </w:p>
    <w:p>
      <w:r>
        <w:t>40、下列因素中，属于变压器油的作用是（　　　）。</w:t>
        <w:br/>
        <w:t>A.变压器冷却</w:t>
        <w:br/>
        <w:t>B.变压器消弧</w:t>
        <w:br/>
        <w:t>C.变压器润滑</w:t>
        <w:br/>
        <w:t>D.变压器填补</w:t>
        <w:br/>
        <w:br/>
        <w:t xml:space="preserve">【答案】：A </w:t>
      </w:r>
    </w:p>
    <w:p>
      <w:r>
        <w:t>41、由一对大小相等、方向相反，力的作用线与杆件轴线重合的力引起的变形，称为（　　　）。</w:t>
        <w:br/>
        <w:t>A.拉伸或压缩</w:t>
        <w:br/>
        <w:t>B.弯曲</w:t>
        <w:br/>
        <w:t>C.剪切</w:t>
        <w:br/>
        <w:t>D.扭转</w:t>
        <w:br/>
        <w:br/>
        <w:t xml:space="preserve">【答案】：A </w:t>
      </w:r>
    </w:p>
    <w:p>
      <w:pPr>
        <w:sectPr w:rsidSect="00034616">
          <w:type w:val="nextPage"/>
          <w:pgSz w:w="12240" w:h="15840"/>
          <w:pgMar w:top="1440" w:right="1800" w:bottom="1440" w:left="1800" w:header="720" w:footer="720" w:gutter="0"/>
          <w:pgNumType w:start="12"/>
          <w:cols w:space="720"/>
          <w:titlePg w:val="0"/>
          <w:docGrid w:linePitch="360"/>
        </w:sectPr>
      </w:pPr>
    </w:p>
    <w:p>
      <w:r>
        <w:t>42、生产经营单位的安全生产管理人员应当根据本单位的生产经营特点，对安全生产状况进行（　　　）检查；对检查中发现的安全问题，应当立即处理。</w:t>
        <w:br/>
        <w:t>A.间断性的</w:t>
        <w:br/>
        <w:t>B.有计划的</w:t>
        <w:br/>
        <w:t>C.经常性的</w:t>
        <w:br/>
        <w:t>D.周期性的</w:t>
        <w:br/>
        <w:br/>
        <w:t>【答案】：C</w:t>
      </w:r>
      <w:r>
        <w:t xml:space="preserve"> </w:t>
      </w:r>
    </w:p>
    <w:p>
      <w:r>
        <w:t>43、消火栓安装，首先要以栓阀位置和标高定出消火栓支管出口位置，经核定消火栓栓口距地面高度为（　　　）m，然后稳固消火栓箱。</w:t>
        <w:br/>
        <w:t>A.1.5</w:t>
        <w:br/>
        <w:t>B.1.2</w:t>
        <w:br/>
        <w:t>C.1.1</w:t>
        <w:br/>
        <w:t>D.1.0</w:t>
        <w:br/>
        <w:br/>
        <w:t xml:space="preserve">【答案】：C </w:t>
      </w:r>
    </w:p>
    <w:p>
      <w:r>
        <w:t>44、在下列建设法规体系中，（　　　）的法律地位和效力最高。</w:t>
        <w:br/>
        <w:t>A.建设法律</w:t>
        <w:br/>
        <w:t>B.建设行政</w:t>
        <w:br/>
        <w:t>C.建设部门规章</w:t>
        <w:br/>
        <w:t>D.地方性建设规章</w:t>
        <w:br/>
        <w:br/>
        <w:t xml:space="preserve">【答案】：A </w:t>
      </w:r>
    </w:p>
    <w:p>
      <w:r>
        <w:t>45、为了便于管线施工时引测高程及管线纵、横断面的测量，应设管线（　　　）。</w:t>
        <w:br/>
        <w:t>A.永久水准点</w:t>
        <w:br/>
        <w:t>B.临时水准点</w:t>
        <w:br/>
        <w:t>C.连续水准点</w:t>
        <w:br/>
        <w:t>D.移动水准点</w:t>
        <w:br/>
        <w:br/>
        <w:t xml:space="preserve">【答案】：B </w:t>
      </w:r>
    </w:p>
    <w:p>
      <w:pPr>
        <w:sectPr w:rsidSect="00034616">
          <w:type w:val="nextPage"/>
          <w:pgSz w:w="12240" w:h="15840"/>
          <w:pgMar w:top="1440" w:right="1800" w:bottom="1440" w:left="1800" w:header="720" w:footer="720" w:gutter="0"/>
          <w:pgNumType w:start="13"/>
          <w:cols w:space="720"/>
          <w:titlePg w:val="0"/>
          <w:docGrid w:linePitch="360"/>
        </w:sectPr>
      </w:pPr>
    </w:p>
    <w:p>
      <w:r>
        <w:t>46、大型建筑组合灯具每一单相回路电流不宜超过25A，光源数量不宜超过（　　　）个。</w:t>
        <w:br/>
        <w:t>A.60</w:t>
        <w:br/>
        <w:t>B.50</w:t>
        <w:br/>
        <w:t>C.35</w:t>
        <w:br/>
        <w:t>D.25</w:t>
        <w:br/>
        <w:br/>
        <w:t>【答案】：A</w:t>
      </w:r>
      <w:r>
        <w:t xml:space="preserve"> </w:t>
      </w:r>
    </w:p>
    <w:p>
      <w:r>
        <w:t>47、视距法所用仪器主要为（　　　）。</w:t>
        <w:br/>
        <w:t>A.水准仪</w:t>
        <w:br/>
        <w:t>B.经纬仪</w:t>
        <w:br/>
        <w:t>C.全站仪</w:t>
        <w:br/>
        <w:t>D.水准仪和经纬仪</w:t>
        <w:br/>
        <w:br/>
        <w:t xml:space="preserve">【答案】：D </w:t>
      </w:r>
    </w:p>
    <w:p>
      <w:r>
        <w:t>48、RLC电路发生串联谐振时，以下说法中错误的是（　　　）。</w:t>
        <w:br/>
        <w:t>A.电压与电流同相位</w:t>
        <w:br/>
        <w:t>B.阻抗最大，电流最小</w:t>
        <w:br/>
        <w:t>C.电阻电压等于总电压</w:t>
        <w:br/>
        <w:t>D.电感电压与电容电压大大超过总电压</w:t>
        <w:br/>
        <w:br/>
        <w:t xml:space="preserve">【答案】：B </w:t>
      </w:r>
    </w:p>
    <w:p>
      <w:r>
        <w:t>49、三相交流发电机中三个绕组，当发电机极对数为1时，绕组在空间上间隔（　　　），当发电机极对数为2时，绕组在空间上间隔（　　　）。</w:t>
        <w:br/>
        <w:t>A.240°120°</w:t>
        <w:br/>
        <w:t>B.120°240°</w:t>
        <w:br/>
        <w:t>C.120°60°</w:t>
        <w:br/>
        <w:t>D.60°120°</w:t>
        <w:br/>
        <w:br/>
        <w:t xml:space="preserve">【答案】：C </w:t>
      </w:r>
    </w:p>
    <w:p>
      <w:pPr>
        <w:sectPr w:rsidSect="00034616">
          <w:type w:val="nextPage"/>
          <w:pgSz w:w="12240" w:h="15840"/>
          <w:pgMar w:top="1440" w:right="1800" w:bottom="1440" w:left="1800" w:header="720" w:footer="720" w:gutter="0"/>
          <w:pgNumType w:start="14"/>
          <w:cols w:space="720"/>
          <w:titlePg w:val="0"/>
          <w:docGrid w:linePitch="360"/>
        </w:sectPr>
      </w:pPr>
    </w:p>
    <w:p>
      <w:r>
        <w:t>50、下列属于检验批的是（　　　）。</w:t>
        <w:br/>
        <w:t>A.同一厂家、同一型号的阀门强度性及严密性试验</w:t>
        <w:br/>
        <w:t>B.室内给水系统安装</w:t>
        <w:br/>
        <w:t>C.室内采暖系统调试验收</w:t>
        <w:br/>
        <w:t>D.管道的安装</w:t>
        <w:br/>
        <w:br/>
        <w:t>【答案】：A</w:t>
      </w:r>
      <w:r>
        <w:t xml:space="preserve"> </w:t>
      </w:r>
    </w:p>
    <w:p>
      <w:r>
        <w:t>51、平面控制网的坐标系统，应满足测区内投影长度变形值不大于（　　　）cm/km。</w:t>
        <w:br/>
        <w:t>A.3.5</w:t>
        <w:br/>
        <w:t>B.2.5</w:t>
        <w:br/>
        <w:t>C.1.5</w:t>
        <w:br/>
        <w:t>D.0.5</w:t>
        <w:br/>
        <w:br/>
        <w:t xml:space="preserve">【答案】：B </w:t>
      </w:r>
    </w:p>
    <w:p>
      <w:r>
        <w:t>52、作用在同一刚体上的两个力F1和F2，若F1=-F2，则表明这两个力（　　　）。</w:t>
        <w:br/>
        <w:t>A.必处于平衡</w:t>
        <w:br/>
        <w:t>B.大小相等，方向相同</w:t>
        <w:br/>
        <w:t>C.大小相等，方向相反，但不一定平衡</w:t>
        <w:br/>
        <w:t>D.必不平衡</w:t>
        <w:br/>
        <w:br/>
        <w:t xml:space="preserve">【答案】：C </w:t>
      </w:r>
    </w:p>
    <w:p>
      <w:pPr>
        <w:sectPr w:rsidSect="00034616">
          <w:type w:val="nextPage"/>
          <w:pgSz w:w="12240" w:h="15840"/>
          <w:pgMar w:top="1440" w:right="1800" w:bottom="1440" w:left="1800" w:header="720" w:footer="720" w:gutter="0"/>
          <w:pgNumType w:start="15"/>
          <w:cols w:space="720"/>
          <w:titlePg w:val="0"/>
          <w:docGrid w:linePitch="360"/>
        </w:sectPr>
      </w:pPr>
    </w:p>
    <w:p>
      <w:r>
        <w:t>53、建设工程施工前，（　　　）负责项目管理技术人员应当对有关安全施工的技术要求向施工作业班组、作业人员作出详细说明，并由双方签字确认。</w:t>
        <w:br/>
        <w:t>A.施工单位</w:t>
        <w:br/>
        <w:t>B.建设单位</w:t>
        <w:br/>
        <w:t>C.监理单位</w:t>
        <w:br/>
        <w:t>D.政府有关部门</w:t>
        <w:br/>
        <w:br/>
        <w:t>【答案】：A</w:t>
      </w:r>
      <w:r>
        <w:t xml:space="preserve"> </w:t>
      </w:r>
    </w:p>
    <w:p>
      <w:r>
        <w:t>54、《建筑工程安全生产管理条例》的基本原则不包括（　　　）</w:t>
        <w:br/>
        <w:t>A.安全第一、预防为主原则</w:t>
        <w:br/>
        <w:t>B.以人为本</w:t>
        <w:br/>
        <w:t>C.实事求是</w:t>
        <w:br/>
        <w:t>D.公平公正</w:t>
        <w:br/>
        <w:br/>
        <w:t xml:space="preserve">【答案】：D </w:t>
      </w:r>
    </w:p>
    <w:p>
      <w:r>
        <w:t>55、三相交流电动机，当转子转动切割磁力线时，会产生频率（　　　），幅值（　　　）的正弦电动势。</w:t>
        <w:br/>
        <w:t>A.不同不同</w:t>
        <w:br/>
        <w:t>B.不同相同</w:t>
        <w:br/>
        <w:t>C.相同相同</w:t>
        <w:br/>
        <w:t>D.相同不同</w:t>
        <w:br/>
        <w:br/>
        <w:t xml:space="preserve">【答案】：C </w:t>
      </w:r>
    </w:p>
    <w:p>
      <w:r>
        <w:t>56、在总变形不变的条件下，由于（　　　）影响而使应力随着时间逐渐降低的现象，称为应力松弛。</w:t>
        <w:br/>
        <w:t>A.压力</w:t>
        <w:br/>
        <w:t>B.温度</w:t>
        <w:br/>
        <w:t>C.湿度</w:t>
        <w:br/>
        <w:t>D.蠕变</w:t>
        <w:br/>
        <w:br/>
        <w:t xml:space="preserve">【答案】：B </w:t>
      </w:r>
    </w:p>
    <w:p>
      <w:pPr>
        <w:sectPr w:rsidSect="00034616">
          <w:type w:val="nextPage"/>
          <w:pgSz w:w="12240" w:h="15840"/>
          <w:pgMar w:top="1440" w:right="1800" w:bottom="1440" w:left="1800" w:header="720" w:footer="720" w:gutter="0"/>
          <w:pgNumType w:start="16"/>
          <w:cols w:space="720"/>
          <w:titlePg w:val="0"/>
          <w:docGrid w:linePitch="360"/>
        </w:sectPr>
      </w:pPr>
    </w:p>
    <w:p>
      <w:r>
        <w:t>57、激光测距仪是目前使用最为广泛的测距仪。当测量距离小于300m时，宜采用（　　　）。</w:t>
        <w:br/>
        <w:t>A.手持式激光测距仪</w:t>
        <w:br/>
        <w:t>B.望远镜激光测距仪</w:t>
        <w:br/>
        <w:t>C.红外线激光测距仪</w:t>
        <w:br/>
        <w:t>D.推车式激光测距仪</w:t>
        <w:br/>
        <w:br/>
        <w:t>【答案】：A</w:t>
      </w:r>
      <w:r>
        <w:t xml:space="preserve"> </w:t>
      </w:r>
    </w:p>
    <w:p>
      <w:r>
        <w:t>58、矩形风管制作时，当边长大于或等于（　　　）mm、管段大于1.2m时，均应采取加固措施。</w:t>
        <w:br/>
        <w:t>A.900</w:t>
        <w:br/>
        <w:t>B.800</w:t>
        <w:br/>
        <w:t>C.630</w:t>
        <w:br/>
        <w:t>D.500</w:t>
        <w:br/>
        <w:br/>
        <w:t xml:space="preserve">【答案】：C </w:t>
      </w:r>
    </w:p>
    <w:p>
      <w:r>
        <w:t>59、某项目部安装钳工小组在同一车间同时测量多台设备基础的高程，他们应该选用（　　　）。</w:t>
        <w:br/>
        <w:t>A.高差法</w:t>
        <w:br/>
        <w:t>B.仪高法</w:t>
        <w:br/>
        <w:t>C.水准仪测定法</w:t>
        <w:br/>
        <w:t>D.经纬fi测定法</w:t>
        <w:br/>
        <w:br/>
        <w:t xml:space="preserve">【答案】：B </w:t>
      </w:r>
    </w:p>
    <w:p>
      <w:r>
        <w:t>60、在抽样推断中，样本的容量（　　　）。</w:t>
        <w:br/>
        <w:t>A.越小越好</w:t>
        <w:br/>
        <w:t>B.越大越好</w:t>
        <w:br/>
        <w:t>C.取决于统一的抽样比例</w:t>
        <w:br/>
        <w:t>D.取决于对抽样推断可靠性的要求</w:t>
        <w:br/>
        <w:br/>
        <w:t xml:space="preserve">【答案】：B </w:t>
      </w:r>
    </w:p>
    <w:p>
      <w:pPr>
        <w:sectPr w:rsidSect="00034616">
          <w:type w:val="nextPage"/>
          <w:pgSz w:w="12240" w:h="15840"/>
          <w:pgMar w:top="1440" w:right="1800" w:bottom="1440" w:left="1800" w:header="720" w:footer="720" w:gutter="0"/>
          <w:pgNumType w:start="17"/>
          <w:cols w:space="720"/>
          <w:titlePg w:val="0"/>
          <w:docGrid w:linePitch="360"/>
        </w:sectPr>
      </w:pPr>
    </w:p>
    <w:p>
      <w:r>
        <w:t>61、公称直径等于600mm的液体管道，宜采用。</w:t>
        <w:br/>
        <w:t>A.水冲洗</w:t>
        <w:br/>
        <w:t>B.人工清理</w:t>
        <w:br/>
        <w:t>C.压缩空气吹扫</w:t>
        <w:br/>
        <w:t>D.蒸汽吹扫</w:t>
        <w:br/>
        <w:br/>
        <w:t>【答案】：B</w:t>
      </w:r>
      <w:r>
        <w:t xml:space="preserve"> </w:t>
      </w:r>
    </w:p>
    <w:p>
      <w:r>
        <w:t>62、某建筑工程公司因效益不好，公司领导决定进行改革，减负增效。经研究将公司安全部撤销，安全管理人员8人中，4人下岗，人转岗，原安全部承担的工作转由工会中的两人负责。由于公司领导撤销安全部门，整个公司的安全工作仅仅由两名负责工会工作的人兼任，致使该公司上下对安全生产工作普遍不重视，安全生产管理混乱，经常发生人员伤亡事故。</w:t>
        <w:br/>
        <w:t>A.限期改正</w:t>
        <w:br/>
        <w:t>B.逾期未改正的，责令停业整顿，依照《中华人民共和国安全生产法》的有关规定处以罚款</w:t>
        <w:br/>
        <w:t>C.造成重大安全事故，构成犯罪的，对直接责任人员，依照刑法有关规定追究刑事</w:t>
        <w:br/>
        <w:t>D.对企业负责人处以行政处罚</w:t>
        <w:br/>
        <w:br/>
        <w:t xml:space="preserve">【答案】：D </w:t>
      </w:r>
    </w:p>
    <w:p>
      <w:r>
        <w:t>63、流体占有的体积将随作用在流体上的压力和温度而变化，压力增大时，流体的体积将减小，这种特性称为流体的（　　　）。</w:t>
        <w:br/>
        <w:t>A.压缩性</w:t>
        <w:br/>
        <w:t>B.黏性</w:t>
        <w:br/>
        <w:t>C.膨胀性</w:t>
        <w:br/>
        <w:t>D.导电性</w:t>
        <w:br/>
        <w:br/>
        <w:t xml:space="preserve">【答案】：A </w:t>
      </w:r>
    </w:p>
    <w:p>
      <w:pPr>
        <w:sectPr w:rsidSect="00034616">
          <w:type w:val="nextPage"/>
          <w:pgSz w:w="12240" w:h="15840"/>
          <w:pgMar w:top="1440" w:right="1800" w:bottom="1440" w:left="1800" w:header="720" w:footer="720" w:gutter="0"/>
          <w:pgNumType w:start="18"/>
          <w:cols w:space="720"/>
          <w:titlePg w:val="0"/>
          <w:docGrid w:linePitch="360"/>
        </w:sectPr>
      </w:pPr>
    </w:p>
    <w:p>
      <w:r>
        <w:t>64、DS0.5表示每公里往、返测高差中数的偶然误差值不超过（　　　）mm。</w:t>
        <w:br/>
        <w:t>A.0.5</w:t>
        <w:br/>
        <w:t>B.2</w:t>
        <w:br/>
        <w:t>C.1</w:t>
        <w:br/>
        <w:t>D.10</w:t>
        <w:br/>
        <w:br/>
        <w:t>【答案】：A</w:t>
      </w:r>
      <w:r>
        <w:t xml:space="preserve"> </w:t>
      </w:r>
    </w:p>
    <w:p>
      <w:r>
        <w:t>65、工频耐压试验时,采用球间隙进行测量,该球间隙称为（）。</w:t>
        <w:br/>
        <w:t>A.放电间隙</w:t>
        <w:br/>
        <w:t>B.测量间隙</w:t>
        <w:br/>
        <w:t>C.保护间隙</w:t>
        <w:br/>
        <w:t xml:space="preserve">【答案】：B </w:t>
      </w:r>
    </w:p>
    <w:p>
      <w:r>
        <w:t>66、某供暖系统试验压力为0.6MPa，相当于（　　　）kPa。</w:t>
        <w:br/>
        <w:t>A.0.6</w:t>
        <w:br/>
        <w:t>B.60</w:t>
        <w:br/>
        <w:t>C.600</w:t>
        <w:br/>
        <w:t>D.6000</w:t>
        <w:br/>
        <w:br/>
        <w:t xml:space="preserve">【答案】：C </w:t>
      </w:r>
    </w:p>
    <w:p>
      <w:r>
        <w:t>67、当梁、通风管道、排管、桥架等障碍物的宽度大于（　　　）m时，其下方应增设喷头。</w:t>
        <w:br/>
        <w:t>A.1.5</w:t>
        <w:br/>
        <w:t>B.1.2</w:t>
        <w:br/>
        <w:t>C.1.1</w:t>
        <w:br/>
        <w:t>D.1.0</w:t>
        <w:br/>
        <w:br/>
        <w:t xml:space="preserve">【答案】：B </w:t>
      </w:r>
    </w:p>
    <w:p>
      <w:pPr>
        <w:sectPr w:rsidSect="00034616">
          <w:type w:val="nextPage"/>
          <w:pgSz w:w="12240" w:h="15840"/>
          <w:pgMar w:top="1440" w:right="1800" w:bottom="1440" w:left="1800" w:header="720" w:footer="720" w:gutter="0"/>
          <w:pgNumType w:start="19"/>
          <w:cols w:space="720"/>
          <w:titlePg w:val="0"/>
          <w:docGrid w:linePitch="360"/>
        </w:sectPr>
      </w:pPr>
    </w:p>
    <w:p>
      <w:r>
        <w:t>68、净化空调系统中，矩形风管边长小于或等于（　　　）mm时，底面板不得采用拼接。</w:t>
        <w:br/>
        <w:t>A.900</w:t>
        <w:br/>
        <w:t>B.800</w:t>
        <w:br/>
        <w:t>C.630</w:t>
        <w:br/>
        <w:t>D.500</w:t>
        <w:br/>
        <w:br/>
        <w:t>【答案】：A</w:t>
      </w:r>
      <w:r>
        <w:t xml:space="preserve"> </w:t>
      </w:r>
    </w:p>
    <w:p>
      <w:r>
        <w:t>69、将2个电阻均为3?的元件并联于电路上，电压为9V，则其总电流是（　　　）。</w:t>
        <w:br/>
        <w:t>A.1.5A</w:t>
        <w:br/>
        <w:t>B.3A</w:t>
        <w:br/>
        <w:t>C.6A</w:t>
        <w:br/>
        <w:t>D.9A</w:t>
        <w:br/>
        <w:br/>
        <w:t xml:space="preserve">【答案】：C </w:t>
      </w:r>
    </w:p>
    <w:p>
      <w:r>
        <w:t>70、设备标高基准点从建筑物的标高基准点引人到其他设备的基准点时，应一次完成。对一些大型、重型设备，应（　　　）。</w:t>
        <w:br/>
        <w:t>A.多布置一些基准点</w:t>
        <w:br/>
        <w:t>B.少布置一些基准点</w:t>
        <w:br/>
        <w:t>C.只布置一个基准点</w:t>
        <w:br/>
        <w:t>D.杜绝使用永久基准点</w:t>
        <w:br/>
        <w:br/>
        <w:t xml:space="preserve">【答案】：A </w:t>
      </w:r>
    </w:p>
    <w:p>
      <w:pPr>
        <w:sectPr w:rsidSect="00034616">
          <w:type w:val="nextPage"/>
          <w:pgSz w:w="12240" w:h="15840"/>
          <w:pgMar w:top="1440" w:right="1800" w:bottom="1440" w:left="1800" w:header="720" w:footer="720" w:gutter="0"/>
          <w:pgNumType w:start="20"/>
          <w:cols w:space="720"/>
          <w:titlePg w:val="0"/>
          <w:docGrid w:linePitch="360"/>
        </w:sectPr>
      </w:pPr>
      <w:r>
        <w:t>71、全站仪根据测距标准差，即测距精度，按国家标准可分为三个等级。其中，I级仪器的测距精度应小于（　　　）mm。</w:t>
        <w:br/>
        <w:t>A.20</w:t>
        <w:br/>
        <w:t>B.16</w:t>
        <w:br/>
        <w:t>C.10</w:t>
        <w:br/>
        <w:t>D.5</w:t>
        <w:br/>
        <w:br/>
        <w:t xml:space="preserve">【答案】：D </w:t>
      </w:r>
    </w:p>
    <w:p>
      <w:r>
        <w:t>72、有一批灯泡共1000箱，每箱200个，现随机抽取20箱并检查这些箱中的全部灯泡，此种检验属于（　　　）。</w:t>
        <w:br/>
        <w:t>A.纯随机抽样</w:t>
        <w:br/>
        <w:t>B.类型抽样</w:t>
        <w:br/>
        <w:t>C.整群抽样</w:t>
        <w:br/>
        <w:t>D.等距抽样</w:t>
        <w:br/>
        <w:br/>
        <w:t xml:space="preserve">【答案】：C </w:t>
      </w:r>
    </w:p>
    <w:p>
      <w:r>
        <w:t>73、下列权利不属于从业人员的基本权利的是（　　　）。</w:t>
        <w:br/>
        <w:t>A.知情权</w:t>
        <w:br/>
        <w:t>B.建议权</w:t>
        <w:br/>
        <w:t>C.拒绝权</w:t>
        <w:br/>
        <w:t>D.报告事故隐患的权利</w:t>
        <w:br/>
        <w:br/>
        <w:t xml:space="preserve">【答案】：D </w:t>
      </w:r>
    </w:p>
    <w:p>
      <w:r>
        <w:t>74、直埋电缆应使用铠装电缆，铠装电缆的金属外皮两端要可靠接地，接地电阻不得大于100，埋深应不小于（　　　）。</w:t>
        <w:br/>
        <w:t>A.1.3</w:t>
        <w:br/>
        <w:t>B.1.1</w:t>
        <w:br/>
        <w:t>C.1.0</w:t>
        <w:br/>
        <w:t>D.0.7</w:t>
        <w:br/>
        <w:br/>
        <w:t xml:space="preserve">【答案】：D </w:t>
      </w:r>
    </w:p>
    <w:p>
      <w:pPr>
        <w:sectPr w:rsidSect="00034616">
          <w:type w:val="nextPage"/>
          <w:pgSz w:w="12240" w:h="15840"/>
          <w:pgMar w:top="1440" w:right="1800" w:bottom="1440" w:left="1800" w:header="720" w:footer="720" w:gutter="0"/>
          <w:pgNumType w:start="21"/>
          <w:cols w:space="720"/>
          <w:titlePg w:val="0"/>
          <w:docGrid w:linePitch="360"/>
        </w:sectPr>
      </w:pPr>
    </w:p>
    <w:p>
      <w:r>
        <w:t>75、开关的“开路”（open）表示（　　　）。</w:t>
        <w:br/>
        <w:t>A.电子接点导通，允许电流流过</w:t>
        <w:br/>
        <w:t>B.电子接点不导通，允许电流流过</w:t>
        <w:br/>
        <w:t>C.电子接点导通，不允许电流流过</w:t>
        <w:br/>
        <w:t>D.电子接点不导通，不允许电流流过</w:t>
        <w:br/>
        <w:br/>
        <w:t>【答案】：D</w:t>
      </w:r>
      <w:r>
        <w:t xml:space="preserve"> </w:t>
      </w:r>
    </w:p>
    <w:p>
      <w:r>
        <w:t>76、定理劳动合同的原则，应当遵循合法、公平、平等自愿、协商一致和（　　　）原则。</w:t>
        <w:br/>
        <w:t>A.独立</w:t>
        <w:br/>
        <w:t>B.诚实信用</w:t>
        <w:br/>
        <w:t>C.公开</w:t>
        <w:br/>
        <w:t>D.自由</w:t>
        <w:br/>
        <w:br/>
        <w:t xml:space="preserve">【答案】：B </w:t>
      </w:r>
    </w:p>
    <w:p>
      <w:r>
        <w:t>77、下列不属于清通附件的是（　　　）。</w:t>
        <w:br/>
        <w:t>A.检查口</w:t>
        <w:br/>
        <w:t>B.清扫口</w:t>
        <w:br/>
        <w:t>C.地漏</w:t>
        <w:br/>
        <w:t>D.室内检查井</w:t>
        <w:br/>
        <w:br/>
        <w:t xml:space="preserve">【答案】：C </w:t>
      </w:r>
    </w:p>
    <w:p>
      <w:r>
        <w:t>78、设总体中含有5个个体，按照不放回简单随机抽样的方式抽取2个，则所有可能的样本有（　　　）个。</w:t>
        <w:br/>
        <w:t>A.5</w:t>
        <w:br/>
        <w:t>B.10</w:t>
        <w:br/>
        <w:t>C.15</w:t>
        <w:br/>
        <w:t>D.25</w:t>
        <w:br/>
        <w:br/>
        <w:t xml:space="preserve">【答案】：B </w:t>
      </w:r>
    </w:p>
    <w:p>
      <w:pPr>
        <w:sectPr w:rsidSect="00034616">
          <w:type w:val="nextPage"/>
          <w:pgSz w:w="12240" w:h="15840"/>
          <w:pgMar w:top="1440" w:right="1800" w:bottom="1440" w:left="1800" w:header="720" w:footer="720" w:gutter="0"/>
          <w:pgNumType w:start="22"/>
          <w:cols w:space="720"/>
          <w:titlePg w:val="0"/>
          <w:docGrid w:linePitch="360"/>
        </w:sectPr>
      </w:pPr>
    </w:p>
    <w:p>
      <w:r>
        <w:t>79、在水力学中，通常把流体质点的运动轨迹称为（　　　）。</w:t>
        <w:br/>
        <w:t>A.流线</w:t>
        <w:br/>
        <w:t>B.迹线</w:t>
        <w:br/>
        <w:t>C.色线</w:t>
        <w:br/>
        <w:t>D.脉线</w:t>
        <w:br/>
        <w:br/>
        <w:t>【答案】：B</w:t>
      </w:r>
      <w:r>
        <w:t xml:space="preserve"> </w:t>
      </w:r>
    </w:p>
    <w:p>
      <w:r>
        <w:t>80、某施工单位在建筑施工场地一层、二层、三层分别安装了42台、0台、48台风机盘管，现在要从中抽取一个容量为25台的样本检查其施工质量，则适合的抽样方法是（　　　）。</w:t>
        <w:br/>
        <w:t>A.简单随机抽样</w:t>
        <w:br/>
        <w:t>B.系统抽样</w:t>
        <w:br/>
        <w:t>C.分层抽样</w:t>
        <w:br/>
        <w:t>D.先进行系统抽样，再进行简单抽样</w:t>
        <w:br/>
        <w:br/>
        <w:t xml:space="preserve">【答案】：C </w:t>
      </w:r>
    </w:p>
    <w:p>
      <w:r>
        <w:t>81、下列工程中，属于冶炼工程范围的是（　　　）。</w:t>
        <w:br/>
        <w:t>A.动力站安装工程</w:t>
        <w:br/>
        <w:t>B.化纤工程</w:t>
        <w:br/>
        <w:t>C.工业炉窑安装工程</w:t>
        <w:br/>
        <w:t>D.制氧工程</w:t>
        <w:br/>
        <w:br/>
        <w:t xml:space="preserve">【答案】：D </w:t>
      </w:r>
    </w:p>
    <w:p>
      <w:r>
        <w:t>82、流体静压强的方向必然是沿着作用面的（　　　）方向。</w:t>
        <w:br/>
        <w:t>A.法线</w:t>
        <w:br/>
        <w:t>B.内法线</w:t>
        <w:br/>
        <w:t>C.外法线</w:t>
        <w:br/>
        <w:t>D.切线</w:t>
        <w:br/>
        <w:br/>
        <w:t xml:space="preserve">【答案】：B </w:t>
      </w:r>
    </w:p>
    <w:p>
      <w:pPr>
        <w:sectPr w:rsidSect="00034616">
          <w:type w:val="nextPage"/>
          <w:pgSz w:w="12240" w:h="15840"/>
          <w:pgMar w:top="1440" w:right="1800" w:bottom="1440" w:left="1800" w:header="720" w:footer="720" w:gutter="0"/>
          <w:pgNumType w:start="23"/>
          <w:cols w:space="720"/>
          <w:titlePg w:val="0"/>
          <w:docGrid w:linePitch="360"/>
        </w:sectPr>
      </w:pPr>
    </w:p>
    <w:p>
      <w:r>
        <w:t>83、经纬仪包含的水准器有（　　　）。</w:t>
        <w:br/>
        <w:t>A.管水准器</w:t>
        <w:br/>
        <w:t>B.圆水准器</w:t>
        <w:br/>
        <w:t>C.管水准器和圆水准器</w:t>
        <w:br/>
        <w:t>D.管水准器和圆水准器都没有</w:t>
        <w:br/>
        <w:br/>
        <w:t>【答案】：C</w:t>
      </w:r>
      <w:r>
        <w:t xml:space="preserve"> </w:t>
      </w:r>
    </w:p>
    <w:p>
      <w:r>
        <w:t>84、（　　　）是工程建设项目建设过程的总负责方，拥有确定建设项目的规模、功能、外观、选用材料设备、按照国家法律法规规定选择承包单位等权利</w:t>
        <w:br/>
        <w:t>A.工程监理单位</w:t>
        <w:br/>
        <w:t>B.建设单位</w:t>
        <w:br/>
        <w:t>C.设计单位</w:t>
        <w:br/>
        <w:t>D.建设政府主管部门</w:t>
        <w:br/>
        <w:br/>
        <w:t xml:space="preserve">【答案】：B </w:t>
      </w:r>
    </w:p>
    <w:p>
      <w:r>
        <w:t>85、设备中心找正的方法有两种，测量圆形物品时可采用（　　　）。</w:t>
        <w:br/>
        <w:t>A.钢板尺和线锤测量法</w:t>
        <w:br/>
        <w:t>B.边线悬挂法</w:t>
        <w:br/>
        <w:t>C.画墨线法</w:t>
        <w:br/>
        <w:t>D.滚槽法</w:t>
        <w:br/>
        <w:br/>
        <w:t xml:space="preserve">【答案】：B </w:t>
      </w:r>
    </w:p>
    <w:p>
      <w:pPr>
        <w:sectPr w:rsidSect="00034616">
          <w:type w:val="nextPage"/>
          <w:pgSz w:w="12240" w:h="15840"/>
          <w:pgMar w:top="1440" w:right="1800" w:bottom="1440" w:left="1800" w:header="720" w:footer="720" w:gutter="0"/>
          <w:pgNumType w:start="24"/>
          <w:cols w:space="720"/>
          <w:titlePg w:val="0"/>
          <w:docGrid w:linePitch="360"/>
        </w:sectPr>
      </w:pPr>
    </w:p>
    <w:p>
      <w:r>
        <w:t>86、建筑设备监控系统与变配电设备、发电机组、冷水机组、热泵机组、锅炉和电梯等大型建筑设备实现接口方式的通信，必须预先约定所遵循的（　　　）。</w:t>
        <w:br/>
        <w:t>A.采购方式</w:t>
        <w:br/>
        <w:t>B.通信协议</w:t>
        <w:br/>
        <w:t>C.调试程序</w:t>
        <w:br/>
        <w:t>D.规格型号</w:t>
        <w:br/>
        <w:br/>
        <w:t>【答案】：B</w:t>
      </w:r>
      <w:r>
        <w:t xml:space="preserve"> </w:t>
      </w:r>
    </w:p>
    <w:p>
      <w:r>
        <w:t>87、当温度T变化时，流体的体积V也随之变化，温度升高、体积膨胀，这种特性称为流体的（　　　）。</w:t>
        <w:br/>
        <w:t>A.压缩性</w:t>
        <w:br/>
        <w:t>B.黏性</w:t>
        <w:br/>
        <w:t>C.膨胀性</w:t>
        <w:br/>
        <w:t>D.导电性</w:t>
        <w:br/>
        <w:br/>
        <w:t xml:space="preserve">【答案】：C </w:t>
      </w:r>
    </w:p>
    <w:p>
      <w:r>
        <w:t>88、关于作用力与反作用力的叙述，错误的是（　　　）。</w:t>
        <w:br/>
        <w:t>A.作用力与反作用力总是同时存在的</w:t>
        <w:br/>
        <w:t>B.作用力与反作用力总是大小相等的，且方向相反</w:t>
        <w:br/>
        <w:t>C.作用力和反作用力，都可以单独存在</w:t>
        <w:br/>
        <w:t>D.作用力和反作用力必须同时存在</w:t>
        <w:br/>
        <w:br/>
        <w:t xml:space="preserve">【答案】：C </w:t>
      </w:r>
    </w:p>
    <w:p>
      <w:r>
        <w:t>89、某设备上真空表的读数为13.3×103Pa，已知该地区大气压强为98.7×103Pa。设备内的绝对压强为（　　　）。</w:t>
        <w:br/>
        <w:t>A.85.4×103Pa</w:t>
        <w:br/>
        <w:t>B.-85.4×103Pa</w:t>
        <w:br/>
        <w:t>C.13.3×103Pa</w:t>
        <w:br/>
        <w:t>D.-13.3×103Pa</w:t>
        <w:br/>
        <w:br/>
        <w:t xml:space="preserve">【答案】：A </w:t>
      </w:r>
    </w:p>
    <w:p>
      <w:pPr>
        <w:sectPr w:rsidSect="00034616">
          <w:type w:val="nextPage"/>
          <w:pgSz w:w="12240" w:h="15840"/>
          <w:pgMar w:top="1440" w:right="1800" w:bottom="1440" w:left="1800" w:header="720" w:footer="720" w:gutter="0"/>
          <w:pgNumType w:start="25"/>
          <w:cols w:space="720"/>
          <w:titlePg w:val="0"/>
          <w:docGrid w:linePitch="360"/>
        </w:sectPr>
      </w:pPr>
    </w:p>
    <w:p>
      <w:r>
        <w:t>90、在感性负载两端并接（　　　），可以提高线路的功率因数，也称并联补偿。</w:t>
        <w:br/>
        <w:t>A.电阻器</w:t>
        <w:br/>
        <w:t>B.电容器</w:t>
        <w:br/>
        <w:t>C.电感器</w:t>
        <w:br/>
        <w:t>D.电源</w:t>
        <w:br/>
        <w:br/>
        <w:t>【答案】：B</w:t>
      </w:r>
      <w:r>
        <w:t xml:space="preserve"> </w:t>
      </w:r>
    </w:p>
    <w:p>
      <w:r>
        <w:t>91、符合下列情况，应为一级负荷的有（　　　）。</w:t>
        <w:br/>
        <w:t>A.中断供电将在政治、经济上造成较大损失</w:t>
        <w:br/>
        <w:t>B.中断供电造成公共场所秩序混乱</w:t>
        <w:br/>
        <w:t>C.中断供电将影响重要用电单位的正常工作</w:t>
        <w:br/>
        <w:t>D.中断供电将造成人身伤亡</w:t>
        <w:br/>
        <w:br/>
        <w:t xml:space="preserve">【答案】：D </w:t>
      </w:r>
    </w:p>
    <w:p>
      <w:r>
        <w:t>92、电荷的多少和位置都不变化的电场称为（）。</w:t>
        <w:br/>
        <w:t>A.均匀电场</w:t>
        <w:br/>
        <w:t>B.有旋电场</w:t>
        <w:br/>
        <w:t>C.静电场</w:t>
        <w:br/>
        <w:t xml:space="preserve">【答案】：C </w:t>
      </w:r>
    </w:p>
    <w:p>
      <w:r>
        <w:t>93、某施工现场为及时了解新进一批DN50、长度为6m镀锌钢管的重量，随机抽检10次，数据如下（单位kg）：33.4，32.8，33.5，33.4，32.9，33.2，33.1，33.3，33.5，32.9，则样本方差为（　　　）。</w:t>
        <w:br/>
        <w:t>A.0.246</w:t>
        <w:br/>
        <w:t>B.0.247</w:t>
        <w:br/>
        <w:t>C.0.248</w:t>
        <w:br/>
        <w:t>D.0.249</w:t>
        <w:br/>
        <w:br/>
        <w:t xml:space="preserve">【答案】：D </w:t>
      </w:r>
    </w:p>
    <w:p>
      <w:pPr>
        <w:sectPr w:rsidSect="00034616">
          <w:type w:val="nextPage"/>
          <w:pgSz w:w="12240" w:h="15840"/>
          <w:pgMar w:top="1440" w:right="1800" w:bottom="1440" w:left="1800" w:header="720" w:footer="720" w:gutter="0"/>
          <w:pgNumType w:start="26"/>
          <w:cols w:space="720"/>
          <w:titlePg w:val="0"/>
          <w:docGrid w:linePitch="360"/>
        </w:sectPr>
      </w:pPr>
    </w:p>
    <w:p>
      <w:r>
        <w:t>94、在二极管加反向电压时，会形成（　　　）的反向电流，且反相电压不超过某一范围时，反向电流大小（　　　）。</w:t>
        <w:br/>
        <w:t>A.很大基本不变</w:t>
        <w:br/>
        <w:t>B.很大线性变化</w:t>
        <w:br/>
        <w:t>C.很小基本不变</w:t>
        <w:br/>
        <w:t>D.很小线性变化</w:t>
        <w:br/>
        <w:br/>
        <w:t>【答案】：C</w:t>
      </w:r>
      <w:r>
        <w:t xml:space="preserve"> </w:t>
      </w:r>
    </w:p>
    <w:p>
      <w:r>
        <w:t>95、电线导管连接时，可不用铜芯软线做跨接接地的连接方式是（　　　）。</w:t>
        <w:br/>
        <w:t>A.套丝连接</w:t>
        <w:br/>
        <w:t>B.压接式连接</w:t>
        <w:br/>
        <w:t>C.紧定式连接</w:t>
        <w:br/>
        <w:t>D.塑料专用套管连接</w:t>
        <w:br/>
        <w:br/>
        <w:t xml:space="preserve">【答案】：C </w:t>
      </w:r>
    </w:p>
    <w:p>
      <w:r>
        <w:t>96、火灾自动报警系统的基本形式有。种：区域报警系统、集中报警系统和（　　　）。</w:t>
        <w:br/>
        <w:t>A.电气中心系统</w:t>
        <w:br/>
        <w:t>B.水电中心系统</w:t>
        <w:br/>
        <w:t>C.处置中心报警</w:t>
        <w:br/>
        <w:t>D.控制中心报警系统</w:t>
        <w:br/>
        <w:br/>
        <w:t xml:space="preserve">【答案】：D </w:t>
      </w:r>
    </w:p>
    <w:p>
      <w:r>
        <w:t>97、用人单位对从事有职业危害作业的劳动者应当（　　　）。</w:t>
        <w:br/>
        <w:t>A.定期进行健康检查</w:t>
        <w:br/>
        <w:t>B.定期进行安全培训</w:t>
        <w:br/>
        <w:t>C.定期进行安全检查</w:t>
        <w:br/>
        <w:t>D.定期进行安全管理</w:t>
        <w:br/>
        <w:br/>
        <w:t xml:space="preserve">【答案】：A </w:t>
      </w:r>
    </w:p>
    <w:p>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https://d.book118.com/395302304000011112</w:t>
        </w:r>
      </w:hyperlink>
    </w:p>
    <w:p/>
    <w:sectPr w:rsidSect="00034616">
      <w:type w:val="nextPage"/>
      <w:pgSz w:w="12240" w:h="15840"/>
      <w:pgMar w:top="1440" w:right="1800" w:bottom="1440" w:left="1800" w:header="720" w:footer="720" w:gutter="0"/>
      <w:pgNumType w:start="27"/>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395302304000011112"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