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人血白蛋白项目规划设计方案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9" w:history="1">
        <w:r>
          <w:rPr>
            <w:rFonts w:ascii="仿宋" w:eastAsia="仿宋" w:hAnsi="仿宋" w:cs="仿宋" w:hint="eastAsia"/>
            <w:lang w:eastAsia="zh-CN"/>
          </w:rPr>
          <w:t>概论</w:t>
        </w:r>
        <w:r>
          <w:tab/>
        </w:r>
        <w:r>
          <w:fldChar w:fldCharType="begin"/>
        </w:r>
        <w:r>
          <w:instrText xml:space="preserve"> PAGEREF _Toc15839 \h </w:instrText>
        </w:r>
        <w:r>
          <w:fldChar w:fldCharType="separate"/>
        </w:r>
        <w:r>
          <w:t>3</w:t>
        </w:r>
        <w:r>
          <w:fldChar w:fldCharType="end"/>
        </w:r>
      </w:hyperlink>
    </w:p>
    <w:p>
      <w:pPr>
        <w:pStyle w:val="TOC1"/>
        <w:tabs>
          <w:tab w:val="right" w:leader="dot" w:pos="8306"/>
        </w:tabs>
      </w:pPr>
      <w:hyperlink w:anchor="_Toc9250" w:history="1">
        <w:r>
          <w:rPr>
            <w:rFonts w:ascii="仿宋" w:eastAsia="仿宋" w:hAnsi="仿宋" w:cs="仿宋" w:hint="eastAsia"/>
            <w:lang w:eastAsia="zh-CN"/>
          </w:rPr>
          <w:t>一、人血白蛋白项目建设背景及必要性分析</w:t>
        </w:r>
        <w:r>
          <w:tab/>
        </w:r>
        <w:r>
          <w:fldChar w:fldCharType="begin"/>
        </w:r>
        <w:r>
          <w:instrText xml:space="preserve"> PAGEREF _Toc9250 \h </w:instrText>
        </w:r>
        <w:r>
          <w:fldChar w:fldCharType="separate"/>
        </w:r>
        <w:r>
          <w:t>3</w:t>
        </w:r>
        <w:r>
          <w:fldChar w:fldCharType="end"/>
        </w:r>
      </w:hyperlink>
    </w:p>
    <w:p>
      <w:pPr>
        <w:pStyle w:val="TOC2"/>
        <w:tabs>
          <w:tab w:val="right" w:leader="dot" w:pos="8306"/>
        </w:tabs>
      </w:pPr>
      <w:hyperlink w:anchor="_Toc8415" w:history="1">
        <w:r>
          <w:rPr>
            <w:rFonts w:ascii="仿宋" w:eastAsia="仿宋" w:hAnsi="仿宋" w:cs="仿宋" w:hint="eastAsia"/>
            <w:lang w:eastAsia="zh-CN"/>
          </w:rPr>
          <w:t>(一)、人血白蛋白项目背景分析</w:t>
        </w:r>
        <w:r>
          <w:tab/>
        </w:r>
        <w:r>
          <w:fldChar w:fldCharType="begin"/>
        </w:r>
        <w:r>
          <w:instrText xml:space="preserve"> PAGEREF _Toc8415 \h </w:instrText>
        </w:r>
        <w:r>
          <w:fldChar w:fldCharType="separate"/>
        </w:r>
        <w:r>
          <w:t>3</w:t>
        </w:r>
        <w:r>
          <w:fldChar w:fldCharType="end"/>
        </w:r>
      </w:hyperlink>
    </w:p>
    <w:p>
      <w:pPr>
        <w:pStyle w:val="TOC2"/>
        <w:tabs>
          <w:tab w:val="right" w:leader="dot" w:pos="8306"/>
        </w:tabs>
      </w:pPr>
      <w:hyperlink w:anchor="_Toc26696" w:history="1">
        <w:r>
          <w:rPr>
            <w:rFonts w:ascii="仿宋" w:eastAsia="仿宋" w:hAnsi="仿宋" w:cs="仿宋" w:hint="eastAsia"/>
            <w:lang w:eastAsia="zh-CN"/>
          </w:rPr>
          <w:t>(二)、人血白蛋白项目建设必要性分析</w:t>
        </w:r>
        <w:r>
          <w:tab/>
        </w:r>
        <w:r>
          <w:fldChar w:fldCharType="begin"/>
        </w:r>
        <w:r>
          <w:instrText xml:space="preserve"> PAGEREF _Toc26696 \h </w:instrText>
        </w:r>
        <w:r>
          <w:fldChar w:fldCharType="separate"/>
        </w:r>
        <w:r>
          <w:t>5</w:t>
        </w:r>
        <w:r>
          <w:fldChar w:fldCharType="end"/>
        </w:r>
      </w:hyperlink>
    </w:p>
    <w:p>
      <w:pPr>
        <w:pStyle w:val="TOC1"/>
        <w:tabs>
          <w:tab w:val="right" w:leader="dot" w:pos="8306"/>
        </w:tabs>
      </w:pPr>
      <w:hyperlink w:anchor="_Toc13471" w:history="1">
        <w:r>
          <w:rPr>
            <w:rFonts w:ascii="仿宋" w:eastAsia="仿宋" w:hAnsi="仿宋" w:cs="仿宋" w:hint="eastAsia"/>
            <w:lang w:eastAsia="zh-CN"/>
          </w:rPr>
          <w:t>二、人血白蛋白项目选址可行性分析</w:t>
        </w:r>
        <w:r>
          <w:tab/>
        </w:r>
        <w:r>
          <w:fldChar w:fldCharType="begin"/>
        </w:r>
        <w:r>
          <w:instrText xml:space="preserve"> PAGEREF _Toc13471 \h </w:instrText>
        </w:r>
        <w:r>
          <w:fldChar w:fldCharType="separate"/>
        </w:r>
        <w:r>
          <w:t>6</w:t>
        </w:r>
        <w:r>
          <w:fldChar w:fldCharType="end"/>
        </w:r>
      </w:hyperlink>
    </w:p>
    <w:p>
      <w:pPr>
        <w:pStyle w:val="TOC2"/>
        <w:tabs>
          <w:tab w:val="right" w:leader="dot" w:pos="8306"/>
        </w:tabs>
      </w:pPr>
      <w:hyperlink w:anchor="_Toc5530" w:history="1">
        <w:r>
          <w:rPr>
            <w:rFonts w:ascii="仿宋" w:eastAsia="仿宋" w:hAnsi="仿宋" w:cs="仿宋" w:hint="eastAsia"/>
            <w:lang w:eastAsia="zh-CN"/>
          </w:rPr>
          <w:t>(一)、人血白蛋白项目选址</w:t>
        </w:r>
        <w:r>
          <w:tab/>
        </w:r>
        <w:r>
          <w:fldChar w:fldCharType="begin"/>
        </w:r>
        <w:r>
          <w:instrText xml:space="preserve"> PAGEREF _Toc5530 \h </w:instrText>
        </w:r>
        <w:r>
          <w:fldChar w:fldCharType="separate"/>
        </w:r>
        <w:r>
          <w:t>6</w:t>
        </w:r>
        <w:r>
          <w:fldChar w:fldCharType="end"/>
        </w:r>
      </w:hyperlink>
    </w:p>
    <w:p>
      <w:pPr>
        <w:pStyle w:val="TOC2"/>
        <w:tabs>
          <w:tab w:val="right" w:leader="dot" w:pos="8306"/>
        </w:tabs>
      </w:pPr>
      <w:hyperlink w:anchor="_Toc22421" w:history="1">
        <w:r>
          <w:rPr>
            <w:rFonts w:ascii="仿宋" w:eastAsia="仿宋" w:hAnsi="仿宋" w:cs="仿宋" w:hint="eastAsia"/>
            <w:lang w:eastAsia="zh-CN"/>
          </w:rPr>
          <w:t>(二)、用地控制指标</w:t>
        </w:r>
        <w:r>
          <w:tab/>
        </w:r>
        <w:r>
          <w:fldChar w:fldCharType="begin"/>
        </w:r>
        <w:r>
          <w:instrText xml:space="preserve"> PAGEREF _Toc22421 \h </w:instrText>
        </w:r>
        <w:r>
          <w:fldChar w:fldCharType="separate"/>
        </w:r>
        <w:r>
          <w:t>6</w:t>
        </w:r>
        <w:r>
          <w:fldChar w:fldCharType="end"/>
        </w:r>
      </w:hyperlink>
    </w:p>
    <w:p>
      <w:pPr>
        <w:pStyle w:val="TOC2"/>
        <w:tabs>
          <w:tab w:val="right" w:leader="dot" w:pos="8306"/>
        </w:tabs>
      </w:pPr>
      <w:hyperlink w:anchor="_Toc32269" w:history="1">
        <w:r>
          <w:rPr>
            <w:rFonts w:ascii="仿宋" w:eastAsia="仿宋" w:hAnsi="仿宋" w:cs="仿宋" w:hint="eastAsia"/>
            <w:lang w:eastAsia="zh-CN"/>
          </w:rPr>
          <w:t>(三)、节约用地措施</w:t>
        </w:r>
        <w:r>
          <w:tab/>
        </w:r>
        <w:r>
          <w:fldChar w:fldCharType="begin"/>
        </w:r>
        <w:r>
          <w:instrText xml:space="preserve"> PAGEREF _Toc32269 \h </w:instrText>
        </w:r>
        <w:r>
          <w:fldChar w:fldCharType="separate"/>
        </w:r>
        <w:r>
          <w:t>8</w:t>
        </w:r>
        <w:r>
          <w:fldChar w:fldCharType="end"/>
        </w:r>
      </w:hyperlink>
    </w:p>
    <w:p>
      <w:pPr>
        <w:pStyle w:val="TOC2"/>
        <w:tabs>
          <w:tab w:val="right" w:leader="dot" w:pos="8306"/>
        </w:tabs>
      </w:pPr>
      <w:hyperlink w:anchor="_Toc13274" w:history="1">
        <w:r>
          <w:rPr>
            <w:rFonts w:ascii="仿宋" w:eastAsia="仿宋" w:hAnsi="仿宋" w:cs="仿宋" w:hint="eastAsia"/>
            <w:lang w:eastAsia="zh-CN"/>
          </w:rPr>
          <w:t>(四)、总图布置方案</w:t>
        </w:r>
        <w:r>
          <w:tab/>
        </w:r>
        <w:r>
          <w:fldChar w:fldCharType="begin"/>
        </w:r>
        <w:r>
          <w:instrText xml:space="preserve"> PAGEREF _Toc13274 \h </w:instrText>
        </w:r>
        <w:r>
          <w:fldChar w:fldCharType="separate"/>
        </w:r>
        <w:r>
          <w:t>9</w:t>
        </w:r>
        <w:r>
          <w:fldChar w:fldCharType="end"/>
        </w:r>
      </w:hyperlink>
    </w:p>
    <w:p>
      <w:pPr>
        <w:pStyle w:val="TOC2"/>
        <w:tabs>
          <w:tab w:val="right" w:leader="dot" w:pos="8306"/>
        </w:tabs>
      </w:pPr>
      <w:hyperlink w:anchor="_Toc2947" w:history="1">
        <w:r>
          <w:rPr>
            <w:rFonts w:ascii="仿宋" w:eastAsia="仿宋" w:hAnsi="仿宋" w:cs="仿宋" w:hint="eastAsia"/>
            <w:lang w:eastAsia="zh-CN"/>
          </w:rPr>
          <w:t>(五)、选址综合评价</w:t>
        </w:r>
        <w:r>
          <w:tab/>
        </w:r>
        <w:r>
          <w:fldChar w:fldCharType="begin"/>
        </w:r>
        <w:r>
          <w:instrText xml:space="preserve"> PAGEREF _Toc2947 \h </w:instrText>
        </w:r>
        <w:r>
          <w:fldChar w:fldCharType="separate"/>
        </w:r>
        <w:r>
          <w:t>10</w:t>
        </w:r>
        <w:r>
          <w:fldChar w:fldCharType="end"/>
        </w:r>
      </w:hyperlink>
    </w:p>
    <w:p>
      <w:pPr>
        <w:pStyle w:val="TOC1"/>
        <w:tabs>
          <w:tab w:val="right" w:leader="dot" w:pos="8306"/>
        </w:tabs>
      </w:pPr>
      <w:hyperlink w:anchor="_Toc31563" w:history="1">
        <w:r>
          <w:rPr>
            <w:rFonts w:ascii="仿宋" w:eastAsia="仿宋" w:hAnsi="仿宋" w:cs="仿宋" w:hint="eastAsia"/>
            <w:lang w:eastAsia="zh-CN"/>
          </w:rPr>
          <w:t>三、人血白蛋白项目可持续发展</w:t>
        </w:r>
        <w:r>
          <w:tab/>
        </w:r>
        <w:r>
          <w:fldChar w:fldCharType="begin"/>
        </w:r>
        <w:r>
          <w:instrText xml:space="preserve"> PAGEREF _Toc31563 \h </w:instrText>
        </w:r>
        <w:r>
          <w:fldChar w:fldCharType="separate"/>
        </w:r>
        <w:r>
          <w:t>11</w:t>
        </w:r>
        <w:r>
          <w:fldChar w:fldCharType="end"/>
        </w:r>
      </w:hyperlink>
    </w:p>
    <w:p>
      <w:pPr>
        <w:pStyle w:val="TOC2"/>
        <w:tabs>
          <w:tab w:val="right" w:leader="dot" w:pos="8306"/>
        </w:tabs>
      </w:pPr>
      <w:hyperlink w:anchor="_Toc25056" w:history="1">
        <w:r>
          <w:rPr>
            <w:rFonts w:ascii="仿宋" w:eastAsia="仿宋" w:hAnsi="仿宋" w:cs="仿宋" w:hint="eastAsia"/>
            <w:lang w:eastAsia="zh-CN"/>
          </w:rPr>
          <w:t>(一)、可持续战略与实践</w:t>
        </w:r>
        <w:r>
          <w:tab/>
        </w:r>
        <w:r>
          <w:fldChar w:fldCharType="begin"/>
        </w:r>
        <w:r>
          <w:instrText xml:space="preserve"> PAGEREF _Toc25056 \h </w:instrText>
        </w:r>
        <w:r>
          <w:fldChar w:fldCharType="separate"/>
        </w:r>
        <w:r>
          <w:t>11</w:t>
        </w:r>
        <w:r>
          <w:fldChar w:fldCharType="end"/>
        </w:r>
      </w:hyperlink>
    </w:p>
    <w:p>
      <w:pPr>
        <w:pStyle w:val="TOC2"/>
        <w:tabs>
          <w:tab w:val="right" w:leader="dot" w:pos="8306"/>
        </w:tabs>
      </w:pPr>
      <w:hyperlink w:anchor="_Toc32199" w:history="1">
        <w:r>
          <w:rPr>
            <w:rFonts w:ascii="仿宋" w:eastAsia="仿宋" w:hAnsi="仿宋" w:cs="仿宋" w:hint="eastAsia"/>
            <w:lang w:eastAsia="zh-CN"/>
          </w:rPr>
          <w:t>(二)、环保与社会责任</w:t>
        </w:r>
        <w:r>
          <w:tab/>
        </w:r>
        <w:r>
          <w:fldChar w:fldCharType="begin"/>
        </w:r>
        <w:r>
          <w:instrText xml:space="preserve"> PAGEREF _Toc32199 \h </w:instrText>
        </w:r>
        <w:r>
          <w:fldChar w:fldCharType="separate"/>
        </w:r>
        <w:r>
          <w:t>12</w:t>
        </w:r>
        <w:r>
          <w:fldChar w:fldCharType="end"/>
        </w:r>
      </w:hyperlink>
    </w:p>
    <w:p>
      <w:pPr>
        <w:pStyle w:val="TOC1"/>
        <w:tabs>
          <w:tab w:val="right" w:leader="dot" w:pos="8306"/>
        </w:tabs>
      </w:pPr>
      <w:hyperlink w:anchor="_Toc9933" w:history="1">
        <w:r>
          <w:rPr>
            <w:rFonts w:ascii="仿宋" w:eastAsia="仿宋" w:hAnsi="仿宋" w:cs="仿宋" w:hint="eastAsia"/>
            <w:lang w:eastAsia="zh-CN"/>
          </w:rPr>
          <w:t>四、人血白蛋白项目土建工程</w:t>
        </w:r>
        <w:r>
          <w:tab/>
        </w:r>
        <w:r>
          <w:fldChar w:fldCharType="begin"/>
        </w:r>
        <w:r>
          <w:instrText xml:space="preserve"> PAGEREF _Toc9933 \h </w:instrText>
        </w:r>
        <w:r>
          <w:fldChar w:fldCharType="separate"/>
        </w:r>
        <w:r>
          <w:t>13</w:t>
        </w:r>
        <w:r>
          <w:fldChar w:fldCharType="end"/>
        </w:r>
      </w:hyperlink>
    </w:p>
    <w:p>
      <w:pPr>
        <w:pStyle w:val="TOC2"/>
        <w:tabs>
          <w:tab w:val="right" w:leader="dot" w:pos="8306"/>
        </w:tabs>
      </w:pPr>
      <w:hyperlink w:anchor="_Toc12922" w:history="1">
        <w:r>
          <w:rPr>
            <w:rFonts w:ascii="仿宋" w:eastAsia="仿宋" w:hAnsi="仿宋" w:cs="仿宋" w:hint="eastAsia"/>
            <w:lang w:eastAsia="zh-CN"/>
          </w:rPr>
          <w:t>(一)、建筑工程设计原则</w:t>
        </w:r>
        <w:r>
          <w:tab/>
        </w:r>
        <w:r>
          <w:fldChar w:fldCharType="begin"/>
        </w:r>
        <w:r>
          <w:instrText xml:space="preserve"> PAGEREF _Toc12922 \h </w:instrText>
        </w:r>
        <w:r>
          <w:fldChar w:fldCharType="separate"/>
        </w:r>
        <w:r>
          <w:t>13</w:t>
        </w:r>
        <w:r>
          <w:fldChar w:fldCharType="end"/>
        </w:r>
      </w:hyperlink>
    </w:p>
    <w:p>
      <w:pPr>
        <w:pStyle w:val="TOC2"/>
        <w:tabs>
          <w:tab w:val="right" w:leader="dot" w:pos="8306"/>
        </w:tabs>
      </w:pPr>
      <w:hyperlink w:anchor="_Toc17507" w:history="1">
        <w:r>
          <w:rPr>
            <w:rFonts w:ascii="仿宋" w:eastAsia="仿宋" w:hAnsi="仿宋" w:cs="仿宋" w:hint="eastAsia"/>
            <w:lang w:eastAsia="zh-CN"/>
          </w:rPr>
          <w:t>(二)、土建工程设计年限及安全等级</w:t>
        </w:r>
        <w:r>
          <w:tab/>
        </w:r>
        <w:r>
          <w:fldChar w:fldCharType="begin"/>
        </w:r>
        <w:r>
          <w:instrText xml:space="preserve"> PAGEREF _Toc17507 \h </w:instrText>
        </w:r>
        <w:r>
          <w:fldChar w:fldCharType="separate"/>
        </w:r>
        <w:r>
          <w:t>14</w:t>
        </w:r>
        <w:r>
          <w:fldChar w:fldCharType="end"/>
        </w:r>
      </w:hyperlink>
    </w:p>
    <w:p>
      <w:pPr>
        <w:pStyle w:val="TOC2"/>
        <w:tabs>
          <w:tab w:val="right" w:leader="dot" w:pos="8306"/>
        </w:tabs>
      </w:pPr>
      <w:hyperlink w:anchor="_Toc21580" w:history="1">
        <w:r>
          <w:rPr>
            <w:rFonts w:ascii="仿宋" w:eastAsia="仿宋" w:hAnsi="仿宋" w:cs="仿宋" w:hint="eastAsia"/>
            <w:lang w:eastAsia="zh-CN"/>
          </w:rPr>
          <w:t>(三)、建筑工程设计总体要求</w:t>
        </w:r>
        <w:r>
          <w:tab/>
        </w:r>
        <w:r>
          <w:fldChar w:fldCharType="begin"/>
        </w:r>
        <w:r>
          <w:instrText xml:space="preserve"> PAGEREF _Toc21580 \h </w:instrText>
        </w:r>
        <w:r>
          <w:fldChar w:fldCharType="separate"/>
        </w:r>
        <w:r>
          <w:t>15</w:t>
        </w:r>
        <w:r>
          <w:fldChar w:fldCharType="end"/>
        </w:r>
      </w:hyperlink>
    </w:p>
    <w:p>
      <w:pPr>
        <w:pStyle w:val="TOC2"/>
        <w:tabs>
          <w:tab w:val="right" w:leader="dot" w:pos="8306"/>
        </w:tabs>
      </w:pPr>
      <w:hyperlink w:anchor="_Toc26195" w:history="1">
        <w:r>
          <w:rPr>
            <w:rFonts w:ascii="仿宋" w:eastAsia="仿宋" w:hAnsi="仿宋" w:cs="仿宋" w:hint="eastAsia"/>
            <w:lang w:eastAsia="zh-CN"/>
          </w:rPr>
          <w:t>(四)、土建工程建设指标</w:t>
        </w:r>
        <w:r>
          <w:tab/>
        </w:r>
        <w:r>
          <w:fldChar w:fldCharType="begin"/>
        </w:r>
        <w:r>
          <w:instrText xml:space="preserve"> PAGEREF _Toc26195 \h </w:instrText>
        </w:r>
        <w:r>
          <w:fldChar w:fldCharType="separate"/>
        </w:r>
        <w:r>
          <w:t>16</w:t>
        </w:r>
        <w:r>
          <w:fldChar w:fldCharType="end"/>
        </w:r>
      </w:hyperlink>
    </w:p>
    <w:p>
      <w:pPr>
        <w:pStyle w:val="TOC1"/>
        <w:tabs>
          <w:tab w:val="right" w:leader="dot" w:pos="8306"/>
        </w:tabs>
      </w:pPr>
      <w:hyperlink w:anchor="_Toc29418" w:history="1">
        <w:r>
          <w:rPr>
            <w:rFonts w:ascii="仿宋" w:eastAsia="仿宋" w:hAnsi="仿宋" w:cs="仿宋" w:hint="eastAsia"/>
            <w:lang w:eastAsia="zh-CN"/>
          </w:rPr>
          <w:t>五、市场分析、调研</w:t>
        </w:r>
        <w:r>
          <w:tab/>
        </w:r>
        <w:r>
          <w:fldChar w:fldCharType="begin"/>
        </w:r>
        <w:r>
          <w:instrText xml:space="preserve"> PAGEREF _Toc29418 \h </w:instrText>
        </w:r>
        <w:r>
          <w:fldChar w:fldCharType="separate"/>
        </w:r>
        <w:r>
          <w:t>16</w:t>
        </w:r>
        <w:r>
          <w:fldChar w:fldCharType="end"/>
        </w:r>
      </w:hyperlink>
    </w:p>
    <w:p>
      <w:pPr>
        <w:pStyle w:val="TOC2"/>
        <w:tabs>
          <w:tab w:val="right" w:leader="dot" w:pos="8306"/>
        </w:tabs>
      </w:pPr>
      <w:hyperlink w:anchor="_Toc11601" w:history="1">
        <w:r>
          <w:rPr>
            <w:rFonts w:ascii="仿宋" w:eastAsia="仿宋" w:hAnsi="仿宋" w:cs="仿宋" w:hint="eastAsia"/>
            <w:lang w:eastAsia="zh-CN"/>
          </w:rPr>
          <w:t>(一)、人血白蛋白行业分析</w:t>
        </w:r>
        <w:r>
          <w:tab/>
        </w:r>
        <w:r>
          <w:fldChar w:fldCharType="begin"/>
        </w:r>
        <w:r>
          <w:instrText xml:space="preserve"> PAGEREF _Toc11601 \h </w:instrText>
        </w:r>
        <w:r>
          <w:fldChar w:fldCharType="separate"/>
        </w:r>
        <w:r>
          <w:t>16</w:t>
        </w:r>
        <w:r>
          <w:fldChar w:fldCharType="end"/>
        </w:r>
      </w:hyperlink>
    </w:p>
    <w:p>
      <w:pPr>
        <w:pStyle w:val="TOC2"/>
        <w:tabs>
          <w:tab w:val="right" w:leader="dot" w:pos="8306"/>
        </w:tabs>
      </w:pPr>
      <w:hyperlink w:anchor="_Toc9481" w:history="1">
        <w:r>
          <w:rPr>
            <w:rFonts w:ascii="仿宋" w:eastAsia="仿宋" w:hAnsi="仿宋" w:cs="仿宋" w:hint="eastAsia"/>
            <w:lang w:eastAsia="zh-CN"/>
          </w:rPr>
          <w:t>(二)、人血白蛋白市场分析预测</w:t>
        </w:r>
        <w:r>
          <w:tab/>
        </w:r>
        <w:r>
          <w:fldChar w:fldCharType="begin"/>
        </w:r>
        <w:r>
          <w:instrText xml:space="preserve"> PAGEREF _Toc9481 \h </w:instrText>
        </w:r>
        <w:r>
          <w:fldChar w:fldCharType="separate"/>
        </w:r>
        <w:r>
          <w:t>17</w:t>
        </w:r>
        <w:r>
          <w:fldChar w:fldCharType="end"/>
        </w:r>
      </w:hyperlink>
    </w:p>
    <w:p>
      <w:pPr>
        <w:pStyle w:val="TOC1"/>
        <w:tabs>
          <w:tab w:val="right" w:leader="dot" w:pos="8306"/>
        </w:tabs>
      </w:pPr>
      <w:hyperlink w:anchor="_Toc12998" w:history="1">
        <w:r>
          <w:rPr>
            <w:rFonts w:ascii="仿宋" w:eastAsia="仿宋" w:hAnsi="仿宋" w:cs="仿宋" w:hint="eastAsia"/>
            <w:lang w:eastAsia="zh-CN"/>
          </w:rPr>
          <w:t>六、工艺说明</w:t>
        </w:r>
        <w:r>
          <w:tab/>
        </w:r>
        <w:r>
          <w:fldChar w:fldCharType="begin"/>
        </w:r>
        <w:r>
          <w:instrText xml:space="preserve"> PAGEREF _Toc12998 \h </w:instrText>
        </w:r>
        <w:r>
          <w:fldChar w:fldCharType="separate"/>
        </w:r>
        <w:r>
          <w:t>18</w:t>
        </w:r>
        <w:r>
          <w:fldChar w:fldCharType="end"/>
        </w:r>
      </w:hyperlink>
    </w:p>
    <w:p>
      <w:pPr>
        <w:pStyle w:val="TOC2"/>
        <w:tabs>
          <w:tab w:val="right" w:leader="dot" w:pos="8306"/>
        </w:tabs>
      </w:pPr>
      <w:hyperlink w:anchor="_Toc11730" w:history="1">
        <w:r>
          <w:rPr>
            <w:rFonts w:ascii="仿宋" w:eastAsia="仿宋" w:hAnsi="仿宋" w:cs="仿宋" w:hint="eastAsia"/>
            <w:lang w:eastAsia="zh-CN"/>
          </w:rPr>
          <w:t>(一)、技术管理特点</w:t>
        </w:r>
        <w:r>
          <w:tab/>
        </w:r>
        <w:r>
          <w:fldChar w:fldCharType="begin"/>
        </w:r>
        <w:r>
          <w:instrText xml:space="preserve"> PAGEREF _Toc11730 \h </w:instrText>
        </w:r>
        <w:r>
          <w:fldChar w:fldCharType="separate"/>
        </w:r>
        <w:r>
          <w:t>18</w:t>
        </w:r>
        <w:r>
          <w:fldChar w:fldCharType="end"/>
        </w:r>
      </w:hyperlink>
    </w:p>
    <w:p>
      <w:pPr>
        <w:pStyle w:val="TOC2"/>
        <w:tabs>
          <w:tab w:val="right" w:leader="dot" w:pos="8306"/>
        </w:tabs>
      </w:pPr>
      <w:hyperlink w:anchor="_Toc1810" w:history="1">
        <w:r>
          <w:rPr>
            <w:rFonts w:ascii="仿宋" w:eastAsia="仿宋" w:hAnsi="仿宋" w:cs="仿宋" w:hint="eastAsia"/>
            <w:lang w:eastAsia="zh-CN"/>
          </w:rPr>
          <w:t>(二)、人血白蛋白项目工艺技术设计方案</w:t>
        </w:r>
        <w:r>
          <w:tab/>
        </w:r>
        <w:r>
          <w:fldChar w:fldCharType="begin"/>
        </w:r>
        <w:r>
          <w:instrText xml:space="preserve"> PAGEREF _Toc1810 \h </w:instrText>
        </w:r>
        <w:r>
          <w:fldChar w:fldCharType="separate"/>
        </w:r>
        <w:r>
          <w:t>19</w:t>
        </w:r>
        <w:r>
          <w:fldChar w:fldCharType="end"/>
        </w:r>
      </w:hyperlink>
    </w:p>
    <w:p>
      <w:pPr>
        <w:pStyle w:val="TOC2"/>
        <w:tabs>
          <w:tab w:val="right" w:leader="dot" w:pos="8306"/>
        </w:tabs>
      </w:pPr>
      <w:hyperlink w:anchor="_Toc13976" w:history="1">
        <w:r>
          <w:rPr>
            <w:rFonts w:ascii="仿宋" w:eastAsia="仿宋" w:hAnsi="仿宋" w:cs="仿宋" w:hint="eastAsia"/>
            <w:lang w:eastAsia="zh-CN"/>
          </w:rPr>
          <w:t>(三)、设备选型方案</w:t>
        </w:r>
        <w:r>
          <w:tab/>
        </w:r>
        <w:r>
          <w:fldChar w:fldCharType="begin"/>
        </w:r>
        <w:r>
          <w:instrText xml:space="preserve"> PAGEREF _Toc13976 \h </w:instrText>
        </w:r>
        <w:r>
          <w:fldChar w:fldCharType="separate"/>
        </w:r>
        <w:r>
          <w:t>20</w:t>
        </w:r>
        <w:r>
          <w:fldChar w:fldCharType="end"/>
        </w:r>
      </w:hyperlink>
    </w:p>
    <w:p>
      <w:pPr>
        <w:pStyle w:val="TOC1"/>
        <w:tabs>
          <w:tab w:val="right" w:leader="dot" w:pos="8306"/>
        </w:tabs>
      </w:pPr>
      <w:hyperlink w:anchor="_Toc26343" w:history="1">
        <w:r>
          <w:rPr>
            <w:rFonts w:ascii="仿宋" w:eastAsia="仿宋" w:hAnsi="仿宋" w:cs="仿宋" w:hint="eastAsia"/>
            <w:lang w:eastAsia="zh-CN"/>
          </w:rPr>
          <w:t>七、人血白蛋白项目创新与研发</w:t>
        </w:r>
        <w:r>
          <w:tab/>
        </w:r>
        <w:r>
          <w:fldChar w:fldCharType="begin"/>
        </w:r>
        <w:r>
          <w:instrText xml:space="preserve"> PAGEREF _Toc26343 \h </w:instrText>
        </w:r>
        <w:r>
          <w:fldChar w:fldCharType="separate"/>
        </w:r>
        <w:r>
          <w:t>21</w:t>
        </w:r>
        <w:r>
          <w:fldChar w:fldCharType="end"/>
        </w:r>
      </w:hyperlink>
    </w:p>
    <w:p>
      <w:pPr>
        <w:pStyle w:val="TOC2"/>
        <w:tabs>
          <w:tab w:val="right" w:leader="dot" w:pos="8306"/>
        </w:tabs>
      </w:pPr>
      <w:hyperlink w:anchor="_Toc1858" w:history="1">
        <w:r>
          <w:rPr>
            <w:rFonts w:ascii="仿宋" w:eastAsia="仿宋" w:hAnsi="仿宋" w:cs="仿宋" w:hint="eastAsia"/>
            <w:lang w:eastAsia="zh-CN"/>
          </w:rPr>
          <w:t>(一)、创新策略与方向</w:t>
        </w:r>
        <w:r>
          <w:tab/>
        </w:r>
        <w:r>
          <w:fldChar w:fldCharType="begin"/>
        </w:r>
        <w:r>
          <w:instrText xml:space="preserve"> PAGEREF _Toc1858 \h </w:instrText>
        </w:r>
        <w:r>
          <w:fldChar w:fldCharType="separate"/>
        </w:r>
        <w:r>
          <w:t>21</w:t>
        </w:r>
        <w:r>
          <w:fldChar w:fldCharType="end"/>
        </w:r>
      </w:hyperlink>
    </w:p>
    <w:p>
      <w:pPr>
        <w:pStyle w:val="TOC2"/>
        <w:tabs>
          <w:tab w:val="right" w:leader="dot" w:pos="8306"/>
        </w:tabs>
      </w:pPr>
      <w:hyperlink w:anchor="_Toc2188" w:history="1">
        <w:r>
          <w:rPr>
            <w:rFonts w:ascii="仿宋" w:eastAsia="仿宋" w:hAnsi="仿宋" w:cs="仿宋" w:hint="eastAsia"/>
            <w:lang w:eastAsia="zh-CN"/>
          </w:rPr>
          <w:t>(二)、研发规划与投入</w:t>
        </w:r>
        <w:r>
          <w:tab/>
        </w:r>
        <w:r>
          <w:fldChar w:fldCharType="begin"/>
        </w:r>
        <w:r>
          <w:instrText xml:space="preserve"> PAGEREF _Toc2188 \h </w:instrText>
        </w:r>
        <w:r>
          <w:fldChar w:fldCharType="separate"/>
        </w:r>
        <w:r>
          <w:t>23</w:t>
        </w:r>
        <w:r>
          <w:fldChar w:fldCharType="end"/>
        </w:r>
      </w:hyperlink>
    </w:p>
    <w:p>
      <w:pPr>
        <w:pStyle w:val="TOC1"/>
        <w:tabs>
          <w:tab w:val="right" w:leader="dot" w:pos="8306"/>
        </w:tabs>
      </w:pPr>
      <w:hyperlink w:anchor="_Toc15123" w:history="1">
        <w:r>
          <w:rPr>
            <w:rFonts w:ascii="仿宋" w:eastAsia="仿宋" w:hAnsi="仿宋" w:cs="仿宋" w:hint="eastAsia"/>
            <w:lang w:eastAsia="zh-CN"/>
          </w:rPr>
          <w:t>八、人血白蛋白项目风险管理</w:t>
        </w:r>
        <w:r>
          <w:tab/>
        </w:r>
        <w:r>
          <w:fldChar w:fldCharType="begin"/>
        </w:r>
        <w:r>
          <w:instrText xml:space="preserve"> PAGEREF _Toc15123 \h </w:instrText>
        </w:r>
        <w:r>
          <w:fldChar w:fldCharType="separate"/>
        </w:r>
        <w:r>
          <w:t>25</w:t>
        </w:r>
        <w:r>
          <w:fldChar w:fldCharType="end"/>
        </w:r>
      </w:hyperlink>
    </w:p>
    <w:p>
      <w:pPr>
        <w:pStyle w:val="TOC2"/>
        <w:tabs>
          <w:tab w:val="right" w:leader="dot" w:pos="8306"/>
        </w:tabs>
      </w:pPr>
      <w:hyperlink w:anchor="_Toc10234" w:history="1">
        <w:r>
          <w:rPr>
            <w:rFonts w:ascii="仿宋" w:eastAsia="仿宋" w:hAnsi="仿宋" w:cs="仿宋" w:hint="eastAsia"/>
            <w:lang w:eastAsia="zh-CN"/>
          </w:rPr>
          <w:t>(一)、风险识别与评估</w:t>
        </w:r>
        <w:r>
          <w:tab/>
        </w:r>
        <w:r>
          <w:fldChar w:fldCharType="begin"/>
        </w:r>
        <w:r>
          <w:instrText xml:space="preserve"> PAGEREF _Toc10234 \h </w:instrText>
        </w:r>
        <w:r>
          <w:fldChar w:fldCharType="separate"/>
        </w:r>
        <w:r>
          <w:t>25</w:t>
        </w:r>
        <w:r>
          <w:fldChar w:fldCharType="end"/>
        </w:r>
      </w:hyperlink>
    </w:p>
    <w:p>
      <w:pPr>
        <w:pStyle w:val="TOC2"/>
        <w:tabs>
          <w:tab w:val="right" w:leader="dot" w:pos="8306"/>
        </w:tabs>
      </w:pPr>
      <w:hyperlink w:anchor="_Toc7358" w:history="1">
        <w:r>
          <w:rPr>
            <w:rFonts w:ascii="仿宋" w:eastAsia="仿宋" w:hAnsi="仿宋" w:cs="仿宋" w:hint="eastAsia"/>
            <w:lang w:eastAsia="zh-CN"/>
          </w:rPr>
          <w:t>(二)、风险应对策略</w:t>
        </w:r>
        <w:r>
          <w:tab/>
        </w:r>
        <w:r>
          <w:fldChar w:fldCharType="begin"/>
        </w:r>
        <w:r>
          <w:instrText xml:space="preserve"> PAGEREF _Toc7358 \h </w:instrText>
        </w:r>
        <w:r>
          <w:fldChar w:fldCharType="separate"/>
        </w:r>
        <w:r>
          <w:t>26</w:t>
        </w:r>
        <w:r>
          <w:fldChar w:fldCharType="end"/>
        </w:r>
      </w:hyperlink>
    </w:p>
    <w:p>
      <w:pPr>
        <w:pStyle w:val="TOC2"/>
        <w:tabs>
          <w:tab w:val="right" w:leader="dot" w:pos="8306"/>
        </w:tabs>
      </w:pPr>
      <w:hyperlink w:anchor="_Toc28987" w:history="1">
        <w:r>
          <w:rPr>
            <w:rFonts w:ascii="仿宋" w:eastAsia="仿宋" w:hAnsi="仿宋" w:cs="仿宋" w:hint="eastAsia"/>
            <w:lang w:eastAsia="zh-CN"/>
          </w:rPr>
          <w:t>(三)、风险监控与控制</w:t>
        </w:r>
        <w:r>
          <w:tab/>
        </w:r>
        <w:r>
          <w:fldChar w:fldCharType="begin"/>
        </w:r>
        <w:r>
          <w:instrText xml:space="preserve"> PAGEREF _Toc28987 \h </w:instrText>
        </w:r>
        <w:r>
          <w:fldChar w:fldCharType="separate"/>
        </w:r>
        <w:r>
          <w:t>28</w:t>
        </w:r>
        <w:r>
          <w:fldChar w:fldCharType="end"/>
        </w:r>
      </w:hyperlink>
    </w:p>
    <w:p>
      <w:pPr>
        <w:pStyle w:val="TOC1"/>
        <w:tabs>
          <w:tab w:val="right" w:leader="dot" w:pos="8306"/>
        </w:tabs>
      </w:pPr>
      <w:hyperlink w:anchor="_Toc27607" w:history="1">
        <w:r>
          <w:rPr>
            <w:rFonts w:ascii="仿宋" w:eastAsia="仿宋" w:hAnsi="仿宋" w:cs="仿宋" w:hint="eastAsia"/>
            <w:lang w:eastAsia="zh-CN"/>
          </w:rPr>
          <w:t>九、人血白蛋白项目财务管理</w:t>
        </w:r>
        <w:r>
          <w:tab/>
        </w:r>
        <w:r>
          <w:fldChar w:fldCharType="begin"/>
        </w:r>
        <w:r>
          <w:instrText xml:space="preserve"> PAGEREF _Toc27607 \h </w:instrText>
        </w:r>
        <w:r>
          <w:fldChar w:fldCharType="separate"/>
        </w:r>
        <w:r>
          <w:t>29</w:t>
        </w:r>
        <w:r>
          <w:fldChar w:fldCharType="end"/>
        </w:r>
      </w:hyperlink>
    </w:p>
    <w:p>
      <w:pPr>
        <w:pStyle w:val="TOC2"/>
        <w:tabs>
          <w:tab w:val="right" w:leader="dot" w:pos="8306"/>
        </w:tabs>
      </w:pPr>
      <w:hyperlink w:anchor="_Toc8823" w:history="1">
        <w:r>
          <w:rPr>
            <w:rFonts w:ascii="仿宋" w:eastAsia="仿宋" w:hAnsi="仿宋" w:cs="仿宋" w:hint="eastAsia"/>
            <w:lang w:eastAsia="zh-CN"/>
          </w:rPr>
          <w:t>(一)、资金需求大</w:t>
        </w:r>
        <w:r>
          <w:tab/>
        </w:r>
        <w:r>
          <w:fldChar w:fldCharType="begin"/>
        </w:r>
        <w:r>
          <w:instrText xml:space="preserve"> PAGEREF _Toc8823 \h </w:instrText>
        </w:r>
        <w:r>
          <w:fldChar w:fldCharType="separate"/>
        </w:r>
        <w:r>
          <w:t>29</w:t>
        </w:r>
        <w:r>
          <w:fldChar w:fldCharType="end"/>
        </w:r>
      </w:hyperlink>
    </w:p>
    <w:p>
      <w:pPr>
        <w:pStyle w:val="TOC2"/>
        <w:tabs>
          <w:tab w:val="right" w:leader="dot" w:pos="8306"/>
        </w:tabs>
      </w:pPr>
      <w:hyperlink w:anchor="_Toc7979" w:history="1">
        <w:r>
          <w:rPr>
            <w:rFonts w:ascii="仿宋" w:eastAsia="仿宋" w:hAnsi="仿宋" w:cs="仿宋" w:hint="eastAsia"/>
            <w:lang w:eastAsia="zh-CN"/>
          </w:rPr>
          <w:t>(二)、研发周期长</w:t>
        </w:r>
        <w:r>
          <w:tab/>
        </w:r>
        <w:r>
          <w:fldChar w:fldCharType="begin"/>
        </w:r>
        <w:r>
          <w:instrText xml:space="preserve"> PAGEREF _Toc7979 \h </w:instrText>
        </w:r>
        <w:r>
          <w:fldChar w:fldCharType="separate"/>
        </w:r>
        <w:r>
          <w:t>30</w:t>
        </w:r>
        <w:r>
          <w:fldChar w:fldCharType="end"/>
        </w:r>
      </w:hyperlink>
    </w:p>
    <w:p>
      <w:pPr>
        <w:pStyle w:val="TOC2"/>
        <w:tabs>
          <w:tab w:val="right" w:leader="dot" w:pos="8306"/>
        </w:tabs>
      </w:pPr>
      <w:hyperlink w:anchor="_Toc19332" w:history="1">
        <w:r>
          <w:rPr>
            <w:rFonts w:ascii="仿宋" w:eastAsia="仿宋" w:hAnsi="仿宋" w:cs="仿宋" w:hint="eastAsia"/>
            <w:lang w:eastAsia="zh-CN"/>
          </w:rPr>
          <w:t>(三)、市场风险大</w:t>
        </w:r>
        <w:r>
          <w:tab/>
        </w:r>
        <w:r>
          <w:fldChar w:fldCharType="begin"/>
        </w:r>
        <w:r>
          <w:instrText xml:space="preserve"> PAGEREF _Toc19332 \h </w:instrText>
        </w:r>
        <w:r>
          <w:fldChar w:fldCharType="separate"/>
        </w:r>
        <w:r>
          <w:t>31</w:t>
        </w:r>
        <w:r>
          <w:fldChar w:fldCharType="end"/>
        </w:r>
      </w:hyperlink>
    </w:p>
    <w:p>
      <w:pPr>
        <w:pStyle w:val="TOC2"/>
        <w:tabs>
          <w:tab w:val="right" w:leader="dot" w:pos="8306"/>
        </w:tabs>
      </w:pPr>
      <w:hyperlink w:anchor="_Toc4744" w:history="1">
        <w:r>
          <w:rPr>
            <w:rFonts w:ascii="仿宋" w:eastAsia="仿宋" w:hAnsi="仿宋" w:cs="仿宋" w:hint="eastAsia"/>
            <w:lang w:eastAsia="zh-CN"/>
          </w:rPr>
          <w:t>(四)、利润率高</w:t>
        </w:r>
        <w:r>
          <w:tab/>
        </w:r>
        <w:r>
          <w:fldChar w:fldCharType="begin"/>
        </w:r>
        <w:r>
          <w:instrText xml:space="preserve"> PAGEREF _Toc4744 \h </w:instrText>
        </w:r>
        <w:r>
          <w:fldChar w:fldCharType="separate"/>
        </w:r>
        <w:r>
          <w:t>34</w:t>
        </w:r>
        <w:r>
          <w:fldChar w:fldCharType="end"/>
        </w:r>
      </w:hyperlink>
    </w:p>
    <w:p>
      <w:pPr>
        <w:pStyle w:val="TOC1"/>
        <w:tabs>
          <w:tab w:val="right" w:leader="dot" w:pos="8306"/>
        </w:tabs>
      </w:pPr>
      <w:hyperlink w:anchor="_Toc32514" w:history="1">
        <w:r>
          <w:rPr>
            <w:rFonts w:ascii="仿宋" w:eastAsia="仿宋" w:hAnsi="仿宋" w:cs="仿宋" w:hint="eastAsia"/>
            <w:lang w:eastAsia="zh-CN"/>
          </w:rPr>
          <w:t>十、生产安全保护</w:t>
        </w:r>
        <w:r>
          <w:tab/>
        </w:r>
        <w:r>
          <w:fldChar w:fldCharType="begin"/>
        </w:r>
        <w:r>
          <w:instrText xml:space="preserve"> PAGEREF _Toc32514 \h </w:instrText>
        </w:r>
        <w:r>
          <w:fldChar w:fldCharType="separate"/>
        </w:r>
        <w:r>
          <w:t>36</w:t>
        </w:r>
        <w:r>
          <w:fldChar w:fldCharType="end"/>
        </w:r>
      </w:hyperlink>
    </w:p>
    <w:p>
      <w:pPr>
        <w:pStyle w:val="TOC2"/>
        <w:tabs>
          <w:tab w:val="right" w:leader="dot" w:pos="8306"/>
        </w:tabs>
      </w:pPr>
      <w:hyperlink w:anchor="_Toc17392" w:history="1">
        <w:r>
          <w:rPr>
            <w:rFonts w:ascii="仿宋" w:eastAsia="仿宋" w:hAnsi="仿宋" w:cs="仿宋" w:hint="eastAsia"/>
            <w:lang w:eastAsia="zh-CN"/>
          </w:rPr>
          <w:t>(一)、消防安全</w:t>
        </w:r>
        <w:r>
          <w:tab/>
        </w:r>
        <w:r>
          <w:fldChar w:fldCharType="begin"/>
        </w:r>
        <w:r>
          <w:instrText xml:space="preserve"> PAGEREF _Toc17392 \h </w:instrText>
        </w:r>
        <w:r>
          <w:fldChar w:fldCharType="separate"/>
        </w:r>
        <w:r>
          <w:t>36</w:t>
        </w:r>
        <w:r>
          <w:fldChar w:fldCharType="end"/>
        </w:r>
      </w:hyperlink>
    </w:p>
    <w:p>
      <w:pPr>
        <w:pStyle w:val="TOC2"/>
        <w:tabs>
          <w:tab w:val="right" w:leader="dot" w:pos="8306"/>
        </w:tabs>
      </w:pPr>
      <w:hyperlink w:anchor="_Toc10566" w:history="1">
        <w:r>
          <w:rPr>
            <w:rFonts w:ascii="仿宋" w:eastAsia="仿宋" w:hAnsi="仿宋" w:cs="仿宋" w:hint="eastAsia"/>
            <w:lang w:eastAsia="zh-CN"/>
          </w:rPr>
          <w:t>(二)、防火防爆总图布置措施</w:t>
        </w:r>
        <w:r>
          <w:tab/>
        </w:r>
        <w:r>
          <w:fldChar w:fldCharType="begin"/>
        </w:r>
        <w:r>
          <w:instrText xml:space="preserve"> PAGEREF _Toc10566 \h </w:instrText>
        </w:r>
        <w:r>
          <w:fldChar w:fldCharType="separate"/>
        </w:r>
        <w:r>
          <w:t>37</w:t>
        </w:r>
        <w:r>
          <w:fldChar w:fldCharType="end"/>
        </w:r>
      </w:hyperlink>
    </w:p>
    <w:p>
      <w:pPr>
        <w:pStyle w:val="TOC2"/>
        <w:tabs>
          <w:tab w:val="right" w:leader="dot" w:pos="8306"/>
        </w:tabs>
      </w:pPr>
      <w:hyperlink w:anchor="_Toc9046" w:history="1">
        <w:r>
          <w:rPr>
            <w:rFonts w:ascii="仿宋" w:eastAsia="仿宋" w:hAnsi="仿宋" w:cs="仿宋" w:hint="eastAsia"/>
            <w:lang w:eastAsia="zh-CN"/>
          </w:rPr>
          <w:t>(三)、自然灾害防范措施</w:t>
        </w:r>
        <w:r>
          <w:tab/>
        </w:r>
        <w:r>
          <w:fldChar w:fldCharType="begin"/>
        </w:r>
        <w:r>
          <w:instrText xml:space="preserve"> PAGEREF _Toc9046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17" w:history="1">
        <w:r>
          <w:rPr>
            <w:rFonts w:ascii="仿宋" w:eastAsia="仿宋" w:hAnsi="仿宋" w:cs="仿宋" w:hint="eastAsia"/>
            <w:lang w:eastAsia="zh-CN"/>
          </w:rPr>
          <w:t>(四)、安全色及安全标志使用要求</w:t>
        </w:r>
        <w:r>
          <w:tab/>
        </w:r>
        <w:r>
          <w:fldChar w:fldCharType="begin"/>
        </w:r>
        <w:r>
          <w:instrText xml:space="preserve"> PAGEREF _Toc9117 \h </w:instrText>
        </w:r>
        <w:r>
          <w:fldChar w:fldCharType="separate"/>
        </w:r>
        <w:r>
          <w:t>39</w:t>
        </w:r>
        <w:r>
          <w:fldChar w:fldCharType="end"/>
        </w:r>
      </w:hyperlink>
    </w:p>
    <w:p>
      <w:pPr>
        <w:pStyle w:val="TOC2"/>
        <w:tabs>
          <w:tab w:val="right" w:leader="dot" w:pos="8306"/>
        </w:tabs>
      </w:pPr>
      <w:hyperlink w:anchor="_Toc20821" w:history="1">
        <w:r>
          <w:rPr>
            <w:rFonts w:ascii="仿宋" w:eastAsia="仿宋" w:hAnsi="仿宋" w:cs="仿宋" w:hint="eastAsia"/>
            <w:lang w:eastAsia="zh-CN"/>
          </w:rPr>
          <w:t>(五)、防尘防毒措施</w:t>
        </w:r>
        <w:r>
          <w:tab/>
        </w:r>
        <w:r>
          <w:fldChar w:fldCharType="begin"/>
        </w:r>
        <w:r>
          <w:instrText xml:space="preserve"> PAGEREF _Toc20821 \h </w:instrText>
        </w:r>
        <w:r>
          <w:fldChar w:fldCharType="separate"/>
        </w:r>
        <w:r>
          <w:t>40</w:t>
        </w:r>
        <w:r>
          <w:fldChar w:fldCharType="end"/>
        </w:r>
      </w:hyperlink>
    </w:p>
    <w:p>
      <w:pPr>
        <w:pStyle w:val="TOC2"/>
        <w:tabs>
          <w:tab w:val="right" w:leader="dot" w:pos="8306"/>
        </w:tabs>
      </w:pPr>
      <w:hyperlink w:anchor="_Toc3763" w:history="1">
        <w:r>
          <w:rPr>
            <w:rFonts w:ascii="仿宋" w:eastAsia="仿宋" w:hAnsi="仿宋" w:cs="仿宋" w:hint="eastAsia"/>
            <w:lang w:eastAsia="zh-CN"/>
          </w:rPr>
          <w:t>(六)、防静电、触电防护及防雷措施</w:t>
        </w:r>
        <w:r>
          <w:tab/>
        </w:r>
        <w:r>
          <w:fldChar w:fldCharType="begin"/>
        </w:r>
        <w:r>
          <w:instrText xml:space="preserve"> PAGEREF _Toc3763 \h </w:instrText>
        </w:r>
        <w:r>
          <w:fldChar w:fldCharType="separate"/>
        </w:r>
        <w:r>
          <w:t>41</w:t>
        </w:r>
        <w:r>
          <w:fldChar w:fldCharType="end"/>
        </w:r>
      </w:hyperlink>
    </w:p>
    <w:p>
      <w:pPr>
        <w:pStyle w:val="TOC2"/>
        <w:tabs>
          <w:tab w:val="right" w:leader="dot" w:pos="8306"/>
        </w:tabs>
      </w:pPr>
      <w:hyperlink w:anchor="_Toc19582" w:history="1">
        <w:r>
          <w:rPr>
            <w:rFonts w:ascii="仿宋" w:eastAsia="仿宋" w:hAnsi="仿宋" w:cs="仿宋" w:hint="eastAsia"/>
            <w:lang w:eastAsia="zh-CN"/>
          </w:rPr>
          <w:t>(七)、机械设备安全保障措施</w:t>
        </w:r>
        <w:r>
          <w:tab/>
        </w:r>
        <w:r>
          <w:fldChar w:fldCharType="begin"/>
        </w:r>
        <w:r>
          <w:instrText xml:space="preserve"> PAGEREF _Toc19582 \h </w:instrText>
        </w:r>
        <w:r>
          <w:fldChar w:fldCharType="separate"/>
        </w:r>
        <w:r>
          <w:t>42</w:t>
        </w:r>
        <w:r>
          <w:fldChar w:fldCharType="end"/>
        </w:r>
      </w:hyperlink>
    </w:p>
    <w:p>
      <w:pPr>
        <w:pStyle w:val="TOC1"/>
        <w:tabs>
          <w:tab w:val="right" w:leader="dot" w:pos="8306"/>
        </w:tabs>
      </w:pPr>
      <w:hyperlink w:anchor="_Toc5405" w:history="1">
        <w:r>
          <w:rPr>
            <w:rFonts w:ascii="仿宋" w:eastAsia="仿宋" w:hAnsi="仿宋" w:cs="仿宋" w:hint="eastAsia"/>
            <w:lang w:eastAsia="zh-CN"/>
          </w:rPr>
          <w:t>十一、人血白蛋白项目人力资源管理</w:t>
        </w:r>
        <w:r>
          <w:tab/>
        </w:r>
        <w:r>
          <w:fldChar w:fldCharType="begin"/>
        </w:r>
        <w:r>
          <w:instrText xml:space="preserve"> PAGEREF _Toc5405 \h </w:instrText>
        </w:r>
        <w:r>
          <w:fldChar w:fldCharType="separate"/>
        </w:r>
        <w:r>
          <w:t>44</w:t>
        </w:r>
        <w:r>
          <w:fldChar w:fldCharType="end"/>
        </w:r>
      </w:hyperlink>
    </w:p>
    <w:p>
      <w:pPr>
        <w:pStyle w:val="TOC2"/>
        <w:tabs>
          <w:tab w:val="right" w:leader="dot" w:pos="8306"/>
        </w:tabs>
      </w:pPr>
      <w:hyperlink w:anchor="_Toc18990" w:history="1">
        <w:r>
          <w:rPr>
            <w:rFonts w:ascii="仿宋" w:eastAsia="仿宋" w:hAnsi="仿宋" w:cs="仿宋" w:hint="eastAsia"/>
            <w:lang w:eastAsia="zh-CN"/>
          </w:rPr>
          <w:t>(一)、建立健全的预算管理制度</w:t>
        </w:r>
        <w:r>
          <w:tab/>
        </w:r>
        <w:r>
          <w:fldChar w:fldCharType="begin"/>
        </w:r>
        <w:r>
          <w:instrText xml:space="preserve"> PAGEREF _Toc18990 \h </w:instrText>
        </w:r>
        <w:r>
          <w:fldChar w:fldCharType="separate"/>
        </w:r>
        <w:r>
          <w:t>44</w:t>
        </w:r>
        <w:r>
          <w:fldChar w:fldCharType="end"/>
        </w:r>
      </w:hyperlink>
    </w:p>
    <w:p>
      <w:pPr>
        <w:pStyle w:val="TOC2"/>
        <w:tabs>
          <w:tab w:val="right" w:leader="dot" w:pos="8306"/>
        </w:tabs>
      </w:pPr>
      <w:hyperlink w:anchor="_Toc32606" w:history="1">
        <w:r>
          <w:rPr>
            <w:rFonts w:ascii="仿宋" w:eastAsia="仿宋" w:hAnsi="仿宋" w:cs="仿宋" w:hint="eastAsia"/>
            <w:lang w:eastAsia="zh-CN"/>
          </w:rPr>
          <w:t>(二)、加强资金流动监控</w:t>
        </w:r>
        <w:r>
          <w:tab/>
        </w:r>
        <w:r>
          <w:fldChar w:fldCharType="begin"/>
        </w:r>
        <w:r>
          <w:instrText xml:space="preserve"> PAGEREF _Toc32606 \h </w:instrText>
        </w:r>
        <w:r>
          <w:fldChar w:fldCharType="separate"/>
        </w:r>
        <w:r>
          <w:t>45</w:t>
        </w:r>
        <w:r>
          <w:fldChar w:fldCharType="end"/>
        </w:r>
      </w:hyperlink>
    </w:p>
    <w:p>
      <w:pPr>
        <w:pStyle w:val="TOC2"/>
        <w:tabs>
          <w:tab w:val="right" w:leader="dot" w:pos="8306"/>
        </w:tabs>
      </w:pPr>
      <w:hyperlink w:anchor="_Toc7955" w:history="1">
        <w:r>
          <w:rPr>
            <w:rFonts w:ascii="仿宋" w:eastAsia="仿宋" w:hAnsi="仿宋" w:cs="仿宋" w:hint="eastAsia"/>
            <w:lang w:eastAsia="zh-CN"/>
          </w:rPr>
          <w:t>(三)、制定完善的风险控制机制</w:t>
        </w:r>
        <w:r>
          <w:tab/>
        </w:r>
        <w:r>
          <w:fldChar w:fldCharType="begin"/>
        </w:r>
        <w:r>
          <w:instrText xml:space="preserve"> PAGEREF _Toc7955 \h </w:instrText>
        </w:r>
        <w:r>
          <w:fldChar w:fldCharType="separate"/>
        </w:r>
        <w:r>
          <w:t>46</w:t>
        </w:r>
        <w:r>
          <w:fldChar w:fldCharType="end"/>
        </w:r>
      </w:hyperlink>
    </w:p>
    <w:p>
      <w:pPr>
        <w:pStyle w:val="TOC2"/>
        <w:tabs>
          <w:tab w:val="right" w:leader="dot" w:pos="8306"/>
        </w:tabs>
      </w:pPr>
      <w:hyperlink w:anchor="_Toc3290" w:history="1">
        <w:r>
          <w:rPr>
            <w:rFonts w:ascii="仿宋" w:eastAsia="仿宋" w:hAnsi="仿宋" w:cs="仿宋" w:hint="eastAsia"/>
            <w:lang w:eastAsia="zh-CN"/>
          </w:rPr>
          <w:t>(四)、优化成本管理</w:t>
        </w:r>
        <w:r>
          <w:tab/>
        </w:r>
        <w:r>
          <w:fldChar w:fldCharType="begin"/>
        </w:r>
        <w:r>
          <w:instrText xml:space="preserve"> PAGEREF _Toc3290 \h </w:instrText>
        </w:r>
        <w:r>
          <w:fldChar w:fldCharType="separate"/>
        </w:r>
        <w:r>
          <w:t>48</w:t>
        </w:r>
        <w:r>
          <w:fldChar w:fldCharType="end"/>
        </w:r>
      </w:hyperlink>
    </w:p>
    <w:p>
      <w:pPr>
        <w:pStyle w:val="TOC1"/>
        <w:tabs>
          <w:tab w:val="right" w:leader="dot" w:pos="8306"/>
        </w:tabs>
      </w:pPr>
      <w:hyperlink w:anchor="_Toc31934" w:history="1">
        <w:r>
          <w:rPr>
            <w:rFonts w:ascii="仿宋" w:eastAsia="仿宋" w:hAnsi="仿宋" w:cs="仿宋" w:hint="eastAsia"/>
            <w:lang w:eastAsia="zh-CN"/>
          </w:rPr>
          <w:t>十二、人血白蛋白项目投资规划</w:t>
        </w:r>
        <w:r>
          <w:tab/>
        </w:r>
        <w:r>
          <w:fldChar w:fldCharType="begin"/>
        </w:r>
        <w:r>
          <w:instrText xml:space="preserve"> PAGEREF _Toc31934 \h </w:instrText>
        </w:r>
        <w:r>
          <w:fldChar w:fldCharType="separate"/>
        </w:r>
        <w:r>
          <w:t>49</w:t>
        </w:r>
        <w:r>
          <w:fldChar w:fldCharType="end"/>
        </w:r>
      </w:hyperlink>
    </w:p>
    <w:p>
      <w:pPr>
        <w:pStyle w:val="TOC2"/>
        <w:tabs>
          <w:tab w:val="right" w:leader="dot" w:pos="8306"/>
        </w:tabs>
      </w:pPr>
      <w:hyperlink w:anchor="_Toc24980" w:history="1">
        <w:r>
          <w:rPr>
            <w:rFonts w:ascii="仿宋" w:eastAsia="仿宋" w:hAnsi="仿宋" w:cs="仿宋" w:hint="eastAsia"/>
            <w:lang w:eastAsia="zh-CN"/>
          </w:rPr>
          <w:t>(一)、人血白蛋白项目总投资估算</w:t>
        </w:r>
        <w:r>
          <w:tab/>
        </w:r>
        <w:r>
          <w:fldChar w:fldCharType="begin"/>
        </w:r>
        <w:r>
          <w:instrText xml:space="preserve"> PAGEREF _Toc24980 \h </w:instrText>
        </w:r>
        <w:r>
          <w:fldChar w:fldCharType="separate"/>
        </w:r>
        <w:r>
          <w:t>49</w:t>
        </w:r>
        <w:r>
          <w:fldChar w:fldCharType="end"/>
        </w:r>
      </w:hyperlink>
    </w:p>
    <w:p>
      <w:pPr>
        <w:pStyle w:val="TOC2"/>
        <w:tabs>
          <w:tab w:val="right" w:leader="dot" w:pos="8306"/>
        </w:tabs>
      </w:pPr>
      <w:hyperlink w:anchor="_Toc13566" w:history="1">
        <w:r>
          <w:rPr>
            <w:rFonts w:ascii="仿宋" w:eastAsia="仿宋" w:hAnsi="仿宋" w:cs="仿宋" w:hint="eastAsia"/>
            <w:lang w:eastAsia="zh-CN"/>
          </w:rPr>
          <w:t>(二)、资金筹措</w:t>
        </w:r>
        <w:r>
          <w:tab/>
        </w:r>
        <w:r>
          <w:fldChar w:fldCharType="begin"/>
        </w:r>
        <w:r>
          <w:instrText xml:space="preserve"> PAGEREF _Toc13566 \h </w:instrText>
        </w:r>
        <w:r>
          <w:fldChar w:fldCharType="separate"/>
        </w:r>
        <w:r>
          <w:t>50</w:t>
        </w:r>
        <w:r>
          <w:fldChar w:fldCharType="end"/>
        </w:r>
      </w:hyperlink>
    </w:p>
    <w:p>
      <w:pPr>
        <w:pStyle w:val="TOC1"/>
        <w:tabs>
          <w:tab w:val="right" w:leader="dot" w:pos="8306"/>
        </w:tabs>
      </w:pPr>
      <w:hyperlink w:anchor="_Toc5803" w:history="1">
        <w:r>
          <w:rPr>
            <w:rFonts w:ascii="仿宋" w:eastAsia="仿宋" w:hAnsi="仿宋" w:cs="仿宋" w:hint="eastAsia"/>
            <w:lang w:eastAsia="zh-CN"/>
          </w:rPr>
          <w:t>十三、人血白蛋白项目实施保障措施</w:t>
        </w:r>
        <w:r>
          <w:tab/>
        </w:r>
        <w:r>
          <w:fldChar w:fldCharType="begin"/>
        </w:r>
        <w:r>
          <w:instrText xml:space="preserve"> PAGEREF _Toc5803 \h </w:instrText>
        </w:r>
        <w:r>
          <w:fldChar w:fldCharType="separate"/>
        </w:r>
        <w:r>
          <w:t>51</w:t>
        </w:r>
        <w:r>
          <w:fldChar w:fldCharType="end"/>
        </w:r>
      </w:hyperlink>
    </w:p>
    <w:p>
      <w:pPr>
        <w:pStyle w:val="TOC2"/>
        <w:tabs>
          <w:tab w:val="right" w:leader="dot" w:pos="8306"/>
        </w:tabs>
      </w:pPr>
      <w:hyperlink w:anchor="_Toc30934" w:history="1">
        <w:r>
          <w:rPr>
            <w:rFonts w:ascii="仿宋" w:eastAsia="仿宋" w:hAnsi="仿宋" w:cs="仿宋" w:hint="eastAsia"/>
            <w:lang w:eastAsia="zh-CN"/>
          </w:rPr>
          <w:t>(一)、人血白蛋白项目实施保障机制</w:t>
        </w:r>
        <w:r>
          <w:tab/>
        </w:r>
        <w:r>
          <w:fldChar w:fldCharType="begin"/>
        </w:r>
        <w:r>
          <w:instrText xml:space="preserve"> PAGEREF _Toc30934 \h </w:instrText>
        </w:r>
        <w:r>
          <w:fldChar w:fldCharType="separate"/>
        </w:r>
        <w:r>
          <w:t>51</w:t>
        </w:r>
        <w:r>
          <w:fldChar w:fldCharType="end"/>
        </w:r>
      </w:hyperlink>
    </w:p>
    <w:p>
      <w:pPr>
        <w:pStyle w:val="TOC2"/>
        <w:tabs>
          <w:tab w:val="right" w:leader="dot" w:pos="8306"/>
        </w:tabs>
      </w:pPr>
      <w:hyperlink w:anchor="_Toc11248" w:history="1">
        <w:r>
          <w:rPr>
            <w:rFonts w:ascii="仿宋" w:eastAsia="仿宋" w:hAnsi="仿宋" w:cs="仿宋" w:hint="eastAsia"/>
            <w:lang w:eastAsia="zh-CN"/>
          </w:rPr>
          <w:t>(二)、人血白蛋白项目法律合规要求</w:t>
        </w:r>
        <w:r>
          <w:tab/>
        </w:r>
        <w:r>
          <w:fldChar w:fldCharType="begin"/>
        </w:r>
        <w:r>
          <w:instrText xml:space="preserve"> PAGEREF _Toc11248 \h </w:instrText>
        </w:r>
        <w:r>
          <w:fldChar w:fldCharType="separate"/>
        </w:r>
        <w:r>
          <w:t>55</w:t>
        </w:r>
        <w:r>
          <w:fldChar w:fldCharType="end"/>
        </w:r>
      </w:hyperlink>
    </w:p>
    <w:p>
      <w:pPr>
        <w:pStyle w:val="TOC2"/>
        <w:tabs>
          <w:tab w:val="right" w:leader="dot" w:pos="8306"/>
        </w:tabs>
      </w:pPr>
      <w:hyperlink w:anchor="_Toc30788" w:history="1">
        <w:r>
          <w:rPr>
            <w:rFonts w:ascii="仿宋" w:eastAsia="仿宋" w:hAnsi="仿宋" w:cs="仿宋" w:hint="eastAsia"/>
            <w:lang w:eastAsia="zh-CN"/>
          </w:rPr>
          <w:t>(三)、人血白蛋白项目合同管理与法律事务</w:t>
        </w:r>
        <w:r>
          <w:tab/>
        </w:r>
        <w:r>
          <w:fldChar w:fldCharType="begin"/>
        </w:r>
        <w:r>
          <w:instrText xml:space="preserve"> PAGEREF _Toc30788 \h </w:instrText>
        </w:r>
        <w:r>
          <w:fldChar w:fldCharType="separate"/>
        </w:r>
        <w:r>
          <w:t>59</w:t>
        </w:r>
        <w:r>
          <w:fldChar w:fldCharType="end"/>
        </w:r>
      </w:hyperlink>
    </w:p>
    <w:p>
      <w:pPr>
        <w:pStyle w:val="TOC2"/>
        <w:tabs>
          <w:tab w:val="right" w:leader="dot" w:pos="8306"/>
        </w:tabs>
      </w:pPr>
      <w:hyperlink w:anchor="_Toc19218" w:history="1">
        <w:r>
          <w:rPr>
            <w:rFonts w:ascii="仿宋" w:eastAsia="仿宋" w:hAnsi="仿宋" w:cs="仿宋" w:hint="eastAsia"/>
            <w:lang w:eastAsia="zh-CN"/>
          </w:rPr>
          <w:t>(四)、人血白蛋白项目知识产权保护策略</w:t>
        </w:r>
        <w:r>
          <w:tab/>
        </w:r>
        <w:r>
          <w:fldChar w:fldCharType="begin"/>
        </w:r>
        <w:r>
          <w:instrText xml:space="preserve"> PAGEREF _Toc19218 \h </w:instrText>
        </w:r>
        <w:r>
          <w:fldChar w:fldCharType="separate"/>
        </w:r>
        <w:r>
          <w:t>65</w:t>
        </w:r>
        <w:r>
          <w:fldChar w:fldCharType="end"/>
        </w:r>
      </w:hyperlink>
    </w:p>
    <w:p>
      <w:pPr>
        <w:pStyle w:val="TOC1"/>
        <w:tabs>
          <w:tab w:val="right" w:leader="dot" w:pos="8306"/>
        </w:tabs>
      </w:pPr>
      <w:hyperlink w:anchor="_Toc12605" w:history="1">
        <w:r>
          <w:rPr>
            <w:rFonts w:ascii="仿宋" w:eastAsia="仿宋" w:hAnsi="仿宋" w:cs="仿宋" w:hint="eastAsia"/>
            <w:lang w:eastAsia="zh-CN"/>
          </w:rPr>
          <w:t>十四、人血白蛋白项目工程方案分析</w:t>
        </w:r>
        <w:r>
          <w:tab/>
        </w:r>
        <w:r>
          <w:fldChar w:fldCharType="begin"/>
        </w:r>
        <w:r>
          <w:instrText xml:space="preserve"> PAGEREF _Toc12605 \h </w:instrText>
        </w:r>
        <w:r>
          <w:fldChar w:fldCharType="separate"/>
        </w:r>
        <w:r>
          <w:t>68</w:t>
        </w:r>
        <w:r>
          <w:fldChar w:fldCharType="end"/>
        </w:r>
      </w:hyperlink>
    </w:p>
    <w:p>
      <w:pPr>
        <w:pStyle w:val="TOC2"/>
        <w:tabs>
          <w:tab w:val="right" w:leader="dot" w:pos="8306"/>
        </w:tabs>
      </w:pPr>
      <w:hyperlink w:anchor="_Toc4394" w:history="1">
        <w:r>
          <w:rPr>
            <w:rFonts w:ascii="仿宋" w:eastAsia="仿宋" w:hAnsi="仿宋" w:cs="仿宋" w:hint="eastAsia"/>
            <w:lang w:eastAsia="zh-CN"/>
          </w:rPr>
          <w:t>(一)、建筑工程设计原则</w:t>
        </w:r>
        <w:r>
          <w:tab/>
        </w:r>
        <w:r>
          <w:fldChar w:fldCharType="begin"/>
        </w:r>
        <w:r>
          <w:instrText xml:space="preserve"> PAGEREF _Toc4394 \h </w:instrText>
        </w:r>
        <w:r>
          <w:fldChar w:fldCharType="separate"/>
        </w:r>
        <w:r>
          <w:t>68</w:t>
        </w:r>
        <w:r>
          <w:fldChar w:fldCharType="end"/>
        </w:r>
      </w:hyperlink>
    </w:p>
    <w:p>
      <w:pPr>
        <w:pStyle w:val="TOC2"/>
        <w:tabs>
          <w:tab w:val="right" w:leader="dot" w:pos="8306"/>
        </w:tabs>
      </w:pPr>
      <w:hyperlink w:anchor="_Toc28551" w:history="1">
        <w:r>
          <w:rPr>
            <w:rFonts w:ascii="仿宋" w:eastAsia="仿宋" w:hAnsi="仿宋" w:cs="仿宋" w:hint="eastAsia"/>
            <w:lang w:eastAsia="zh-CN"/>
          </w:rPr>
          <w:t>(二)、土建工程建设指标</w:t>
        </w:r>
        <w:r>
          <w:tab/>
        </w:r>
        <w:r>
          <w:fldChar w:fldCharType="begin"/>
        </w:r>
        <w:r>
          <w:instrText xml:space="preserve"> PAGEREF _Toc28551 \h </w:instrText>
        </w:r>
        <w:r>
          <w:fldChar w:fldCharType="separate"/>
        </w:r>
        <w:r>
          <w:t>71</w:t>
        </w:r>
        <w:r>
          <w:fldChar w:fldCharType="end"/>
        </w:r>
      </w:hyperlink>
    </w:p>
    <w:p>
      <w:pPr>
        <w:pStyle w:val="TOC1"/>
        <w:tabs>
          <w:tab w:val="right" w:leader="dot" w:pos="8306"/>
        </w:tabs>
      </w:pPr>
      <w:hyperlink w:anchor="_Toc31155" w:history="1">
        <w:r>
          <w:rPr>
            <w:rFonts w:ascii="仿宋" w:eastAsia="仿宋" w:hAnsi="仿宋" w:cs="仿宋" w:hint="eastAsia"/>
            <w:lang w:eastAsia="zh-CN"/>
          </w:rPr>
          <w:t>十五、人血白蛋白项目变更管理</w:t>
        </w:r>
        <w:r>
          <w:tab/>
        </w:r>
        <w:r>
          <w:fldChar w:fldCharType="begin"/>
        </w:r>
        <w:r>
          <w:instrText xml:space="preserve"> PAGEREF _Toc31155 \h </w:instrText>
        </w:r>
        <w:r>
          <w:fldChar w:fldCharType="separate"/>
        </w:r>
        <w:r>
          <w:t>73</w:t>
        </w:r>
        <w:r>
          <w:fldChar w:fldCharType="end"/>
        </w:r>
      </w:hyperlink>
    </w:p>
    <w:p>
      <w:pPr>
        <w:pStyle w:val="TOC2"/>
        <w:tabs>
          <w:tab w:val="right" w:leader="dot" w:pos="8306"/>
        </w:tabs>
      </w:pPr>
      <w:hyperlink w:anchor="_Toc19540" w:history="1">
        <w:r>
          <w:rPr>
            <w:rFonts w:ascii="仿宋" w:eastAsia="仿宋" w:hAnsi="仿宋" w:cs="仿宋" w:hint="eastAsia"/>
            <w:lang w:eastAsia="zh-CN"/>
          </w:rPr>
          <w:t>(一)、变更申请与评估</w:t>
        </w:r>
        <w:r>
          <w:tab/>
        </w:r>
        <w:r>
          <w:fldChar w:fldCharType="begin"/>
        </w:r>
        <w:r>
          <w:instrText xml:space="preserve"> PAGEREF _Toc19540 \h </w:instrText>
        </w:r>
        <w:r>
          <w:fldChar w:fldCharType="separate"/>
        </w:r>
        <w:r>
          <w:t>73</w:t>
        </w:r>
        <w:r>
          <w:fldChar w:fldCharType="end"/>
        </w:r>
      </w:hyperlink>
    </w:p>
    <w:p>
      <w:pPr>
        <w:pStyle w:val="TOC2"/>
        <w:tabs>
          <w:tab w:val="right" w:leader="dot" w:pos="8306"/>
        </w:tabs>
      </w:pPr>
      <w:hyperlink w:anchor="_Toc7728" w:history="1">
        <w:r>
          <w:rPr>
            <w:rFonts w:ascii="仿宋" w:eastAsia="仿宋" w:hAnsi="仿宋" w:cs="仿宋" w:hint="eastAsia"/>
            <w:lang w:eastAsia="zh-CN"/>
          </w:rPr>
          <w:t>(二)、变更实施与控制</w:t>
        </w:r>
        <w:r>
          <w:tab/>
        </w:r>
        <w:r>
          <w:fldChar w:fldCharType="begin"/>
        </w:r>
        <w:r>
          <w:instrText xml:space="preserve"> PAGEREF _Toc7728 \h </w:instrText>
        </w:r>
        <w:r>
          <w:fldChar w:fldCharType="separate"/>
        </w:r>
        <w:r>
          <w:t>73</w:t>
        </w:r>
        <w:r>
          <w:fldChar w:fldCharType="end"/>
        </w:r>
      </w:hyperlink>
    </w:p>
    <w:p>
      <w:pPr>
        <w:pStyle w:val="TOC1"/>
        <w:tabs>
          <w:tab w:val="right" w:leader="dot" w:pos="8306"/>
        </w:tabs>
      </w:pPr>
      <w:hyperlink w:anchor="_Toc13264" w:history="1">
        <w:r>
          <w:rPr>
            <w:rFonts w:ascii="仿宋" w:eastAsia="仿宋" w:hAnsi="仿宋" w:cs="仿宋" w:hint="eastAsia"/>
            <w:lang w:eastAsia="zh-CN"/>
          </w:rPr>
          <w:t>十六、人血白蛋白项目治理与监督</w:t>
        </w:r>
        <w:r>
          <w:tab/>
        </w:r>
        <w:r>
          <w:fldChar w:fldCharType="begin"/>
        </w:r>
        <w:r>
          <w:instrText xml:space="preserve"> PAGEREF _Toc13264 \h </w:instrText>
        </w:r>
        <w:r>
          <w:fldChar w:fldCharType="separate"/>
        </w:r>
        <w:r>
          <w:t>74</w:t>
        </w:r>
        <w:r>
          <w:fldChar w:fldCharType="end"/>
        </w:r>
      </w:hyperlink>
    </w:p>
    <w:p>
      <w:pPr>
        <w:pStyle w:val="TOC2"/>
        <w:tabs>
          <w:tab w:val="right" w:leader="dot" w:pos="8306"/>
        </w:tabs>
      </w:pPr>
      <w:hyperlink w:anchor="_Toc22539" w:history="1">
        <w:r>
          <w:rPr>
            <w:rFonts w:ascii="仿宋" w:eastAsia="仿宋" w:hAnsi="仿宋" w:cs="仿宋" w:hint="eastAsia"/>
            <w:lang w:eastAsia="zh-CN"/>
          </w:rPr>
          <w:t>(一)、人血白蛋白项目治理结构</w:t>
        </w:r>
        <w:r>
          <w:tab/>
        </w:r>
        <w:r>
          <w:fldChar w:fldCharType="begin"/>
        </w:r>
        <w:r>
          <w:instrText xml:space="preserve"> PAGEREF _Toc22539 \h </w:instrText>
        </w:r>
        <w:r>
          <w:fldChar w:fldCharType="separate"/>
        </w:r>
        <w:r>
          <w:t>74</w:t>
        </w:r>
        <w:r>
          <w:fldChar w:fldCharType="end"/>
        </w:r>
      </w:hyperlink>
    </w:p>
    <w:p>
      <w:pPr>
        <w:pStyle w:val="TOC2"/>
        <w:tabs>
          <w:tab w:val="right" w:leader="dot" w:pos="8306"/>
        </w:tabs>
      </w:pPr>
      <w:hyperlink w:anchor="_Toc26618" w:history="1">
        <w:r>
          <w:rPr>
            <w:rFonts w:ascii="仿宋" w:eastAsia="仿宋" w:hAnsi="仿宋" w:cs="仿宋" w:hint="eastAsia"/>
            <w:lang w:eastAsia="zh-CN"/>
          </w:rPr>
          <w:t>(二)、监督与审计</w:t>
        </w:r>
        <w:r>
          <w:tab/>
        </w:r>
        <w:r>
          <w:fldChar w:fldCharType="begin"/>
        </w:r>
        <w:r>
          <w:instrText xml:space="preserve"> PAGEREF _Toc26618 \h </w:instrText>
        </w:r>
        <w:r>
          <w:fldChar w:fldCharType="separate"/>
        </w:r>
        <w:r>
          <w:t>75</w:t>
        </w:r>
        <w:r>
          <w:fldChar w:fldCharType="end"/>
        </w:r>
      </w:hyperlink>
    </w:p>
    <w:p>
      <w:pPr>
        <w:pStyle w:val="TOC1"/>
        <w:tabs>
          <w:tab w:val="right" w:leader="dot" w:pos="8306"/>
        </w:tabs>
      </w:pPr>
      <w:hyperlink w:anchor="_Toc32376" w:history="1">
        <w:r>
          <w:rPr>
            <w:rFonts w:ascii="仿宋" w:eastAsia="仿宋" w:hAnsi="仿宋" w:cs="仿宋" w:hint="eastAsia"/>
            <w:lang w:eastAsia="zh-CN"/>
          </w:rPr>
          <w:t>十七、利益相关者分析与沟通计划</w:t>
        </w:r>
        <w:r>
          <w:tab/>
        </w:r>
        <w:r>
          <w:fldChar w:fldCharType="begin"/>
        </w:r>
        <w:r>
          <w:instrText xml:space="preserve"> PAGEREF _Toc32376 \h </w:instrText>
        </w:r>
        <w:r>
          <w:fldChar w:fldCharType="separate"/>
        </w:r>
        <w:r>
          <w:t>77</w:t>
        </w:r>
        <w:r>
          <w:fldChar w:fldCharType="end"/>
        </w:r>
      </w:hyperlink>
    </w:p>
    <w:p>
      <w:pPr>
        <w:pStyle w:val="TOC2"/>
        <w:tabs>
          <w:tab w:val="right" w:leader="dot" w:pos="8306"/>
        </w:tabs>
      </w:pPr>
      <w:hyperlink w:anchor="_Toc29579" w:history="1">
        <w:r>
          <w:rPr>
            <w:rFonts w:ascii="仿宋" w:eastAsia="仿宋" w:hAnsi="仿宋" w:cs="仿宋" w:hint="eastAsia"/>
            <w:lang w:eastAsia="zh-CN"/>
          </w:rPr>
          <w:t>(一)、利益相关者分析</w:t>
        </w:r>
        <w:r>
          <w:tab/>
        </w:r>
        <w:r>
          <w:fldChar w:fldCharType="begin"/>
        </w:r>
        <w:r>
          <w:instrText xml:space="preserve"> PAGEREF _Toc29579 \h </w:instrText>
        </w:r>
        <w:r>
          <w:fldChar w:fldCharType="separate"/>
        </w:r>
        <w:r>
          <w:t>77</w:t>
        </w:r>
        <w:r>
          <w:fldChar w:fldCharType="end"/>
        </w:r>
      </w:hyperlink>
    </w:p>
    <w:p>
      <w:pPr>
        <w:pStyle w:val="TOC2"/>
        <w:tabs>
          <w:tab w:val="right" w:leader="dot" w:pos="8306"/>
        </w:tabs>
      </w:pPr>
      <w:hyperlink w:anchor="_Toc2142" w:history="1">
        <w:r>
          <w:rPr>
            <w:rFonts w:ascii="仿宋" w:eastAsia="仿宋" w:hAnsi="仿宋" w:cs="仿宋" w:hint="eastAsia"/>
            <w:lang w:eastAsia="zh-CN"/>
          </w:rPr>
          <w:t>(二)、沟通计划</w:t>
        </w:r>
        <w:r>
          <w:tab/>
        </w:r>
        <w:r>
          <w:fldChar w:fldCharType="begin"/>
        </w:r>
        <w:r>
          <w:instrText xml:space="preserve"> PAGEREF _Toc2142 \h </w:instrText>
        </w:r>
        <w:r>
          <w:fldChar w:fldCharType="separate"/>
        </w:r>
        <w:r>
          <w:t>78</w:t>
        </w:r>
        <w:r>
          <w:fldChar w:fldCharType="end"/>
        </w:r>
      </w:hyperlink>
    </w:p>
    <w:p>
      <w:pPr>
        <w:pStyle w:val="TOC1"/>
        <w:tabs>
          <w:tab w:val="right" w:leader="dot" w:pos="8306"/>
        </w:tabs>
      </w:pPr>
      <w:hyperlink w:anchor="_Toc21678" w:history="1">
        <w:r>
          <w:rPr>
            <w:rFonts w:ascii="仿宋" w:eastAsia="仿宋" w:hAnsi="仿宋" w:cs="仿宋" w:hint="eastAsia"/>
            <w:lang w:eastAsia="zh-CN"/>
          </w:rPr>
          <w:t>十八、供应链管理</w:t>
        </w:r>
        <w:r>
          <w:tab/>
        </w:r>
        <w:r>
          <w:fldChar w:fldCharType="begin"/>
        </w:r>
        <w:r>
          <w:instrText xml:space="preserve"> PAGEREF _Toc21678 \h </w:instrText>
        </w:r>
        <w:r>
          <w:fldChar w:fldCharType="separate"/>
        </w:r>
        <w:r>
          <w:t>79</w:t>
        </w:r>
        <w:r>
          <w:fldChar w:fldCharType="end"/>
        </w:r>
      </w:hyperlink>
    </w:p>
    <w:p>
      <w:pPr>
        <w:pStyle w:val="TOC2"/>
        <w:tabs>
          <w:tab w:val="right" w:leader="dot" w:pos="8306"/>
        </w:tabs>
      </w:pPr>
      <w:hyperlink w:anchor="_Toc23188" w:history="1">
        <w:r>
          <w:rPr>
            <w:rFonts w:ascii="仿宋" w:eastAsia="仿宋" w:hAnsi="仿宋" w:cs="仿宋" w:hint="eastAsia"/>
            <w:lang w:eastAsia="zh-CN"/>
          </w:rPr>
          <w:t>(一)、供应链战略规划</w:t>
        </w:r>
        <w:r>
          <w:tab/>
        </w:r>
        <w:r>
          <w:fldChar w:fldCharType="begin"/>
        </w:r>
        <w:r>
          <w:instrText xml:space="preserve"> PAGEREF _Toc23188 \h </w:instrText>
        </w:r>
        <w:r>
          <w:fldChar w:fldCharType="separate"/>
        </w:r>
        <w:r>
          <w:t>79</w:t>
        </w:r>
        <w:r>
          <w:fldChar w:fldCharType="end"/>
        </w:r>
      </w:hyperlink>
    </w:p>
    <w:p>
      <w:pPr>
        <w:pStyle w:val="TOC2"/>
        <w:tabs>
          <w:tab w:val="right" w:leader="dot" w:pos="8306"/>
        </w:tabs>
      </w:pPr>
      <w:hyperlink w:anchor="_Toc9939" w:history="1">
        <w:r>
          <w:rPr>
            <w:rFonts w:ascii="仿宋" w:eastAsia="仿宋" w:hAnsi="仿宋" w:cs="仿宋" w:hint="eastAsia"/>
            <w:lang w:eastAsia="zh-CN"/>
          </w:rPr>
          <w:t>(二)、供应商选择与合作</w:t>
        </w:r>
        <w:r>
          <w:tab/>
        </w:r>
        <w:r>
          <w:fldChar w:fldCharType="begin"/>
        </w:r>
        <w:r>
          <w:instrText xml:space="preserve"> PAGEREF _Toc9939 \h </w:instrText>
        </w:r>
        <w:r>
          <w:fldChar w:fldCharType="separate"/>
        </w:r>
        <w:r>
          <w:t>81</w:t>
        </w:r>
        <w:r>
          <w:fldChar w:fldCharType="end"/>
        </w:r>
      </w:hyperlink>
    </w:p>
    <w:p>
      <w:pPr>
        <w:pStyle w:val="TOC2"/>
        <w:tabs>
          <w:tab w:val="right" w:leader="dot" w:pos="8306"/>
        </w:tabs>
      </w:pPr>
      <w:hyperlink w:anchor="_Toc3313" w:history="1">
        <w:r>
          <w:rPr>
            <w:rFonts w:ascii="仿宋" w:eastAsia="仿宋" w:hAnsi="仿宋" w:cs="仿宋" w:hint="eastAsia"/>
            <w:lang w:eastAsia="zh-CN"/>
          </w:rPr>
          <w:t>(三)、物流与库存管理</w:t>
        </w:r>
        <w:r>
          <w:tab/>
        </w:r>
        <w:r>
          <w:fldChar w:fldCharType="begin"/>
        </w:r>
        <w:r>
          <w:instrText xml:space="preserve"> PAGEREF _Toc3313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50"/>
      <w:r>
        <w:rPr>
          <w:rFonts w:ascii="仿宋" w:eastAsia="仿宋" w:hAnsi="仿宋" w:cs="仿宋" w:hint="eastAsia"/>
          <w:sz w:val="28"/>
          <w:lang w:eastAsia="zh-CN"/>
        </w:rPr>
        <w:t>一、人血白蛋白项目建设背景及必要性分析</w:t>
      </w:r>
      <w:bookmarkEnd w:id="2"/>
    </w:p>
    <w:p>
      <w:pPr>
        <w:pStyle w:val="Heading2"/>
        <w:rPr>
          <w:rFonts w:ascii="仿宋" w:eastAsia="仿宋" w:hAnsi="仿宋" w:cs="仿宋" w:hint="eastAsia"/>
          <w:lang w:eastAsia="zh-CN"/>
        </w:rPr>
      </w:pPr>
      <w:bookmarkStart w:id="3" w:name="_Toc8415"/>
      <w:r>
        <w:rPr>
          <w:rFonts w:ascii="仿宋" w:eastAsia="仿宋" w:hAnsi="仿宋" w:cs="仿宋" w:hint="eastAsia"/>
          <w:lang w:eastAsia="zh-CN"/>
        </w:rPr>
        <w:t>(一)、人血白蛋白项目背景分析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血白蛋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血白蛋白项目在这个潮流中的定位。同时，我们将关注行业内涌现的新兴机遇，以便人血白蛋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血白蛋白项目提供了强大的发展动力。我们将聚焦于行业内最新的技术发展趋势，包括但不限于人工智能、大数据分析、物联网等领域。通过深度的技术研究，我们将确保人血白蛋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血白蛋白项目发展的源泉。我们将投入更多的精力对市场需求进行深入剖析，超越表面的需求，深入挖掘潜在的市场痛点和机遇。通过对市场需求的细致了解，人血白蛋白项目将更有针对性地设计解决方案，满足市场的多样化需求，从而更好地促进人血白蛋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血白蛋白项目战略至关重要。我们将对竞争态势进行更为深入的分析，包括但不限于市场份额、产品特点、客户满意度等多个维度。通过深度的竞争分析，人血白蛋白项目将能够更准确地把握市场脉搏，制定具有竞争力的人血白蛋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血白蛋白项目的发展具有直接的影响。我们将进行更为全面的法规和政策分析，了解行业发展中的潜在法律风险和合规挑战。通过充分了解和遵守相关法规，人血白蛋白项目将确保在法律框架内合法合规运营，为人血白蛋白项目的稳健发展提供有力支持。</w:t>
      </w:r>
    </w:p>
    <w:p>
      <w:pPr>
        <w:pStyle w:val="Heading2"/>
        <w:ind w:firstLine="560" w:firstLineChars="200"/>
        <w:rPr>
          <w:rFonts w:ascii="仿宋" w:eastAsia="仿宋" w:hAnsi="仿宋" w:cs="仿宋" w:hint="eastAsia"/>
          <w:sz w:val="28"/>
          <w:lang w:eastAsia="zh-CN"/>
        </w:rPr>
      </w:pPr>
      <w:bookmarkStart w:id="4" w:name="_Toc26696"/>
      <w:r>
        <w:rPr>
          <w:rFonts w:ascii="仿宋" w:eastAsia="仿宋" w:hAnsi="仿宋" w:cs="仿宋" w:hint="eastAsia"/>
          <w:sz w:val="28"/>
          <w:lang w:eastAsia="zh-CN"/>
        </w:rPr>
        <w:t>(二)、人血白蛋白项目建设必要性分析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建设的迫切性源于对行业发展趋势的深刻洞察。我们正处于一个行业变革的时代，科技创新、数字化转型成为企业发展的关键动力。人血白蛋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建设不仅仅是为了跟上潮流，更是为了通过技术创新推动企业的持续发展。通过引入先进的技术和解决方案，人血白蛋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血白蛋白项目的建设成为必然选择，通过提高产品质量、拓展服务领域，从而在竞争中获得更多的机会。人血白蛋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血白蛋白项目建设的必要性体现在对客户需求更精准的满足。通过人血白蛋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建设的背后是对企业持续创新的追求。只有通过不断创新，企业才能在竞争中立于不败之地。人血白蛋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71"/>
      <w:r>
        <w:rPr>
          <w:rFonts w:ascii="仿宋" w:eastAsia="仿宋" w:hAnsi="仿宋" w:cs="仿宋" w:hint="eastAsia"/>
          <w:sz w:val="28"/>
          <w:lang w:eastAsia="zh-CN"/>
        </w:rPr>
        <w:t>二、人血白蛋白项目选址可行性分析</w:t>
      </w:r>
      <w:bookmarkEnd w:id="5"/>
    </w:p>
    <w:p>
      <w:pPr>
        <w:pStyle w:val="Heading2"/>
        <w:rPr>
          <w:rFonts w:ascii="仿宋" w:eastAsia="仿宋" w:hAnsi="仿宋" w:cs="仿宋" w:hint="eastAsia"/>
          <w:lang w:eastAsia="zh-CN"/>
        </w:rPr>
      </w:pPr>
      <w:bookmarkStart w:id="6" w:name="_Toc5530"/>
      <w:r>
        <w:rPr>
          <w:rFonts w:ascii="仿宋" w:eastAsia="仿宋" w:hAnsi="仿宋" w:cs="仿宋" w:hint="eastAsia"/>
          <w:lang w:eastAsia="zh-CN"/>
        </w:rPr>
        <w:t>(一)、人血白蛋白项目选址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该人血白蛋白项目选址位于XX省XX市XX区XXX街道</w:t>
      </w:r>
    </w:p>
    <w:p>
      <w:pPr>
        <w:pStyle w:val="Heading2"/>
        <w:ind w:firstLine="560" w:firstLineChars="200"/>
        <w:rPr>
          <w:rFonts w:ascii="仿宋" w:eastAsia="仿宋" w:hAnsi="仿宋" w:cs="仿宋" w:hint="eastAsia"/>
          <w:sz w:val="28"/>
          <w:lang w:eastAsia="zh-CN"/>
        </w:rPr>
      </w:pPr>
      <w:bookmarkStart w:id="7" w:name="_Toc224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人血白蛋白项目的征地面积将根据人血白蛋白项目的实际规模和需求进行精确规划。具体面积XXX平方米，旨在确保人血白蛋白项目不仅能够满足当前的发展需求，还能够预留空间以适应未来的扩展。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净用地面积是在征地面积基础上去除不可利用面积后的实际可开发用地。具体面积XXX平方米，考虑到环保、交通、安全等多方面因素，以确保人血白蛋白项目在整体利用效率上达到最优。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人血白蛋白项目计划建设的建筑总规模具体面积XXX平方米。这一规模的确定综合考虑了人血白蛋白项目的性质、规模，以及城市规划的相关要求，确保建筑布局与周边环境协调一致。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绿地率是人血白蛋白项目用地中被规划为绿地的比例。具体面积XXX平方米，旨在通过合理规划绿地，改善人血白蛋白项目周边环境，提升居民生活质量，并符合城市整体绿化规划。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容积率是用地上可以建设的建筑总体积与用地面积之比。具体面积XXX，通过合理的容积率规划，确保人血白蛋白项目建筑规模与周边环境和谐共生。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血白蛋白项目选址与当地城市规划相一致，具体面积XXX平方米。通过与城市规划部门深入沟通，确保人血白蛋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血白蛋白项目选址符合当地产业政策，具体面积XXX平方米。这包括人血白蛋白项目对当地经济的促进作用，以及对相关产业的带动效应，确保人血白蛋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用地总体要求必须符合环保和可持续发展的原则，具体面积XXX平方米。通过采用绿色建筑设计、节能减排等措施，确保人血白蛋白项目在建设和运营过程中对环境的影响最小化，达到可持续发展的要求。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确保人血白蛋白项目选址具备必要的公共设施配套，具体面积XXX平方米。这包括交通便利性、教育、医疗等基础设施，以提高居民生活品质，使得人血白蛋白项目选址更具吸引力。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考虑用地总体要求对当地社会稳定性的影响，具体面积XXX平方米。通过深入了解当地社区反馈，确保人血白蛋白项目的选址和建设过程对当地社会和谐稳定产生积极作用。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血白蛋白项目选址不仅符合法规和规划，还在实际操作中具有可行性。这一全面规划将为人血白蛋白项目的成功实施提供坚实的基础，确保人血白蛋白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2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血白蛋白项目的设备规划和空间设计中，我们将采取灵活设备布局的措施。设备布局将根据实际需求进行灵活设计，避免不必要的浪费。通过合理规划设备摆放位置，我们将提高设备的利用率，减少设备间距，以确保人血白蛋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血白蛋白项目内部引入共享设施的概念，例如共享会议室、办公区等。通过这种方式，我们可以减少对资源的重复建设，提高资源共享效率，从而减小人血白蛋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2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血白蛋白项目的总图布置中，我们将不同功能区域进行明确的规划，以最大程度满足人血白蛋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血白蛋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人血白蛋白项目对环境的影响是综合评价的重要因素之一。我们将详细考虑选址周边的自然环境、生态保护区、水源地等情况，确保人血白蛋白项目的建设和运营对环境影响最小化，并符合当地的环保法规标准。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对选址的评价还需充分考虑当地政府的产业政策和法规。我们将详细了解人血白蛋白项目所在地的相关政策，确保人血白蛋白项目的规划和运营与当地法规相符，降低不必要的法律风险。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考虑到社会稳定性对企业运营的重要性，我们将评估选址地区的社会安全情况、劳工关系、社区反馈等方面，以确保人血白蛋白项目的建设和运营不会受到社会稳定性的负面影响。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最后，我们将综合考虑用地成本，包括土地购置费用、土地开发成本等。通过对用地成本的详细评估，我们能够做出更为精确的经济效益分析，为人血白蛋白项目的投资决策提供有力支持。</w:t>
      </w:r>
    </w:p>
    <w:p>
      <w:pPr>
        <w:pStyle w:val="Heading1"/>
        <w:ind w:firstLine="560" w:firstLineChars="200"/>
        <w:rPr>
          <w:rFonts w:ascii="仿宋" w:eastAsia="仿宋" w:hAnsi="仿宋" w:cs="仿宋" w:hint="eastAsia"/>
          <w:sz w:val="28"/>
          <w:lang w:eastAsia="zh-CN"/>
        </w:rPr>
      </w:pPr>
      <w:bookmarkStart w:id="11" w:name="_Toc31563"/>
      <w:r>
        <w:rPr>
          <w:rFonts w:ascii="仿宋" w:eastAsia="仿宋" w:hAnsi="仿宋" w:cs="仿宋" w:hint="eastAsia"/>
          <w:sz w:val="28"/>
          <w:lang w:eastAsia="zh-CN"/>
        </w:rPr>
        <w:t>三、人血白蛋白项目可持续发展</w:t>
      </w:r>
      <w:bookmarkEnd w:id="11"/>
    </w:p>
    <w:p>
      <w:pPr>
        <w:pStyle w:val="Heading2"/>
        <w:rPr>
          <w:rFonts w:ascii="仿宋" w:eastAsia="仿宋" w:hAnsi="仿宋" w:cs="仿宋" w:hint="eastAsia"/>
          <w:lang w:eastAsia="zh-CN"/>
        </w:rPr>
      </w:pPr>
      <w:bookmarkStart w:id="12" w:name="_Toc2505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中，人血白蛋白项目团队着眼于未来，明确了可持续发展的战略方向。制定的具体可持续发展目标包括降低资源使用、采用环保技术、最大化社会效益等。这一步骤不仅有助于人血白蛋白项目在环保和社会责任方面达到最高标准，也为未来提供了明确的指引，确保人血白蛋白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可持续实践的融入人血白蛋白项目管理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血白蛋白项目管理周期。从人血白蛋白项目规划开始，人血白蛋白项目团队就考虑了环境和社会的因素。在执行阶段，人血白蛋白项目团队积极推动绿色技术的应用，优化资源利用。此外，关注员工的社会责任，通过培训和沟通活动提高员工对可持续发展的认知，使他们能够在日常工作中践行可持续实践。这些举措不仅为人血白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19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扎根于人血白蛋白项目的可持续发展理念，我们深信环保与社会责任是人血白蛋白项目成功的关键支柱。在人血白蛋白项目的每一步，我们都致力于通过创新和实践，履行对环境和社会的坚定责任。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团队通过引入先进的环保技术、建立高效的废物处理系统以及推动能源节约措施，积极履行环保责任。定期的环保监测和评估确保人血白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不仅致力于自身可持续发展，还注重对社会的回馈。通过支持社区人血白蛋白项目、参与慈善事业、提供培训机会等方式，人血白蛋白项目积极履行社会责任。与当地社区建立积极互动，关注员工的工作与生活平衡，以及员工的身心健康，是人血白蛋白项目在社会责任层面的关键举措。这样的实践不仅增强了人血白蛋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933"/>
      <w:r>
        <w:rPr>
          <w:rFonts w:ascii="仿宋" w:eastAsia="仿宋" w:hAnsi="仿宋" w:cs="仿宋" w:hint="eastAsia"/>
          <w:sz w:val="28"/>
          <w:lang w:eastAsia="zh-CN"/>
        </w:rPr>
        <w:t>四、人血白蛋白项目土建工程</w:t>
      </w:r>
      <w:bookmarkEnd w:id="14"/>
    </w:p>
    <w:p>
      <w:pPr>
        <w:pStyle w:val="Heading2"/>
        <w:rPr>
          <w:rFonts w:ascii="仿宋" w:eastAsia="仿宋" w:hAnsi="仿宋" w:cs="仿宋" w:hint="eastAsia"/>
          <w:lang w:eastAsia="zh-CN"/>
        </w:rPr>
      </w:pPr>
      <w:bookmarkStart w:id="15" w:name="_Toc1292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在人血白蛋白项目的建筑工程设计中，我们将秉承一系列重要的设计原则，以确保人血白蛋白项目建筑在功能、美观、可持续性等方面达到最佳效果。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首要原则是确保建筑的功能性得到最大化的发挥。我们将充分理解人血白蛋白项目的实际需求，合理布局各个功能区域，保证建筑在满足业务需求的同时，提供高效的工作环境。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在建筑设计中，我们将综合考虑建设和运营成本。通过精细的经济效益分析，确保设计方案在高效利用资源的同时，对人血白蛋白项目的长期盈利能力有积极的贡献。</w:t>
      </w:r>
    </w:p>
    <w:p>
      <w:pPr>
        <w:pStyle w:val="Heading2"/>
        <w:ind w:firstLine="560" w:firstLineChars="200"/>
        <w:rPr>
          <w:rFonts w:ascii="仿宋" w:eastAsia="仿宋" w:hAnsi="仿宋" w:cs="仿宋" w:hint="eastAsia"/>
          <w:sz w:val="28"/>
          <w:lang w:eastAsia="zh-CN"/>
        </w:rPr>
      </w:pPr>
      <w:bookmarkStart w:id="16" w:name="_Toc1750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的土建工程设计中，我们将精准设定设计年限，结合人血白蛋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血白蛋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58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人血白蛋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血白蛋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血白蛋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19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本期工程人血白蛋白项目预计总建筑面积XXX平方米，其中：计容建筑面积XXX平方米，计划建筑工程投资XX万元，占人血白蛋白项目总投资的XX%。</w:t>
      </w:r>
    </w:p>
    <w:p>
      <w:pPr>
        <w:pStyle w:val="Heading1"/>
        <w:ind w:firstLine="560" w:firstLineChars="200"/>
        <w:rPr>
          <w:rFonts w:ascii="仿宋" w:eastAsia="仿宋" w:hAnsi="仿宋" w:cs="仿宋" w:hint="eastAsia"/>
          <w:sz w:val="28"/>
          <w:lang w:eastAsia="zh-CN"/>
        </w:rPr>
      </w:pPr>
      <w:bookmarkStart w:id="19" w:name="_Toc2941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1601"/>
      <w:r>
        <w:rPr>
          <w:rFonts w:ascii="仿宋" w:eastAsia="仿宋" w:hAnsi="仿宋" w:cs="仿宋" w:hint="eastAsia"/>
          <w:lang w:eastAsia="zh-CN"/>
        </w:rPr>
        <w:t>(一)、人血白蛋白行业分析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行业一直以来都是市场的关注焦点。行业内的发展趋势、竞争态势以及潜在机会都对人血白蛋白项目的推进产生深远的影响。通过深入研究行业的整体概貌，我们将更好地理解行业的核心特征，为人血白蛋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行业，技术一直是推动创新和发展的关键因素。我们将对当前技术趋势进行详尽分析，包括但不限于人工智能、大数据应用、先进制造技术等。这有助于人血白蛋白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https://d.book118.com/395310021140011100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B15EF"/>
    <w:rsid w:val="471B15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1002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2024-01-24T20:12:00Z</dcterms:created>
  <dcterms:modified xsi:type="dcterms:W3CDTF">2024-01-24T20:12:27Z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AC2F05EDB37048728A72A69E0256DA35_11</vt:lpwstr>
  </property>
  <property fmtid="{D5CDD505-2E9C-101B-9397-08002B2CF9AE}" pid="3" name="KSOProductBuildVer">
    <vt:lpwstr>2052-12.1.0.16120</vt:lpwstr>
  </property>
</Properties>
</file>