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80" w:history="1">
        <w:r>
          <w:rPr>
            <w:rFonts w:ascii="仿宋" w:eastAsia="仿宋" w:hAnsi="仿宋" w:cs="仿宋" w:hint="eastAsia"/>
            <w:lang w:eastAsia="zh-CN"/>
          </w:rPr>
          <w:t>序言</w:t>
        </w:r>
        <w:r>
          <w:tab/>
        </w:r>
        <w:r>
          <w:fldChar w:fldCharType="begin"/>
        </w:r>
        <w:r>
          <w:instrText xml:space="preserve"> PAGEREF _Toc21880 \h </w:instrText>
        </w:r>
        <w:r>
          <w:fldChar w:fldCharType="separate"/>
        </w:r>
        <w:r>
          <w:t>3</w:t>
        </w:r>
        <w:r>
          <w:fldChar w:fldCharType="end"/>
        </w:r>
      </w:hyperlink>
    </w:p>
    <w:p>
      <w:pPr>
        <w:pStyle w:val="TOC1"/>
        <w:tabs>
          <w:tab w:val="right" w:leader="dot" w:pos="8306"/>
        </w:tabs>
      </w:pPr>
      <w:hyperlink w:anchor="_Toc17470" w:history="1">
        <w:r>
          <w:rPr>
            <w:rFonts w:ascii="仿宋" w:eastAsia="仿宋" w:hAnsi="仿宋" w:cs="仿宋" w:hint="eastAsia"/>
            <w:lang w:eastAsia="zh-CN"/>
          </w:rPr>
          <w:t>一、食醋项目建设背景及必要性分析</w:t>
        </w:r>
        <w:r>
          <w:tab/>
        </w:r>
        <w:r>
          <w:fldChar w:fldCharType="begin"/>
        </w:r>
        <w:r>
          <w:instrText xml:space="preserve"> PAGEREF _Toc17470 \h </w:instrText>
        </w:r>
        <w:r>
          <w:fldChar w:fldCharType="separate"/>
        </w:r>
        <w:r>
          <w:t>3</w:t>
        </w:r>
        <w:r>
          <w:fldChar w:fldCharType="end"/>
        </w:r>
      </w:hyperlink>
    </w:p>
    <w:p>
      <w:pPr>
        <w:pStyle w:val="TOC2"/>
        <w:tabs>
          <w:tab w:val="right" w:leader="dot" w:pos="8306"/>
        </w:tabs>
      </w:pPr>
      <w:hyperlink w:anchor="_Toc15851" w:history="1">
        <w:r>
          <w:rPr>
            <w:rFonts w:ascii="仿宋" w:eastAsia="仿宋" w:hAnsi="仿宋" w:cs="仿宋" w:hint="eastAsia"/>
            <w:lang w:eastAsia="zh-CN"/>
          </w:rPr>
          <w:t>(一)、食醋项目背景分析</w:t>
        </w:r>
        <w:r>
          <w:tab/>
        </w:r>
        <w:r>
          <w:fldChar w:fldCharType="begin"/>
        </w:r>
        <w:r>
          <w:instrText xml:space="preserve"> PAGEREF _Toc15851 \h </w:instrText>
        </w:r>
        <w:r>
          <w:fldChar w:fldCharType="separate"/>
        </w:r>
        <w:r>
          <w:t>3</w:t>
        </w:r>
        <w:r>
          <w:fldChar w:fldCharType="end"/>
        </w:r>
      </w:hyperlink>
    </w:p>
    <w:p>
      <w:pPr>
        <w:pStyle w:val="TOC2"/>
        <w:tabs>
          <w:tab w:val="right" w:leader="dot" w:pos="8306"/>
        </w:tabs>
      </w:pPr>
      <w:hyperlink w:anchor="_Toc17109" w:history="1">
        <w:r>
          <w:rPr>
            <w:rFonts w:ascii="仿宋" w:eastAsia="仿宋" w:hAnsi="仿宋" w:cs="仿宋" w:hint="eastAsia"/>
            <w:lang w:eastAsia="zh-CN"/>
          </w:rPr>
          <w:t>(二)、食醋项目建设必要性分析</w:t>
        </w:r>
        <w:r>
          <w:tab/>
        </w:r>
        <w:r>
          <w:fldChar w:fldCharType="begin"/>
        </w:r>
        <w:r>
          <w:instrText xml:space="preserve"> PAGEREF _Toc17109 \h </w:instrText>
        </w:r>
        <w:r>
          <w:fldChar w:fldCharType="separate"/>
        </w:r>
        <w:r>
          <w:t>5</w:t>
        </w:r>
        <w:r>
          <w:fldChar w:fldCharType="end"/>
        </w:r>
      </w:hyperlink>
    </w:p>
    <w:p>
      <w:pPr>
        <w:pStyle w:val="TOC1"/>
        <w:tabs>
          <w:tab w:val="right" w:leader="dot" w:pos="8306"/>
        </w:tabs>
      </w:pPr>
      <w:hyperlink w:anchor="_Toc21112" w:history="1">
        <w:r>
          <w:rPr>
            <w:rFonts w:ascii="仿宋" w:eastAsia="仿宋" w:hAnsi="仿宋" w:cs="仿宋" w:hint="eastAsia"/>
            <w:lang w:eastAsia="zh-CN"/>
          </w:rPr>
          <w:t>二、市场分析、调研</w:t>
        </w:r>
        <w:r>
          <w:tab/>
        </w:r>
        <w:r>
          <w:fldChar w:fldCharType="begin"/>
        </w:r>
        <w:r>
          <w:instrText xml:space="preserve"> PAGEREF _Toc21112 \h </w:instrText>
        </w:r>
        <w:r>
          <w:fldChar w:fldCharType="separate"/>
        </w:r>
        <w:r>
          <w:t>6</w:t>
        </w:r>
        <w:r>
          <w:fldChar w:fldCharType="end"/>
        </w:r>
      </w:hyperlink>
    </w:p>
    <w:p>
      <w:pPr>
        <w:pStyle w:val="TOC2"/>
        <w:tabs>
          <w:tab w:val="right" w:leader="dot" w:pos="8306"/>
        </w:tabs>
      </w:pPr>
      <w:hyperlink w:anchor="_Toc11226" w:history="1">
        <w:r>
          <w:rPr>
            <w:rFonts w:ascii="仿宋" w:eastAsia="仿宋" w:hAnsi="仿宋" w:cs="仿宋" w:hint="eastAsia"/>
            <w:lang w:eastAsia="zh-CN"/>
          </w:rPr>
          <w:t>(一)、食醋行业分析</w:t>
        </w:r>
        <w:r>
          <w:tab/>
        </w:r>
        <w:r>
          <w:fldChar w:fldCharType="begin"/>
        </w:r>
        <w:r>
          <w:instrText xml:space="preserve"> PAGEREF _Toc11226 \h </w:instrText>
        </w:r>
        <w:r>
          <w:fldChar w:fldCharType="separate"/>
        </w:r>
        <w:r>
          <w:t>6</w:t>
        </w:r>
        <w:r>
          <w:fldChar w:fldCharType="end"/>
        </w:r>
      </w:hyperlink>
    </w:p>
    <w:p>
      <w:pPr>
        <w:pStyle w:val="TOC2"/>
        <w:tabs>
          <w:tab w:val="right" w:leader="dot" w:pos="8306"/>
        </w:tabs>
      </w:pPr>
      <w:hyperlink w:anchor="_Toc7301" w:history="1">
        <w:r>
          <w:rPr>
            <w:rFonts w:ascii="仿宋" w:eastAsia="仿宋" w:hAnsi="仿宋" w:cs="仿宋" w:hint="eastAsia"/>
            <w:lang w:eastAsia="zh-CN"/>
          </w:rPr>
          <w:t>(二)、食醋市场分析预测</w:t>
        </w:r>
        <w:r>
          <w:tab/>
        </w:r>
        <w:r>
          <w:fldChar w:fldCharType="begin"/>
        </w:r>
        <w:r>
          <w:instrText xml:space="preserve"> PAGEREF _Toc7301 \h </w:instrText>
        </w:r>
        <w:r>
          <w:fldChar w:fldCharType="separate"/>
        </w:r>
        <w:r>
          <w:t>7</w:t>
        </w:r>
        <w:r>
          <w:fldChar w:fldCharType="end"/>
        </w:r>
      </w:hyperlink>
    </w:p>
    <w:p>
      <w:pPr>
        <w:pStyle w:val="TOC1"/>
        <w:tabs>
          <w:tab w:val="right" w:leader="dot" w:pos="8306"/>
        </w:tabs>
      </w:pPr>
      <w:hyperlink w:anchor="_Toc21244" w:history="1">
        <w:r>
          <w:rPr>
            <w:rFonts w:ascii="仿宋" w:eastAsia="仿宋" w:hAnsi="仿宋" w:cs="仿宋" w:hint="eastAsia"/>
            <w:lang w:eastAsia="zh-CN"/>
          </w:rPr>
          <w:t>三、食醋项目概论</w:t>
        </w:r>
        <w:r>
          <w:tab/>
        </w:r>
        <w:r>
          <w:fldChar w:fldCharType="begin"/>
        </w:r>
        <w:r>
          <w:instrText xml:space="preserve"> PAGEREF _Toc21244 \h </w:instrText>
        </w:r>
        <w:r>
          <w:fldChar w:fldCharType="separate"/>
        </w:r>
        <w:r>
          <w:t>7</w:t>
        </w:r>
        <w:r>
          <w:fldChar w:fldCharType="end"/>
        </w:r>
      </w:hyperlink>
    </w:p>
    <w:p>
      <w:pPr>
        <w:pStyle w:val="TOC2"/>
        <w:tabs>
          <w:tab w:val="right" w:leader="dot" w:pos="8306"/>
        </w:tabs>
      </w:pPr>
      <w:hyperlink w:anchor="_Toc22882" w:history="1">
        <w:r>
          <w:rPr>
            <w:rFonts w:ascii="仿宋" w:eastAsia="仿宋" w:hAnsi="仿宋" w:cs="仿宋" w:hint="eastAsia"/>
            <w:lang w:eastAsia="zh-CN"/>
          </w:rPr>
          <w:t>(一)、食醋项目概况</w:t>
        </w:r>
        <w:r>
          <w:tab/>
        </w:r>
        <w:r>
          <w:fldChar w:fldCharType="begin"/>
        </w:r>
        <w:r>
          <w:instrText xml:space="preserve"> PAGEREF _Toc22882 \h </w:instrText>
        </w:r>
        <w:r>
          <w:fldChar w:fldCharType="separate"/>
        </w:r>
        <w:r>
          <w:t>7</w:t>
        </w:r>
        <w:r>
          <w:fldChar w:fldCharType="end"/>
        </w:r>
      </w:hyperlink>
    </w:p>
    <w:p>
      <w:pPr>
        <w:pStyle w:val="TOC2"/>
        <w:tabs>
          <w:tab w:val="right" w:leader="dot" w:pos="8306"/>
        </w:tabs>
      </w:pPr>
      <w:hyperlink w:anchor="_Toc16191" w:history="1">
        <w:r>
          <w:rPr>
            <w:rFonts w:ascii="仿宋" w:eastAsia="仿宋" w:hAnsi="仿宋" w:cs="仿宋" w:hint="eastAsia"/>
            <w:lang w:eastAsia="zh-CN"/>
          </w:rPr>
          <w:t>(二)、食醋项目目标</w:t>
        </w:r>
        <w:r>
          <w:tab/>
        </w:r>
        <w:r>
          <w:fldChar w:fldCharType="begin"/>
        </w:r>
        <w:r>
          <w:instrText xml:space="preserve"> PAGEREF _Toc16191 \h </w:instrText>
        </w:r>
        <w:r>
          <w:fldChar w:fldCharType="separate"/>
        </w:r>
        <w:r>
          <w:t>10</w:t>
        </w:r>
        <w:r>
          <w:fldChar w:fldCharType="end"/>
        </w:r>
      </w:hyperlink>
    </w:p>
    <w:p>
      <w:pPr>
        <w:pStyle w:val="TOC2"/>
        <w:tabs>
          <w:tab w:val="right" w:leader="dot" w:pos="8306"/>
        </w:tabs>
      </w:pPr>
      <w:hyperlink w:anchor="_Toc32555" w:history="1">
        <w:r>
          <w:rPr>
            <w:rFonts w:ascii="仿宋" w:eastAsia="仿宋" w:hAnsi="仿宋" w:cs="仿宋" w:hint="eastAsia"/>
            <w:lang w:eastAsia="zh-CN"/>
          </w:rPr>
          <w:t>(三)、食醋项目提出的理由</w:t>
        </w:r>
        <w:r>
          <w:tab/>
        </w:r>
        <w:r>
          <w:fldChar w:fldCharType="begin"/>
        </w:r>
        <w:r>
          <w:instrText xml:space="preserve"> PAGEREF _Toc32555 \h </w:instrText>
        </w:r>
        <w:r>
          <w:fldChar w:fldCharType="separate"/>
        </w:r>
        <w:r>
          <w:t>10</w:t>
        </w:r>
        <w:r>
          <w:fldChar w:fldCharType="end"/>
        </w:r>
      </w:hyperlink>
    </w:p>
    <w:p>
      <w:pPr>
        <w:pStyle w:val="TOC2"/>
        <w:tabs>
          <w:tab w:val="right" w:leader="dot" w:pos="8306"/>
        </w:tabs>
      </w:pPr>
      <w:hyperlink w:anchor="_Toc5330" w:history="1">
        <w:r>
          <w:rPr>
            <w:rFonts w:ascii="仿宋" w:eastAsia="仿宋" w:hAnsi="仿宋" w:cs="仿宋" w:hint="eastAsia"/>
            <w:lang w:eastAsia="zh-CN"/>
          </w:rPr>
          <w:t>(四)、食醋项目意义</w:t>
        </w:r>
        <w:r>
          <w:tab/>
        </w:r>
        <w:r>
          <w:fldChar w:fldCharType="begin"/>
        </w:r>
        <w:r>
          <w:instrText xml:space="preserve"> PAGEREF _Toc5330 \h </w:instrText>
        </w:r>
        <w:r>
          <w:fldChar w:fldCharType="separate"/>
        </w:r>
        <w:r>
          <w:t>12</w:t>
        </w:r>
        <w:r>
          <w:fldChar w:fldCharType="end"/>
        </w:r>
      </w:hyperlink>
    </w:p>
    <w:p>
      <w:pPr>
        <w:pStyle w:val="TOC2"/>
        <w:tabs>
          <w:tab w:val="right" w:leader="dot" w:pos="8306"/>
        </w:tabs>
      </w:pPr>
      <w:hyperlink w:anchor="_Toc5580" w:history="1">
        <w:r>
          <w:rPr>
            <w:rFonts w:ascii="仿宋" w:eastAsia="仿宋" w:hAnsi="仿宋" w:cs="仿宋" w:hint="eastAsia"/>
            <w:lang w:eastAsia="zh-CN"/>
          </w:rPr>
          <w:t>(五)、食醋项目背景</w:t>
        </w:r>
        <w:r>
          <w:tab/>
        </w:r>
        <w:r>
          <w:fldChar w:fldCharType="begin"/>
        </w:r>
        <w:r>
          <w:instrText xml:space="preserve"> PAGEREF _Toc5580 \h </w:instrText>
        </w:r>
        <w:r>
          <w:fldChar w:fldCharType="separate"/>
        </w:r>
        <w:r>
          <w:t>13</w:t>
        </w:r>
        <w:r>
          <w:fldChar w:fldCharType="end"/>
        </w:r>
      </w:hyperlink>
    </w:p>
    <w:p>
      <w:pPr>
        <w:pStyle w:val="TOC1"/>
        <w:tabs>
          <w:tab w:val="right" w:leader="dot" w:pos="8306"/>
        </w:tabs>
      </w:pPr>
      <w:hyperlink w:anchor="_Toc18047" w:history="1">
        <w:r>
          <w:rPr>
            <w:rFonts w:ascii="仿宋" w:eastAsia="仿宋" w:hAnsi="仿宋" w:cs="仿宋" w:hint="eastAsia"/>
            <w:lang w:eastAsia="zh-CN"/>
          </w:rPr>
          <w:t>四、食醋项目土建工程</w:t>
        </w:r>
        <w:r>
          <w:tab/>
        </w:r>
        <w:r>
          <w:fldChar w:fldCharType="begin"/>
        </w:r>
        <w:r>
          <w:instrText xml:space="preserve"> PAGEREF _Toc18047 \h </w:instrText>
        </w:r>
        <w:r>
          <w:fldChar w:fldCharType="separate"/>
        </w:r>
        <w:r>
          <w:t>14</w:t>
        </w:r>
        <w:r>
          <w:fldChar w:fldCharType="end"/>
        </w:r>
      </w:hyperlink>
    </w:p>
    <w:p>
      <w:pPr>
        <w:pStyle w:val="TOC2"/>
        <w:tabs>
          <w:tab w:val="right" w:leader="dot" w:pos="8306"/>
        </w:tabs>
      </w:pPr>
      <w:hyperlink w:anchor="_Toc27956" w:history="1">
        <w:r>
          <w:rPr>
            <w:rFonts w:ascii="仿宋" w:eastAsia="仿宋" w:hAnsi="仿宋" w:cs="仿宋" w:hint="eastAsia"/>
            <w:lang w:eastAsia="zh-CN"/>
          </w:rPr>
          <w:t>(一)、建筑工程设计原则</w:t>
        </w:r>
        <w:r>
          <w:tab/>
        </w:r>
        <w:r>
          <w:fldChar w:fldCharType="begin"/>
        </w:r>
        <w:r>
          <w:instrText xml:space="preserve"> PAGEREF _Toc27956 \h </w:instrText>
        </w:r>
        <w:r>
          <w:fldChar w:fldCharType="separate"/>
        </w:r>
        <w:r>
          <w:t>14</w:t>
        </w:r>
        <w:r>
          <w:fldChar w:fldCharType="end"/>
        </w:r>
      </w:hyperlink>
    </w:p>
    <w:p>
      <w:pPr>
        <w:pStyle w:val="TOC2"/>
        <w:tabs>
          <w:tab w:val="right" w:leader="dot" w:pos="8306"/>
        </w:tabs>
      </w:pPr>
      <w:hyperlink w:anchor="_Toc5023" w:history="1">
        <w:r>
          <w:rPr>
            <w:rFonts w:ascii="仿宋" w:eastAsia="仿宋" w:hAnsi="仿宋" w:cs="仿宋" w:hint="eastAsia"/>
            <w:lang w:eastAsia="zh-CN"/>
          </w:rPr>
          <w:t>(二)、土建工程设计年限及安全等级</w:t>
        </w:r>
        <w:r>
          <w:tab/>
        </w:r>
        <w:r>
          <w:fldChar w:fldCharType="begin"/>
        </w:r>
        <w:r>
          <w:instrText xml:space="preserve"> PAGEREF _Toc5023 \h </w:instrText>
        </w:r>
        <w:r>
          <w:fldChar w:fldCharType="separate"/>
        </w:r>
        <w:r>
          <w:t>15</w:t>
        </w:r>
        <w:r>
          <w:fldChar w:fldCharType="end"/>
        </w:r>
      </w:hyperlink>
    </w:p>
    <w:p>
      <w:pPr>
        <w:pStyle w:val="TOC2"/>
        <w:tabs>
          <w:tab w:val="right" w:leader="dot" w:pos="8306"/>
        </w:tabs>
      </w:pPr>
      <w:hyperlink w:anchor="_Toc16878" w:history="1">
        <w:r>
          <w:rPr>
            <w:rFonts w:ascii="仿宋" w:eastAsia="仿宋" w:hAnsi="仿宋" w:cs="仿宋" w:hint="eastAsia"/>
            <w:lang w:eastAsia="zh-CN"/>
          </w:rPr>
          <w:t>(三)、建筑工程设计总体要求</w:t>
        </w:r>
        <w:r>
          <w:tab/>
        </w:r>
        <w:r>
          <w:fldChar w:fldCharType="begin"/>
        </w:r>
        <w:r>
          <w:instrText xml:space="preserve"> PAGEREF _Toc16878 \h </w:instrText>
        </w:r>
        <w:r>
          <w:fldChar w:fldCharType="separate"/>
        </w:r>
        <w:r>
          <w:t>16</w:t>
        </w:r>
        <w:r>
          <w:fldChar w:fldCharType="end"/>
        </w:r>
      </w:hyperlink>
    </w:p>
    <w:p>
      <w:pPr>
        <w:pStyle w:val="TOC2"/>
        <w:tabs>
          <w:tab w:val="right" w:leader="dot" w:pos="8306"/>
        </w:tabs>
      </w:pPr>
      <w:hyperlink w:anchor="_Toc16063" w:history="1">
        <w:r>
          <w:rPr>
            <w:rFonts w:ascii="仿宋" w:eastAsia="仿宋" w:hAnsi="仿宋" w:cs="仿宋" w:hint="eastAsia"/>
            <w:lang w:eastAsia="zh-CN"/>
          </w:rPr>
          <w:t>(四)、土建工程建设指标</w:t>
        </w:r>
        <w:r>
          <w:tab/>
        </w:r>
        <w:r>
          <w:fldChar w:fldCharType="begin"/>
        </w:r>
        <w:r>
          <w:instrText xml:space="preserve"> PAGEREF _Toc16063 \h </w:instrText>
        </w:r>
        <w:r>
          <w:fldChar w:fldCharType="separate"/>
        </w:r>
        <w:r>
          <w:t>17</w:t>
        </w:r>
        <w:r>
          <w:fldChar w:fldCharType="end"/>
        </w:r>
      </w:hyperlink>
    </w:p>
    <w:p>
      <w:pPr>
        <w:pStyle w:val="TOC1"/>
        <w:tabs>
          <w:tab w:val="right" w:leader="dot" w:pos="8306"/>
        </w:tabs>
      </w:pPr>
      <w:hyperlink w:anchor="_Toc11198" w:history="1">
        <w:r>
          <w:rPr>
            <w:rFonts w:ascii="仿宋" w:eastAsia="仿宋" w:hAnsi="仿宋" w:cs="仿宋" w:hint="eastAsia"/>
            <w:lang w:eastAsia="zh-CN"/>
          </w:rPr>
          <w:t>五、食醋项目绩效评估</w:t>
        </w:r>
        <w:r>
          <w:tab/>
        </w:r>
        <w:r>
          <w:fldChar w:fldCharType="begin"/>
        </w:r>
        <w:r>
          <w:instrText xml:space="preserve"> PAGEREF _Toc11198 \h </w:instrText>
        </w:r>
        <w:r>
          <w:fldChar w:fldCharType="separate"/>
        </w:r>
        <w:r>
          <w:t>17</w:t>
        </w:r>
        <w:r>
          <w:fldChar w:fldCharType="end"/>
        </w:r>
      </w:hyperlink>
    </w:p>
    <w:p>
      <w:pPr>
        <w:pStyle w:val="TOC2"/>
        <w:tabs>
          <w:tab w:val="right" w:leader="dot" w:pos="8306"/>
        </w:tabs>
      </w:pPr>
      <w:hyperlink w:anchor="_Toc2648" w:history="1">
        <w:r>
          <w:rPr>
            <w:rFonts w:ascii="仿宋" w:eastAsia="仿宋" w:hAnsi="仿宋" w:cs="仿宋" w:hint="eastAsia"/>
            <w:lang w:eastAsia="zh-CN"/>
          </w:rPr>
          <w:t>(一)、绩效评估指标</w:t>
        </w:r>
        <w:r>
          <w:tab/>
        </w:r>
        <w:r>
          <w:fldChar w:fldCharType="begin"/>
        </w:r>
        <w:r>
          <w:instrText xml:space="preserve"> PAGEREF _Toc2648 \h </w:instrText>
        </w:r>
        <w:r>
          <w:fldChar w:fldCharType="separate"/>
        </w:r>
        <w:r>
          <w:t>17</w:t>
        </w:r>
        <w:r>
          <w:fldChar w:fldCharType="end"/>
        </w:r>
      </w:hyperlink>
    </w:p>
    <w:p>
      <w:pPr>
        <w:pStyle w:val="TOC2"/>
        <w:tabs>
          <w:tab w:val="right" w:leader="dot" w:pos="8306"/>
        </w:tabs>
      </w:pPr>
      <w:hyperlink w:anchor="_Toc19961" w:history="1">
        <w:r>
          <w:rPr>
            <w:rFonts w:ascii="仿宋" w:eastAsia="仿宋" w:hAnsi="仿宋" w:cs="仿宋" w:hint="eastAsia"/>
            <w:lang w:eastAsia="zh-CN"/>
          </w:rPr>
          <w:t>(二)、绩效评估方法</w:t>
        </w:r>
        <w:r>
          <w:tab/>
        </w:r>
        <w:r>
          <w:fldChar w:fldCharType="begin"/>
        </w:r>
        <w:r>
          <w:instrText xml:space="preserve"> PAGEREF _Toc19961 \h </w:instrText>
        </w:r>
        <w:r>
          <w:fldChar w:fldCharType="separate"/>
        </w:r>
        <w:r>
          <w:t>18</w:t>
        </w:r>
        <w:r>
          <w:fldChar w:fldCharType="end"/>
        </w:r>
      </w:hyperlink>
    </w:p>
    <w:p>
      <w:pPr>
        <w:pStyle w:val="TOC2"/>
        <w:tabs>
          <w:tab w:val="right" w:leader="dot" w:pos="8306"/>
        </w:tabs>
      </w:pPr>
      <w:hyperlink w:anchor="_Toc13374" w:history="1">
        <w:r>
          <w:rPr>
            <w:rFonts w:ascii="仿宋" w:eastAsia="仿宋" w:hAnsi="仿宋" w:cs="仿宋" w:hint="eastAsia"/>
            <w:lang w:eastAsia="zh-CN"/>
          </w:rPr>
          <w:t>(三)、绩效评估周期</w:t>
        </w:r>
        <w:r>
          <w:tab/>
        </w:r>
        <w:r>
          <w:fldChar w:fldCharType="begin"/>
        </w:r>
        <w:r>
          <w:instrText xml:space="preserve"> PAGEREF _Toc13374 \h </w:instrText>
        </w:r>
        <w:r>
          <w:fldChar w:fldCharType="separate"/>
        </w:r>
        <w:r>
          <w:t>19</w:t>
        </w:r>
        <w:r>
          <w:fldChar w:fldCharType="end"/>
        </w:r>
      </w:hyperlink>
    </w:p>
    <w:p>
      <w:pPr>
        <w:pStyle w:val="TOC1"/>
        <w:tabs>
          <w:tab w:val="right" w:leader="dot" w:pos="8306"/>
        </w:tabs>
      </w:pPr>
      <w:hyperlink w:anchor="_Toc16291" w:history="1">
        <w:r>
          <w:rPr>
            <w:rFonts w:ascii="仿宋" w:eastAsia="仿宋" w:hAnsi="仿宋" w:cs="仿宋" w:hint="eastAsia"/>
            <w:lang w:eastAsia="zh-CN"/>
          </w:rPr>
          <w:t>六、工艺说明</w:t>
        </w:r>
        <w:r>
          <w:tab/>
        </w:r>
        <w:r>
          <w:fldChar w:fldCharType="begin"/>
        </w:r>
        <w:r>
          <w:instrText xml:space="preserve"> PAGEREF _Toc16291 \h </w:instrText>
        </w:r>
        <w:r>
          <w:fldChar w:fldCharType="separate"/>
        </w:r>
        <w:r>
          <w:t>20</w:t>
        </w:r>
        <w:r>
          <w:fldChar w:fldCharType="end"/>
        </w:r>
      </w:hyperlink>
    </w:p>
    <w:p>
      <w:pPr>
        <w:pStyle w:val="TOC2"/>
        <w:tabs>
          <w:tab w:val="right" w:leader="dot" w:pos="8306"/>
        </w:tabs>
      </w:pPr>
      <w:hyperlink w:anchor="_Toc11715" w:history="1">
        <w:r>
          <w:rPr>
            <w:rFonts w:ascii="仿宋" w:eastAsia="仿宋" w:hAnsi="仿宋" w:cs="仿宋" w:hint="eastAsia"/>
            <w:lang w:eastAsia="zh-CN"/>
          </w:rPr>
          <w:t>(一)、技术管理特点</w:t>
        </w:r>
        <w:r>
          <w:tab/>
        </w:r>
        <w:r>
          <w:fldChar w:fldCharType="begin"/>
        </w:r>
        <w:r>
          <w:instrText xml:space="preserve"> PAGEREF _Toc11715 \h </w:instrText>
        </w:r>
        <w:r>
          <w:fldChar w:fldCharType="separate"/>
        </w:r>
        <w:r>
          <w:t>20</w:t>
        </w:r>
        <w:r>
          <w:fldChar w:fldCharType="end"/>
        </w:r>
      </w:hyperlink>
    </w:p>
    <w:p>
      <w:pPr>
        <w:pStyle w:val="TOC2"/>
        <w:tabs>
          <w:tab w:val="right" w:leader="dot" w:pos="8306"/>
        </w:tabs>
      </w:pPr>
      <w:hyperlink w:anchor="_Toc4522" w:history="1">
        <w:r>
          <w:rPr>
            <w:rFonts w:ascii="仿宋" w:eastAsia="仿宋" w:hAnsi="仿宋" w:cs="仿宋" w:hint="eastAsia"/>
            <w:lang w:eastAsia="zh-CN"/>
          </w:rPr>
          <w:t>(二)、食醋项目工艺技术设计方案</w:t>
        </w:r>
        <w:r>
          <w:tab/>
        </w:r>
        <w:r>
          <w:fldChar w:fldCharType="begin"/>
        </w:r>
        <w:r>
          <w:instrText xml:space="preserve"> PAGEREF _Toc4522 \h </w:instrText>
        </w:r>
        <w:r>
          <w:fldChar w:fldCharType="separate"/>
        </w:r>
        <w:r>
          <w:t>21</w:t>
        </w:r>
        <w:r>
          <w:fldChar w:fldCharType="end"/>
        </w:r>
      </w:hyperlink>
    </w:p>
    <w:p>
      <w:pPr>
        <w:pStyle w:val="TOC2"/>
        <w:tabs>
          <w:tab w:val="right" w:leader="dot" w:pos="8306"/>
        </w:tabs>
      </w:pPr>
      <w:hyperlink w:anchor="_Toc32148" w:history="1">
        <w:r>
          <w:rPr>
            <w:rFonts w:ascii="仿宋" w:eastAsia="仿宋" w:hAnsi="仿宋" w:cs="仿宋" w:hint="eastAsia"/>
            <w:lang w:eastAsia="zh-CN"/>
          </w:rPr>
          <w:t>(三)、设备选型方案</w:t>
        </w:r>
        <w:r>
          <w:tab/>
        </w:r>
        <w:r>
          <w:fldChar w:fldCharType="begin"/>
        </w:r>
        <w:r>
          <w:instrText xml:space="preserve"> PAGEREF _Toc32148 \h </w:instrText>
        </w:r>
        <w:r>
          <w:fldChar w:fldCharType="separate"/>
        </w:r>
        <w:r>
          <w:t>22</w:t>
        </w:r>
        <w:r>
          <w:fldChar w:fldCharType="end"/>
        </w:r>
      </w:hyperlink>
    </w:p>
    <w:p>
      <w:pPr>
        <w:pStyle w:val="TOC1"/>
        <w:tabs>
          <w:tab w:val="right" w:leader="dot" w:pos="8306"/>
        </w:tabs>
      </w:pPr>
      <w:hyperlink w:anchor="_Toc19369" w:history="1">
        <w:r>
          <w:rPr>
            <w:rFonts w:ascii="仿宋" w:eastAsia="仿宋" w:hAnsi="仿宋" w:cs="仿宋" w:hint="eastAsia"/>
            <w:lang w:eastAsia="zh-CN"/>
          </w:rPr>
          <w:t>七、食醋项目人力资源培养与发展</w:t>
        </w:r>
        <w:r>
          <w:tab/>
        </w:r>
        <w:r>
          <w:fldChar w:fldCharType="begin"/>
        </w:r>
        <w:r>
          <w:instrText xml:space="preserve"> PAGEREF _Toc19369 \h </w:instrText>
        </w:r>
        <w:r>
          <w:fldChar w:fldCharType="separate"/>
        </w:r>
        <w:r>
          <w:t>23</w:t>
        </w:r>
        <w:r>
          <w:fldChar w:fldCharType="end"/>
        </w:r>
      </w:hyperlink>
    </w:p>
    <w:p>
      <w:pPr>
        <w:pStyle w:val="TOC2"/>
        <w:tabs>
          <w:tab w:val="right" w:leader="dot" w:pos="8306"/>
        </w:tabs>
      </w:pPr>
      <w:hyperlink w:anchor="_Toc25052" w:history="1">
        <w:r>
          <w:rPr>
            <w:rFonts w:ascii="仿宋" w:eastAsia="仿宋" w:hAnsi="仿宋" w:cs="仿宋" w:hint="eastAsia"/>
            <w:lang w:eastAsia="zh-CN"/>
          </w:rPr>
          <w:t>(一)、人才需求与规划</w:t>
        </w:r>
        <w:r>
          <w:tab/>
        </w:r>
        <w:r>
          <w:fldChar w:fldCharType="begin"/>
        </w:r>
        <w:r>
          <w:instrText xml:space="preserve"> PAGEREF _Toc25052 \h </w:instrText>
        </w:r>
        <w:r>
          <w:fldChar w:fldCharType="separate"/>
        </w:r>
        <w:r>
          <w:t>23</w:t>
        </w:r>
        <w:r>
          <w:fldChar w:fldCharType="end"/>
        </w:r>
      </w:hyperlink>
    </w:p>
    <w:p>
      <w:pPr>
        <w:pStyle w:val="TOC2"/>
        <w:tabs>
          <w:tab w:val="right" w:leader="dot" w:pos="8306"/>
        </w:tabs>
      </w:pPr>
      <w:hyperlink w:anchor="_Toc15390" w:history="1">
        <w:r>
          <w:rPr>
            <w:rFonts w:ascii="仿宋" w:eastAsia="仿宋" w:hAnsi="仿宋" w:cs="仿宋" w:hint="eastAsia"/>
            <w:lang w:eastAsia="zh-CN"/>
          </w:rPr>
          <w:t>(二)、培训与发展计划</w:t>
        </w:r>
        <w:r>
          <w:tab/>
        </w:r>
        <w:r>
          <w:fldChar w:fldCharType="begin"/>
        </w:r>
        <w:r>
          <w:instrText xml:space="preserve"> PAGEREF _Toc15390 \h </w:instrText>
        </w:r>
        <w:r>
          <w:fldChar w:fldCharType="separate"/>
        </w:r>
        <w:r>
          <w:t>24</w:t>
        </w:r>
        <w:r>
          <w:fldChar w:fldCharType="end"/>
        </w:r>
      </w:hyperlink>
    </w:p>
    <w:p>
      <w:pPr>
        <w:pStyle w:val="TOC1"/>
        <w:tabs>
          <w:tab w:val="right" w:leader="dot" w:pos="8306"/>
        </w:tabs>
      </w:pPr>
      <w:hyperlink w:anchor="_Toc15416" w:history="1">
        <w:r>
          <w:rPr>
            <w:rFonts w:ascii="仿宋" w:eastAsia="仿宋" w:hAnsi="仿宋" w:cs="仿宋" w:hint="eastAsia"/>
            <w:lang w:eastAsia="zh-CN"/>
          </w:rPr>
          <w:t>八、食醋项目技术管理</w:t>
        </w:r>
        <w:r>
          <w:tab/>
        </w:r>
        <w:r>
          <w:fldChar w:fldCharType="begin"/>
        </w:r>
        <w:r>
          <w:instrText xml:space="preserve"> PAGEREF _Toc15416 \h </w:instrText>
        </w:r>
        <w:r>
          <w:fldChar w:fldCharType="separate"/>
        </w:r>
        <w:r>
          <w:t>24</w:t>
        </w:r>
        <w:r>
          <w:fldChar w:fldCharType="end"/>
        </w:r>
      </w:hyperlink>
    </w:p>
    <w:p>
      <w:pPr>
        <w:pStyle w:val="TOC2"/>
        <w:tabs>
          <w:tab w:val="right" w:leader="dot" w:pos="8306"/>
        </w:tabs>
      </w:pPr>
      <w:hyperlink w:anchor="_Toc7929" w:history="1">
        <w:r>
          <w:rPr>
            <w:rFonts w:ascii="仿宋" w:eastAsia="仿宋" w:hAnsi="仿宋" w:cs="仿宋" w:hint="eastAsia"/>
            <w:lang w:eastAsia="zh-CN"/>
          </w:rPr>
          <w:t>(一)、技术方案选用方向</w:t>
        </w:r>
        <w:r>
          <w:tab/>
        </w:r>
        <w:r>
          <w:fldChar w:fldCharType="begin"/>
        </w:r>
        <w:r>
          <w:instrText xml:space="preserve"> PAGEREF _Toc7929 \h </w:instrText>
        </w:r>
        <w:r>
          <w:fldChar w:fldCharType="separate"/>
        </w:r>
        <w:r>
          <w:t>24</w:t>
        </w:r>
        <w:r>
          <w:fldChar w:fldCharType="end"/>
        </w:r>
      </w:hyperlink>
    </w:p>
    <w:p>
      <w:pPr>
        <w:pStyle w:val="TOC2"/>
        <w:tabs>
          <w:tab w:val="right" w:leader="dot" w:pos="8306"/>
        </w:tabs>
      </w:pPr>
      <w:hyperlink w:anchor="_Toc24184" w:history="1">
        <w:r>
          <w:rPr>
            <w:rFonts w:ascii="仿宋" w:eastAsia="仿宋" w:hAnsi="仿宋" w:cs="仿宋" w:hint="eastAsia"/>
            <w:lang w:eastAsia="zh-CN"/>
          </w:rPr>
          <w:t>(二)、工艺技术方案选用原则</w:t>
        </w:r>
        <w:r>
          <w:tab/>
        </w:r>
        <w:r>
          <w:fldChar w:fldCharType="begin"/>
        </w:r>
        <w:r>
          <w:instrText xml:space="preserve"> PAGEREF _Toc24184 \h </w:instrText>
        </w:r>
        <w:r>
          <w:fldChar w:fldCharType="separate"/>
        </w:r>
        <w:r>
          <w:t>26</w:t>
        </w:r>
        <w:r>
          <w:fldChar w:fldCharType="end"/>
        </w:r>
      </w:hyperlink>
    </w:p>
    <w:p>
      <w:pPr>
        <w:pStyle w:val="TOC2"/>
        <w:tabs>
          <w:tab w:val="right" w:leader="dot" w:pos="8306"/>
        </w:tabs>
      </w:pPr>
      <w:hyperlink w:anchor="_Toc30184" w:history="1">
        <w:r>
          <w:rPr>
            <w:rFonts w:ascii="仿宋" w:eastAsia="仿宋" w:hAnsi="仿宋" w:cs="仿宋" w:hint="eastAsia"/>
            <w:lang w:eastAsia="zh-CN"/>
          </w:rPr>
          <w:t>(三)、工艺技术方案要求</w:t>
        </w:r>
        <w:r>
          <w:tab/>
        </w:r>
        <w:r>
          <w:fldChar w:fldCharType="begin"/>
        </w:r>
        <w:r>
          <w:instrText xml:space="preserve"> PAGEREF _Toc30184 \h </w:instrText>
        </w:r>
        <w:r>
          <w:fldChar w:fldCharType="separate"/>
        </w:r>
        <w:r>
          <w:t>28</w:t>
        </w:r>
        <w:r>
          <w:fldChar w:fldCharType="end"/>
        </w:r>
      </w:hyperlink>
    </w:p>
    <w:p>
      <w:pPr>
        <w:pStyle w:val="TOC1"/>
        <w:tabs>
          <w:tab w:val="right" w:leader="dot" w:pos="8306"/>
        </w:tabs>
      </w:pPr>
      <w:hyperlink w:anchor="_Toc17989" w:history="1">
        <w:r>
          <w:rPr>
            <w:rFonts w:ascii="仿宋" w:eastAsia="仿宋" w:hAnsi="仿宋" w:cs="仿宋" w:hint="eastAsia"/>
            <w:lang w:eastAsia="zh-CN"/>
          </w:rPr>
          <w:t>九、食醋项目创新与研发</w:t>
        </w:r>
        <w:r>
          <w:tab/>
        </w:r>
        <w:r>
          <w:fldChar w:fldCharType="begin"/>
        </w:r>
        <w:r>
          <w:instrText xml:space="preserve"> PAGEREF _Toc17989 \h </w:instrText>
        </w:r>
        <w:r>
          <w:fldChar w:fldCharType="separate"/>
        </w:r>
        <w:r>
          <w:t>30</w:t>
        </w:r>
        <w:r>
          <w:fldChar w:fldCharType="end"/>
        </w:r>
      </w:hyperlink>
    </w:p>
    <w:p>
      <w:pPr>
        <w:pStyle w:val="TOC2"/>
        <w:tabs>
          <w:tab w:val="right" w:leader="dot" w:pos="8306"/>
        </w:tabs>
      </w:pPr>
      <w:hyperlink w:anchor="_Toc2003" w:history="1">
        <w:r>
          <w:rPr>
            <w:rFonts w:ascii="仿宋" w:eastAsia="仿宋" w:hAnsi="仿宋" w:cs="仿宋" w:hint="eastAsia"/>
            <w:lang w:eastAsia="zh-CN"/>
          </w:rPr>
          <w:t>(一)、创新策略与方向</w:t>
        </w:r>
        <w:r>
          <w:tab/>
        </w:r>
        <w:r>
          <w:fldChar w:fldCharType="begin"/>
        </w:r>
        <w:r>
          <w:instrText xml:space="preserve"> PAGEREF _Toc2003 \h </w:instrText>
        </w:r>
        <w:r>
          <w:fldChar w:fldCharType="separate"/>
        </w:r>
        <w:r>
          <w:t>30</w:t>
        </w:r>
        <w:r>
          <w:fldChar w:fldCharType="end"/>
        </w:r>
      </w:hyperlink>
    </w:p>
    <w:p>
      <w:pPr>
        <w:pStyle w:val="TOC2"/>
        <w:tabs>
          <w:tab w:val="right" w:leader="dot" w:pos="8306"/>
        </w:tabs>
      </w:pPr>
      <w:hyperlink w:anchor="_Toc1832" w:history="1">
        <w:r>
          <w:rPr>
            <w:rFonts w:ascii="仿宋" w:eastAsia="仿宋" w:hAnsi="仿宋" w:cs="仿宋" w:hint="eastAsia"/>
            <w:lang w:eastAsia="zh-CN"/>
          </w:rPr>
          <w:t>(二)、研发规划与投入</w:t>
        </w:r>
        <w:r>
          <w:tab/>
        </w:r>
        <w:r>
          <w:fldChar w:fldCharType="begin"/>
        </w:r>
        <w:r>
          <w:instrText xml:space="preserve"> PAGEREF _Toc1832 \h </w:instrText>
        </w:r>
        <w:r>
          <w:fldChar w:fldCharType="separate"/>
        </w:r>
        <w:r>
          <w:t>32</w:t>
        </w:r>
        <w:r>
          <w:fldChar w:fldCharType="end"/>
        </w:r>
      </w:hyperlink>
    </w:p>
    <w:p>
      <w:pPr>
        <w:pStyle w:val="TOC1"/>
        <w:tabs>
          <w:tab w:val="right" w:leader="dot" w:pos="8306"/>
        </w:tabs>
      </w:pPr>
      <w:hyperlink w:anchor="_Toc26977" w:history="1">
        <w:r>
          <w:rPr>
            <w:rFonts w:ascii="仿宋" w:eastAsia="仿宋" w:hAnsi="仿宋" w:cs="仿宋" w:hint="eastAsia"/>
            <w:lang w:eastAsia="zh-CN"/>
          </w:rPr>
          <w:t>十、食醋项目社会影响</w:t>
        </w:r>
        <w:r>
          <w:tab/>
        </w:r>
        <w:r>
          <w:fldChar w:fldCharType="begin"/>
        </w:r>
        <w:r>
          <w:instrText xml:space="preserve"> PAGEREF _Toc26977 \h </w:instrText>
        </w:r>
        <w:r>
          <w:fldChar w:fldCharType="separate"/>
        </w:r>
        <w:r>
          <w:t>33</w:t>
        </w:r>
        <w:r>
          <w:fldChar w:fldCharType="end"/>
        </w:r>
      </w:hyperlink>
    </w:p>
    <w:p>
      <w:pPr>
        <w:pStyle w:val="TOC2"/>
        <w:tabs>
          <w:tab w:val="right" w:leader="dot" w:pos="8306"/>
        </w:tabs>
      </w:pPr>
      <w:hyperlink w:anchor="_Toc23934" w:history="1">
        <w:r>
          <w:rPr>
            <w:rFonts w:ascii="仿宋" w:eastAsia="仿宋" w:hAnsi="仿宋" w:cs="仿宋" w:hint="eastAsia"/>
            <w:lang w:eastAsia="zh-CN"/>
          </w:rPr>
          <w:t>(一)、社会责任与义务</w:t>
        </w:r>
        <w:r>
          <w:tab/>
        </w:r>
        <w:r>
          <w:fldChar w:fldCharType="begin"/>
        </w:r>
        <w:r>
          <w:instrText xml:space="preserve"> PAGEREF _Toc23934 \h </w:instrText>
        </w:r>
        <w:r>
          <w:fldChar w:fldCharType="separate"/>
        </w:r>
        <w:r>
          <w:t>33</w:t>
        </w:r>
        <w:r>
          <w:fldChar w:fldCharType="end"/>
        </w:r>
      </w:hyperlink>
    </w:p>
    <w:p>
      <w:pPr>
        <w:pStyle w:val="TOC2"/>
        <w:tabs>
          <w:tab w:val="right" w:leader="dot" w:pos="8306"/>
        </w:tabs>
      </w:pPr>
      <w:hyperlink w:anchor="_Toc15999" w:history="1">
        <w:r>
          <w:rPr>
            <w:rFonts w:ascii="仿宋" w:eastAsia="仿宋" w:hAnsi="仿宋" w:cs="仿宋" w:hint="eastAsia"/>
            <w:lang w:eastAsia="zh-CN"/>
          </w:rPr>
          <w:t>(二)、社会参与与沟通</w:t>
        </w:r>
        <w:r>
          <w:tab/>
        </w:r>
        <w:r>
          <w:fldChar w:fldCharType="begin"/>
        </w:r>
        <w:r>
          <w:instrText xml:space="preserve"> PAGEREF _Toc15999 \h </w:instrText>
        </w:r>
        <w:r>
          <w:fldChar w:fldCharType="separate"/>
        </w:r>
        <w:r>
          <w:t>34</w:t>
        </w:r>
        <w:r>
          <w:fldChar w:fldCharType="end"/>
        </w:r>
      </w:hyperlink>
    </w:p>
    <w:p>
      <w:pPr>
        <w:pStyle w:val="TOC1"/>
        <w:tabs>
          <w:tab w:val="right" w:leader="dot" w:pos="8306"/>
        </w:tabs>
      </w:pPr>
      <w:hyperlink w:anchor="_Toc31328" w:history="1">
        <w:r>
          <w:rPr>
            <w:rFonts w:ascii="仿宋" w:eastAsia="仿宋" w:hAnsi="仿宋" w:cs="仿宋" w:hint="eastAsia"/>
            <w:lang w:eastAsia="zh-CN"/>
          </w:rPr>
          <w:t>十一、食醋项目风险管理</w:t>
        </w:r>
        <w:r>
          <w:tab/>
        </w:r>
        <w:r>
          <w:fldChar w:fldCharType="begin"/>
        </w:r>
        <w:r>
          <w:instrText xml:space="preserve"> PAGEREF _Toc31328 \h </w:instrText>
        </w:r>
        <w:r>
          <w:fldChar w:fldCharType="separate"/>
        </w:r>
        <w:r>
          <w:t>35</w:t>
        </w:r>
        <w:r>
          <w:fldChar w:fldCharType="end"/>
        </w:r>
      </w:hyperlink>
    </w:p>
    <w:p>
      <w:pPr>
        <w:pStyle w:val="TOC2"/>
        <w:tabs>
          <w:tab w:val="right" w:leader="dot" w:pos="8306"/>
        </w:tabs>
      </w:pPr>
      <w:hyperlink w:anchor="_Toc9535" w:history="1">
        <w:r>
          <w:rPr>
            <w:rFonts w:ascii="仿宋" w:eastAsia="仿宋" w:hAnsi="仿宋" w:cs="仿宋" w:hint="eastAsia"/>
            <w:lang w:eastAsia="zh-CN"/>
          </w:rPr>
          <w:t>(一)、风险识别与评估</w:t>
        </w:r>
        <w:r>
          <w:tab/>
        </w:r>
        <w:r>
          <w:fldChar w:fldCharType="begin"/>
        </w:r>
        <w:r>
          <w:instrText xml:space="preserve"> PAGEREF _Toc9535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15" w:history="1">
        <w:r>
          <w:rPr>
            <w:rFonts w:ascii="仿宋" w:eastAsia="仿宋" w:hAnsi="仿宋" w:cs="仿宋" w:hint="eastAsia"/>
            <w:lang w:eastAsia="zh-CN"/>
          </w:rPr>
          <w:t>(二)、风险应对策略</w:t>
        </w:r>
        <w:r>
          <w:tab/>
        </w:r>
        <w:r>
          <w:fldChar w:fldCharType="begin"/>
        </w:r>
        <w:r>
          <w:instrText xml:space="preserve"> PAGEREF _Toc22415 \h </w:instrText>
        </w:r>
        <w:r>
          <w:fldChar w:fldCharType="separate"/>
        </w:r>
        <w:r>
          <w:t>36</w:t>
        </w:r>
        <w:r>
          <w:fldChar w:fldCharType="end"/>
        </w:r>
      </w:hyperlink>
    </w:p>
    <w:p>
      <w:pPr>
        <w:pStyle w:val="TOC2"/>
        <w:tabs>
          <w:tab w:val="right" w:leader="dot" w:pos="8306"/>
        </w:tabs>
      </w:pPr>
      <w:hyperlink w:anchor="_Toc31879" w:history="1">
        <w:r>
          <w:rPr>
            <w:rFonts w:ascii="仿宋" w:eastAsia="仿宋" w:hAnsi="仿宋" w:cs="仿宋" w:hint="eastAsia"/>
            <w:lang w:eastAsia="zh-CN"/>
          </w:rPr>
          <w:t>(三)、风险监控与控制</w:t>
        </w:r>
        <w:r>
          <w:tab/>
        </w:r>
        <w:r>
          <w:fldChar w:fldCharType="begin"/>
        </w:r>
        <w:r>
          <w:instrText xml:space="preserve"> PAGEREF _Toc31879 \h </w:instrText>
        </w:r>
        <w:r>
          <w:fldChar w:fldCharType="separate"/>
        </w:r>
        <w:r>
          <w:t>38</w:t>
        </w:r>
        <w:r>
          <w:fldChar w:fldCharType="end"/>
        </w:r>
      </w:hyperlink>
    </w:p>
    <w:p>
      <w:pPr>
        <w:pStyle w:val="TOC1"/>
        <w:tabs>
          <w:tab w:val="right" w:leader="dot" w:pos="8306"/>
        </w:tabs>
      </w:pPr>
      <w:hyperlink w:anchor="_Toc7128" w:history="1">
        <w:r>
          <w:rPr>
            <w:rFonts w:ascii="仿宋" w:eastAsia="仿宋" w:hAnsi="仿宋" w:cs="仿宋" w:hint="eastAsia"/>
            <w:lang w:eastAsia="zh-CN"/>
          </w:rPr>
          <w:t>十二、食醋项目投资规划</w:t>
        </w:r>
        <w:r>
          <w:tab/>
        </w:r>
        <w:r>
          <w:fldChar w:fldCharType="begin"/>
        </w:r>
        <w:r>
          <w:instrText xml:space="preserve"> PAGEREF _Toc7128 \h </w:instrText>
        </w:r>
        <w:r>
          <w:fldChar w:fldCharType="separate"/>
        </w:r>
        <w:r>
          <w:t>39</w:t>
        </w:r>
        <w:r>
          <w:fldChar w:fldCharType="end"/>
        </w:r>
      </w:hyperlink>
    </w:p>
    <w:p>
      <w:pPr>
        <w:pStyle w:val="TOC2"/>
        <w:tabs>
          <w:tab w:val="right" w:leader="dot" w:pos="8306"/>
        </w:tabs>
      </w:pPr>
      <w:hyperlink w:anchor="_Toc3433" w:history="1">
        <w:r>
          <w:rPr>
            <w:rFonts w:ascii="仿宋" w:eastAsia="仿宋" w:hAnsi="仿宋" w:cs="仿宋" w:hint="eastAsia"/>
            <w:lang w:eastAsia="zh-CN"/>
          </w:rPr>
          <w:t>(一)、食醋项目总投资估算</w:t>
        </w:r>
        <w:r>
          <w:tab/>
        </w:r>
        <w:r>
          <w:fldChar w:fldCharType="begin"/>
        </w:r>
        <w:r>
          <w:instrText xml:space="preserve"> PAGEREF _Toc3433 \h </w:instrText>
        </w:r>
        <w:r>
          <w:fldChar w:fldCharType="separate"/>
        </w:r>
        <w:r>
          <w:t>39</w:t>
        </w:r>
        <w:r>
          <w:fldChar w:fldCharType="end"/>
        </w:r>
      </w:hyperlink>
    </w:p>
    <w:p>
      <w:pPr>
        <w:pStyle w:val="TOC2"/>
        <w:tabs>
          <w:tab w:val="right" w:leader="dot" w:pos="8306"/>
        </w:tabs>
      </w:pPr>
      <w:hyperlink w:anchor="_Toc7062" w:history="1">
        <w:r>
          <w:rPr>
            <w:rFonts w:ascii="仿宋" w:eastAsia="仿宋" w:hAnsi="仿宋" w:cs="仿宋" w:hint="eastAsia"/>
            <w:lang w:eastAsia="zh-CN"/>
          </w:rPr>
          <w:t>(二)、资金筹措</w:t>
        </w:r>
        <w:r>
          <w:tab/>
        </w:r>
        <w:r>
          <w:fldChar w:fldCharType="begin"/>
        </w:r>
        <w:r>
          <w:instrText xml:space="preserve"> PAGEREF _Toc7062 \h </w:instrText>
        </w:r>
        <w:r>
          <w:fldChar w:fldCharType="separate"/>
        </w:r>
        <w:r>
          <w:t>40</w:t>
        </w:r>
        <w:r>
          <w:fldChar w:fldCharType="end"/>
        </w:r>
      </w:hyperlink>
    </w:p>
    <w:p>
      <w:pPr>
        <w:pStyle w:val="TOC1"/>
        <w:tabs>
          <w:tab w:val="right" w:leader="dot" w:pos="8306"/>
        </w:tabs>
      </w:pPr>
      <w:hyperlink w:anchor="_Toc5155" w:history="1">
        <w:r>
          <w:rPr>
            <w:rFonts w:ascii="仿宋" w:eastAsia="仿宋" w:hAnsi="仿宋" w:cs="仿宋" w:hint="eastAsia"/>
            <w:lang w:eastAsia="zh-CN"/>
          </w:rPr>
          <w:t>十三、食醋项目实施时间节点</w:t>
        </w:r>
        <w:r>
          <w:tab/>
        </w:r>
        <w:r>
          <w:fldChar w:fldCharType="begin"/>
        </w:r>
        <w:r>
          <w:instrText xml:space="preserve"> PAGEREF _Toc5155 \h </w:instrText>
        </w:r>
        <w:r>
          <w:fldChar w:fldCharType="separate"/>
        </w:r>
        <w:r>
          <w:t>41</w:t>
        </w:r>
        <w:r>
          <w:fldChar w:fldCharType="end"/>
        </w:r>
      </w:hyperlink>
    </w:p>
    <w:p>
      <w:pPr>
        <w:pStyle w:val="TOC2"/>
        <w:tabs>
          <w:tab w:val="right" w:leader="dot" w:pos="8306"/>
        </w:tabs>
      </w:pPr>
      <w:hyperlink w:anchor="_Toc7731" w:history="1">
        <w:r>
          <w:rPr>
            <w:rFonts w:ascii="仿宋" w:eastAsia="仿宋" w:hAnsi="仿宋" w:cs="仿宋" w:hint="eastAsia"/>
            <w:lang w:eastAsia="zh-CN"/>
          </w:rPr>
          <w:t>(一)、食醋项目启动阶段时间节点</w:t>
        </w:r>
        <w:r>
          <w:tab/>
        </w:r>
        <w:r>
          <w:fldChar w:fldCharType="begin"/>
        </w:r>
        <w:r>
          <w:instrText xml:space="preserve"> PAGEREF _Toc7731 \h </w:instrText>
        </w:r>
        <w:r>
          <w:fldChar w:fldCharType="separate"/>
        </w:r>
        <w:r>
          <w:t>41</w:t>
        </w:r>
        <w:r>
          <w:fldChar w:fldCharType="end"/>
        </w:r>
      </w:hyperlink>
    </w:p>
    <w:p>
      <w:pPr>
        <w:pStyle w:val="TOC2"/>
        <w:tabs>
          <w:tab w:val="right" w:leader="dot" w:pos="8306"/>
        </w:tabs>
      </w:pPr>
      <w:hyperlink w:anchor="_Toc19978" w:history="1">
        <w:r>
          <w:rPr>
            <w:rFonts w:ascii="仿宋" w:eastAsia="仿宋" w:hAnsi="仿宋" w:cs="仿宋" w:hint="eastAsia"/>
            <w:lang w:eastAsia="zh-CN"/>
          </w:rPr>
          <w:t>(二)、食醋项目执行阶段时间节点</w:t>
        </w:r>
        <w:r>
          <w:tab/>
        </w:r>
        <w:r>
          <w:fldChar w:fldCharType="begin"/>
        </w:r>
        <w:r>
          <w:instrText xml:space="preserve"> PAGEREF _Toc19978 \h </w:instrText>
        </w:r>
        <w:r>
          <w:fldChar w:fldCharType="separate"/>
        </w:r>
        <w:r>
          <w:t>42</w:t>
        </w:r>
        <w:r>
          <w:fldChar w:fldCharType="end"/>
        </w:r>
      </w:hyperlink>
    </w:p>
    <w:p>
      <w:pPr>
        <w:pStyle w:val="TOC2"/>
        <w:tabs>
          <w:tab w:val="right" w:leader="dot" w:pos="8306"/>
        </w:tabs>
      </w:pPr>
      <w:hyperlink w:anchor="_Toc6369" w:history="1">
        <w:r>
          <w:rPr>
            <w:rFonts w:ascii="仿宋" w:eastAsia="仿宋" w:hAnsi="仿宋" w:cs="仿宋" w:hint="eastAsia"/>
            <w:lang w:eastAsia="zh-CN"/>
          </w:rPr>
          <w:t>(三)、食醋项目完成阶段时间节点</w:t>
        </w:r>
        <w:r>
          <w:tab/>
        </w:r>
        <w:r>
          <w:fldChar w:fldCharType="begin"/>
        </w:r>
        <w:r>
          <w:instrText xml:space="preserve"> PAGEREF _Toc6369 \h </w:instrText>
        </w:r>
        <w:r>
          <w:fldChar w:fldCharType="separate"/>
        </w:r>
        <w:r>
          <w:t>43</w:t>
        </w:r>
        <w:r>
          <w:fldChar w:fldCharType="end"/>
        </w:r>
      </w:hyperlink>
    </w:p>
    <w:p>
      <w:pPr>
        <w:pStyle w:val="TOC1"/>
        <w:tabs>
          <w:tab w:val="right" w:leader="dot" w:pos="8306"/>
        </w:tabs>
      </w:pPr>
      <w:hyperlink w:anchor="_Toc7157" w:history="1">
        <w:r>
          <w:rPr>
            <w:rFonts w:ascii="仿宋" w:eastAsia="仿宋" w:hAnsi="仿宋" w:cs="仿宋" w:hint="eastAsia"/>
            <w:lang w:eastAsia="zh-CN"/>
          </w:rPr>
          <w:t>十四、质量管理体系</w:t>
        </w:r>
        <w:r>
          <w:tab/>
        </w:r>
        <w:r>
          <w:fldChar w:fldCharType="begin"/>
        </w:r>
        <w:r>
          <w:instrText xml:space="preserve"> PAGEREF _Toc7157 \h </w:instrText>
        </w:r>
        <w:r>
          <w:fldChar w:fldCharType="separate"/>
        </w:r>
        <w:r>
          <w:t>44</w:t>
        </w:r>
        <w:r>
          <w:fldChar w:fldCharType="end"/>
        </w:r>
      </w:hyperlink>
    </w:p>
    <w:p>
      <w:pPr>
        <w:pStyle w:val="TOC2"/>
        <w:tabs>
          <w:tab w:val="right" w:leader="dot" w:pos="8306"/>
        </w:tabs>
      </w:pPr>
      <w:hyperlink w:anchor="_Toc20447" w:history="1">
        <w:r>
          <w:rPr>
            <w:rFonts w:ascii="仿宋" w:eastAsia="仿宋" w:hAnsi="仿宋" w:cs="仿宋" w:hint="eastAsia"/>
            <w:lang w:eastAsia="zh-CN"/>
          </w:rPr>
          <w:t>(一)、质量目标与方针</w:t>
        </w:r>
        <w:r>
          <w:tab/>
        </w:r>
        <w:r>
          <w:fldChar w:fldCharType="begin"/>
        </w:r>
        <w:r>
          <w:instrText xml:space="preserve"> PAGEREF _Toc20447 \h </w:instrText>
        </w:r>
        <w:r>
          <w:fldChar w:fldCharType="separate"/>
        </w:r>
        <w:r>
          <w:t>44</w:t>
        </w:r>
        <w:r>
          <w:fldChar w:fldCharType="end"/>
        </w:r>
      </w:hyperlink>
    </w:p>
    <w:p>
      <w:pPr>
        <w:pStyle w:val="TOC2"/>
        <w:tabs>
          <w:tab w:val="right" w:leader="dot" w:pos="8306"/>
        </w:tabs>
      </w:pPr>
      <w:hyperlink w:anchor="_Toc1252" w:history="1">
        <w:r>
          <w:rPr>
            <w:rFonts w:ascii="仿宋" w:eastAsia="仿宋" w:hAnsi="仿宋" w:cs="仿宋" w:hint="eastAsia"/>
            <w:lang w:eastAsia="zh-CN"/>
          </w:rPr>
          <w:t>(二)、质量管理责任</w:t>
        </w:r>
        <w:r>
          <w:tab/>
        </w:r>
        <w:r>
          <w:fldChar w:fldCharType="begin"/>
        </w:r>
        <w:r>
          <w:instrText xml:space="preserve"> PAGEREF _Toc1252 \h </w:instrText>
        </w:r>
        <w:r>
          <w:fldChar w:fldCharType="separate"/>
        </w:r>
        <w:r>
          <w:t>45</w:t>
        </w:r>
        <w:r>
          <w:fldChar w:fldCharType="end"/>
        </w:r>
      </w:hyperlink>
    </w:p>
    <w:p>
      <w:pPr>
        <w:pStyle w:val="TOC2"/>
        <w:tabs>
          <w:tab w:val="right" w:leader="dot" w:pos="8306"/>
        </w:tabs>
      </w:pPr>
      <w:hyperlink w:anchor="_Toc6905" w:history="1">
        <w:r>
          <w:rPr>
            <w:rFonts w:ascii="仿宋" w:eastAsia="仿宋" w:hAnsi="仿宋" w:cs="仿宋" w:hint="eastAsia"/>
            <w:lang w:eastAsia="zh-CN"/>
          </w:rPr>
          <w:t>(三)、质量管理体系文件</w:t>
        </w:r>
        <w:r>
          <w:tab/>
        </w:r>
        <w:r>
          <w:fldChar w:fldCharType="begin"/>
        </w:r>
        <w:r>
          <w:instrText xml:space="preserve"> PAGEREF _Toc6905 \h </w:instrText>
        </w:r>
        <w:r>
          <w:fldChar w:fldCharType="separate"/>
        </w:r>
        <w:r>
          <w:t>46</w:t>
        </w:r>
        <w:r>
          <w:fldChar w:fldCharType="end"/>
        </w:r>
      </w:hyperlink>
    </w:p>
    <w:p>
      <w:pPr>
        <w:pStyle w:val="TOC2"/>
        <w:tabs>
          <w:tab w:val="right" w:leader="dot" w:pos="8306"/>
        </w:tabs>
      </w:pPr>
      <w:hyperlink w:anchor="_Toc758" w:history="1">
        <w:r>
          <w:rPr>
            <w:rFonts w:ascii="仿宋" w:eastAsia="仿宋" w:hAnsi="仿宋" w:cs="仿宋" w:hint="eastAsia"/>
            <w:lang w:eastAsia="zh-CN"/>
          </w:rPr>
          <w:t>(四)、质量培训与教育</w:t>
        </w:r>
        <w:r>
          <w:tab/>
        </w:r>
        <w:r>
          <w:fldChar w:fldCharType="begin"/>
        </w:r>
        <w:r>
          <w:instrText xml:space="preserve"> PAGEREF _Toc758 \h </w:instrText>
        </w:r>
        <w:r>
          <w:fldChar w:fldCharType="separate"/>
        </w:r>
        <w:r>
          <w:t>48</w:t>
        </w:r>
        <w:r>
          <w:fldChar w:fldCharType="end"/>
        </w:r>
      </w:hyperlink>
    </w:p>
    <w:p>
      <w:pPr>
        <w:pStyle w:val="TOC2"/>
        <w:tabs>
          <w:tab w:val="right" w:leader="dot" w:pos="8306"/>
        </w:tabs>
      </w:pPr>
      <w:hyperlink w:anchor="_Toc12092" w:history="1">
        <w:r>
          <w:rPr>
            <w:rFonts w:ascii="仿宋" w:eastAsia="仿宋" w:hAnsi="仿宋" w:cs="仿宋" w:hint="eastAsia"/>
            <w:lang w:eastAsia="zh-CN"/>
          </w:rPr>
          <w:t>(五)、质量审核与评价</w:t>
        </w:r>
        <w:r>
          <w:tab/>
        </w:r>
        <w:r>
          <w:fldChar w:fldCharType="begin"/>
        </w:r>
        <w:r>
          <w:instrText xml:space="preserve"> PAGEREF _Toc12092 \h </w:instrText>
        </w:r>
        <w:r>
          <w:fldChar w:fldCharType="separate"/>
        </w:r>
        <w:r>
          <w:t>49</w:t>
        </w:r>
        <w:r>
          <w:fldChar w:fldCharType="end"/>
        </w:r>
      </w:hyperlink>
    </w:p>
    <w:p>
      <w:pPr>
        <w:pStyle w:val="TOC2"/>
        <w:tabs>
          <w:tab w:val="right" w:leader="dot" w:pos="8306"/>
        </w:tabs>
      </w:pPr>
      <w:hyperlink w:anchor="_Toc5352" w:history="1">
        <w:r>
          <w:rPr>
            <w:rFonts w:ascii="仿宋" w:eastAsia="仿宋" w:hAnsi="仿宋" w:cs="仿宋" w:hint="eastAsia"/>
            <w:lang w:eastAsia="zh-CN"/>
          </w:rPr>
          <w:t>(六)、不符合与纠正措施</w:t>
        </w:r>
        <w:r>
          <w:tab/>
        </w:r>
        <w:r>
          <w:fldChar w:fldCharType="begin"/>
        </w:r>
        <w:r>
          <w:instrText xml:space="preserve"> PAGEREF _Toc5352 \h </w:instrText>
        </w:r>
        <w:r>
          <w:fldChar w:fldCharType="separate"/>
        </w:r>
        <w:r>
          <w:t>50</w:t>
        </w:r>
        <w:r>
          <w:fldChar w:fldCharType="end"/>
        </w:r>
      </w:hyperlink>
    </w:p>
    <w:p>
      <w:pPr>
        <w:pStyle w:val="TOC1"/>
        <w:tabs>
          <w:tab w:val="right" w:leader="dot" w:pos="8306"/>
        </w:tabs>
      </w:pPr>
      <w:hyperlink w:anchor="_Toc7904" w:history="1">
        <w:r>
          <w:rPr>
            <w:rFonts w:ascii="仿宋" w:eastAsia="仿宋" w:hAnsi="仿宋" w:cs="仿宋" w:hint="eastAsia"/>
            <w:lang w:eastAsia="zh-CN"/>
          </w:rPr>
          <w:t>十五、食醋项目治理与监督</w:t>
        </w:r>
        <w:r>
          <w:tab/>
        </w:r>
        <w:r>
          <w:fldChar w:fldCharType="begin"/>
        </w:r>
        <w:r>
          <w:instrText xml:space="preserve"> PAGEREF _Toc7904 \h </w:instrText>
        </w:r>
        <w:r>
          <w:fldChar w:fldCharType="separate"/>
        </w:r>
        <w:r>
          <w:t>52</w:t>
        </w:r>
        <w:r>
          <w:fldChar w:fldCharType="end"/>
        </w:r>
      </w:hyperlink>
    </w:p>
    <w:p>
      <w:pPr>
        <w:pStyle w:val="TOC2"/>
        <w:tabs>
          <w:tab w:val="right" w:leader="dot" w:pos="8306"/>
        </w:tabs>
      </w:pPr>
      <w:hyperlink w:anchor="_Toc8369" w:history="1">
        <w:r>
          <w:rPr>
            <w:rFonts w:ascii="仿宋" w:eastAsia="仿宋" w:hAnsi="仿宋" w:cs="仿宋" w:hint="eastAsia"/>
            <w:lang w:eastAsia="zh-CN"/>
          </w:rPr>
          <w:t>(一)、食醋项目治理结构</w:t>
        </w:r>
        <w:r>
          <w:tab/>
        </w:r>
        <w:r>
          <w:fldChar w:fldCharType="begin"/>
        </w:r>
        <w:r>
          <w:instrText xml:space="preserve"> PAGEREF _Toc8369 \h </w:instrText>
        </w:r>
        <w:r>
          <w:fldChar w:fldCharType="separate"/>
        </w:r>
        <w:r>
          <w:t>52</w:t>
        </w:r>
        <w:r>
          <w:fldChar w:fldCharType="end"/>
        </w:r>
      </w:hyperlink>
    </w:p>
    <w:p>
      <w:pPr>
        <w:pStyle w:val="TOC2"/>
        <w:tabs>
          <w:tab w:val="right" w:leader="dot" w:pos="8306"/>
        </w:tabs>
      </w:pPr>
      <w:hyperlink w:anchor="_Toc2560" w:history="1">
        <w:r>
          <w:rPr>
            <w:rFonts w:ascii="仿宋" w:eastAsia="仿宋" w:hAnsi="仿宋" w:cs="仿宋" w:hint="eastAsia"/>
            <w:lang w:eastAsia="zh-CN"/>
          </w:rPr>
          <w:t>(二)、监督与审计</w:t>
        </w:r>
        <w:r>
          <w:tab/>
        </w:r>
        <w:r>
          <w:fldChar w:fldCharType="begin"/>
        </w:r>
        <w:r>
          <w:instrText xml:space="preserve"> PAGEREF _Toc2560 \h </w:instrText>
        </w:r>
        <w:r>
          <w:fldChar w:fldCharType="separate"/>
        </w:r>
        <w:r>
          <w:t>53</w:t>
        </w:r>
        <w:r>
          <w:fldChar w:fldCharType="end"/>
        </w:r>
      </w:hyperlink>
    </w:p>
    <w:p>
      <w:pPr>
        <w:pStyle w:val="TOC1"/>
        <w:tabs>
          <w:tab w:val="right" w:leader="dot" w:pos="8306"/>
        </w:tabs>
      </w:pPr>
      <w:hyperlink w:anchor="_Toc22531" w:history="1">
        <w:r>
          <w:rPr>
            <w:rFonts w:ascii="仿宋" w:eastAsia="仿宋" w:hAnsi="仿宋" w:cs="仿宋" w:hint="eastAsia"/>
            <w:lang w:eastAsia="zh-CN"/>
          </w:rPr>
          <w:t>十六、食醋项目实施保障措施</w:t>
        </w:r>
        <w:r>
          <w:tab/>
        </w:r>
        <w:r>
          <w:fldChar w:fldCharType="begin"/>
        </w:r>
        <w:r>
          <w:instrText xml:space="preserve"> PAGEREF _Toc22531 \h </w:instrText>
        </w:r>
        <w:r>
          <w:fldChar w:fldCharType="separate"/>
        </w:r>
        <w:r>
          <w:t>54</w:t>
        </w:r>
        <w:r>
          <w:fldChar w:fldCharType="end"/>
        </w:r>
      </w:hyperlink>
    </w:p>
    <w:p>
      <w:pPr>
        <w:pStyle w:val="TOC2"/>
        <w:tabs>
          <w:tab w:val="right" w:leader="dot" w:pos="8306"/>
        </w:tabs>
      </w:pPr>
      <w:hyperlink w:anchor="_Toc3480" w:history="1">
        <w:r>
          <w:rPr>
            <w:rFonts w:ascii="仿宋" w:eastAsia="仿宋" w:hAnsi="仿宋" w:cs="仿宋" w:hint="eastAsia"/>
            <w:lang w:eastAsia="zh-CN"/>
          </w:rPr>
          <w:t>(一)、食醋项目实施保障机制</w:t>
        </w:r>
        <w:r>
          <w:tab/>
        </w:r>
        <w:r>
          <w:fldChar w:fldCharType="begin"/>
        </w:r>
        <w:r>
          <w:instrText xml:space="preserve"> PAGEREF _Toc3480 \h </w:instrText>
        </w:r>
        <w:r>
          <w:fldChar w:fldCharType="separate"/>
        </w:r>
        <w:r>
          <w:t>54</w:t>
        </w:r>
        <w:r>
          <w:fldChar w:fldCharType="end"/>
        </w:r>
      </w:hyperlink>
    </w:p>
    <w:p>
      <w:pPr>
        <w:pStyle w:val="TOC2"/>
        <w:tabs>
          <w:tab w:val="right" w:leader="dot" w:pos="8306"/>
        </w:tabs>
      </w:pPr>
      <w:hyperlink w:anchor="_Toc5551" w:history="1">
        <w:r>
          <w:rPr>
            <w:rFonts w:ascii="仿宋" w:eastAsia="仿宋" w:hAnsi="仿宋" w:cs="仿宋" w:hint="eastAsia"/>
            <w:lang w:eastAsia="zh-CN"/>
          </w:rPr>
          <w:t>(二)、食醋项目法律合规要求</w:t>
        </w:r>
        <w:r>
          <w:tab/>
        </w:r>
        <w:r>
          <w:fldChar w:fldCharType="begin"/>
        </w:r>
        <w:r>
          <w:instrText xml:space="preserve"> PAGEREF _Toc5551 \h </w:instrText>
        </w:r>
        <w:r>
          <w:fldChar w:fldCharType="separate"/>
        </w:r>
        <w:r>
          <w:t>57</w:t>
        </w:r>
        <w:r>
          <w:fldChar w:fldCharType="end"/>
        </w:r>
      </w:hyperlink>
    </w:p>
    <w:p>
      <w:pPr>
        <w:pStyle w:val="TOC2"/>
        <w:tabs>
          <w:tab w:val="right" w:leader="dot" w:pos="8306"/>
        </w:tabs>
      </w:pPr>
      <w:hyperlink w:anchor="_Toc9018" w:history="1">
        <w:r>
          <w:rPr>
            <w:rFonts w:ascii="仿宋" w:eastAsia="仿宋" w:hAnsi="仿宋" w:cs="仿宋" w:hint="eastAsia"/>
            <w:lang w:eastAsia="zh-CN"/>
          </w:rPr>
          <w:t>(三)、食醋项目合同管理与法律事务</w:t>
        </w:r>
        <w:r>
          <w:tab/>
        </w:r>
        <w:r>
          <w:fldChar w:fldCharType="begin"/>
        </w:r>
        <w:r>
          <w:instrText xml:space="preserve"> PAGEREF _Toc9018 \h </w:instrText>
        </w:r>
        <w:r>
          <w:fldChar w:fldCharType="separate"/>
        </w:r>
        <w:r>
          <w:t>61</w:t>
        </w:r>
        <w:r>
          <w:fldChar w:fldCharType="end"/>
        </w:r>
      </w:hyperlink>
    </w:p>
    <w:p>
      <w:pPr>
        <w:pStyle w:val="TOC2"/>
        <w:tabs>
          <w:tab w:val="right" w:leader="dot" w:pos="8306"/>
        </w:tabs>
      </w:pPr>
      <w:hyperlink w:anchor="_Toc32740" w:history="1">
        <w:r>
          <w:rPr>
            <w:rFonts w:ascii="仿宋" w:eastAsia="仿宋" w:hAnsi="仿宋" w:cs="仿宋" w:hint="eastAsia"/>
            <w:lang w:eastAsia="zh-CN"/>
          </w:rPr>
          <w:t>(四)、食醋项目知识产权保护策略</w:t>
        </w:r>
        <w:r>
          <w:tab/>
        </w:r>
        <w:r>
          <w:fldChar w:fldCharType="begin"/>
        </w:r>
        <w:r>
          <w:instrText xml:space="preserve"> PAGEREF _Toc32740 \h </w:instrText>
        </w:r>
        <w:r>
          <w:fldChar w:fldCharType="separate"/>
        </w:r>
        <w:r>
          <w:t>67</w:t>
        </w:r>
        <w:r>
          <w:fldChar w:fldCharType="end"/>
        </w:r>
      </w:hyperlink>
    </w:p>
    <w:p>
      <w:pPr>
        <w:pStyle w:val="TOC1"/>
        <w:tabs>
          <w:tab w:val="right" w:leader="dot" w:pos="8306"/>
        </w:tabs>
      </w:pPr>
      <w:hyperlink w:anchor="_Toc4146" w:history="1">
        <w:r>
          <w:rPr>
            <w:rFonts w:ascii="仿宋" w:eastAsia="仿宋" w:hAnsi="仿宋" w:cs="仿宋" w:hint="eastAsia"/>
            <w:lang w:eastAsia="zh-CN"/>
          </w:rPr>
          <w:t>十七、风险识别与分类</w:t>
        </w:r>
        <w:r>
          <w:tab/>
        </w:r>
        <w:r>
          <w:fldChar w:fldCharType="begin"/>
        </w:r>
        <w:r>
          <w:instrText xml:space="preserve"> PAGEREF _Toc4146 \h </w:instrText>
        </w:r>
        <w:r>
          <w:fldChar w:fldCharType="separate"/>
        </w:r>
        <w:r>
          <w:t>70</w:t>
        </w:r>
        <w:r>
          <w:fldChar w:fldCharType="end"/>
        </w:r>
      </w:hyperlink>
    </w:p>
    <w:p>
      <w:pPr>
        <w:pStyle w:val="TOC2"/>
        <w:tabs>
          <w:tab w:val="right" w:leader="dot" w:pos="8306"/>
        </w:tabs>
      </w:pPr>
      <w:hyperlink w:anchor="_Toc24661" w:history="1">
        <w:r>
          <w:rPr>
            <w:rFonts w:ascii="仿宋" w:eastAsia="仿宋" w:hAnsi="仿宋" w:cs="仿宋" w:hint="eastAsia"/>
            <w:lang w:eastAsia="zh-CN"/>
          </w:rPr>
          <w:t>(一)、风险识别</w:t>
        </w:r>
        <w:r>
          <w:tab/>
        </w:r>
        <w:r>
          <w:fldChar w:fldCharType="begin"/>
        </w:r>
        <w:r>
          <w:instrText xml:space="preserve"> PAGEREF _Toc24661 \h </w:instrText>
        </w:r>
        <w:r>
          <w:fldChar w:fldCharType="separate"/>
        </w:r>
        <w:r>
          <w:t>70</w:t>
        </w:r>
        <w:r>
          <w:fldChar w:fldCharType="end"/>
        </w:r>
      </w:hyperlink>
    </w:p>
    <w:p>
      <w:pPr>
        <w:pStyle w:val="TOC2"/>
        <w:tabs>
          <w:tab w:val="right" w:leader="dot" w:pos="8306"/>
        </w:tabs>
      </w:pPr>
      <w:hyperlink w:anchor="_Toc20729" w:history="1">
        <w:r>
          <w:rPr>
            <w:rFonts w:ascii="仿宋" w:eastAsia="仿宋" w:hAnsi="仿宋" w:cs="仿宋" w:hint="eastAsia"/>
            <w:lang w:eastAsia="zh-CN"/>
          </w:rPr>
          <w:t>(二)、风险分类</w:t>
        </w:r>
        <w:r>
          <w:tab/>
        </w:r>
        <w:r>
          <w:fldChar w:fldCharType="begin"/>
        </w:r>
        <w:r>
          <w:instrText xml:space="preserve"> PAGEREF _Toc20729 \h </w:instrText>
        </w:r>
        <w:r>
          <w:fldChar w:fldCharType="separate"/>
        </w:r>
        <w:r>
          <w:t>71</w:t>
        </w:r>
        <w:r>
          <w:fldChar w:fldCharType="end"/>
        </w:r>
      </w:hyperlink>
    </w:p>
    <w:p>
      <w:pPr>
        <w:pStyle w:val="TOC1"/>
        <w:tabs>
          <w:tab w:val="right" w:leader="dot" w:pos="8306"/>
        </w:tabs>
      </w:pPr>
      <w:hyperlink w:anchor="_Toc28499" w:history="1">
        <w:r>
          <w:rPr>
            <w:rFonts w:ascii="仿宋" w:eastAsia="仿宋" w:hAnsi="仿宋" w:cs="仿宋" w:hint="eastAsia"/>
            <w:lang w:eastAsia="zh-CN"/>
          </w:rPr>
          <w:t>十八、营销与推广策略</w:t>
        </w:r>
        <w:r>
          <w:tab/>
        </w:r>
        <w:r>
          <w:fldChar w:fldCharType="begin"/>
        </w:r>
        <w:r>
          <w:instrText xml:space="preserve"> PAGEREF _Toc28499 \h </w:instrText>
        </w:r>
        <w:r>
          <w:fldChar w:fldCharType="separate"/>
        </w:r>
        <w:r>
          <w:t>73</w:t>
        </w:r>
        <w:r>
          <w:fldChar w:fldCharType="end"/>
        </w:r>
      </w:hyperlink>
    </w:p>
    <w:p>
      <w:pPr>
        <w:pStyle w:val="TOC2"/>
        <w:tabs>
          <w:tab w:val="right" w:leader="dot" w:pos="8306"/>
        </w:tabs>
      </w:pPr>
      <w:hyperlink w:anchor="_Toc18726" w:history="1">
        <w:r>
          <w:rPr>
            <w:rFonts w:ascii="仿宋" w:eastAsia="仿宋" w:hAnsi="仿宋" w:cs="仿宋" w:hint="eastAsia"/>
            <w:lang w:eastAsia="zh-CN"/>
          </w:rPr>
          <w:t>(一)、产品/服务定位与特点</w:t>
        </w:r>
        <w:r>
          <w:tab/>
        </w:r>
        <w:r>
          <w:fldChar w:fldCharType="begin"/>
        </w:r>
        <w:r>
          <w:instrText xml:space="preserve"> PAGEREF _Toc18726 \h </w:instrText>
        </w:r>
        <w:r>
          <w:fldChar w:fldCharType="separate"/>
        </w:r>
        <w:r>
          <w:t>73</w:t>
        </w:r>
        <w:r>
          <w:fldChar w:fldCharType="end"/>
        </w:r>
      </w:hyperlink>
    </w:p>
    <w:p>
      <w:pPr>
        <w:pStyle w:val="TOC2"/>
        <w:tabs>
          <w:tab w:val="right" w:leader="dot" w:pos="8306"/>
        </w:tabs>
      </w:pPr>
      <w:hyperlink w:anchor="_Toc19456" w:history="1">
        <w:r>
          <w:rPr>
            <w:rFonts w:ascii="仿宋" w:eastAsia="仿宋" w:hAnsi="仿宋" w:cs="仿宋" w:hint="eastAsia"/>
            <w:lang w:eastAsia="zh-CN"/>
          </w:rPr>
          <w:t>(二)、市场定位与竞争分析</w:t>
        </w:r>
        <w:r>
          <w:tab/>
        </w:r>
        <w:r>
          <w:fldChar w:fldCharType="begin"/>
        </w:r>
        <w:r>
          <w:instrText xml:space="preserve"> PAGEREF _Toc19456 \h </w:instrText>
        </w:r>
        <w:r>
          <w:fldChar w:fldCharType="separate"/>
        </w:r>
        <w:r>
          <w:t>74</w:t>
        </w:r>
        <w:r>
          <w:fldChar w:fldCharType="end"/>
        </w:r>
      </w:hyperlink>
    </w:p>
    <w:p>
      <w:pPr>
        <w:pStyle w:val="TOC2"/>
        <w:tabs>
          <w:tab w:val="right" w:leader="dot" w:pos="8306"/>
        </w:tabs>
      </w:pPr>
      <w:hyperlink w:anchor="_Toc17832" w:history="1">
        <w:r>
          <w:rPr>
            <w:rFonts w:ascii="仿宋" w:eastAsia="仿宋" w:hAnsi="仿宋" w:cs="仿宋" w:hint="eastAsia"/>
            <w:lang w:eastAsia="zh-CN"/>
          </w:rPr>
          <w:t>(三)、营销渠道与策略</w:t>
        </w:r>
        <w:r>
          <w:tab/>
        </w:r>
        <w:r>
          <w:fldChar w:fldCharType="begin"/>
        </w:r>
        <w:r>
          <w:instrText xml:space="preserve"> PAGEREF _Toc17832 \h </w:instrText>
        </w:r>
        <w:r>
          <w:fldChar w:fldCharType="separate"/>
        </w:r>
        <w:r>
          <w:t>75</w:t>
        </w:r>
        <w:r>
          <w:fldChar w:fldCharType="end"/>
        </w:r>
      </w:hyperlink>
    </w:p>
    <w:p>
      <w:pPr>
        <w:pStyle w:val="TOC2"/>
        <w:tabs>
          <w:tab w:val="right" w:leader="dot" w:pos="8306"/>
        </w:tabs>
      </w:pPr>
      <w:hyperlink w:anchor="_Toc30841" w:history="1">
        <w:r>
          <w:rPr>
            <w:rFonts w:ascii="仿宋" w:eastAsia="仿宋" w:hAnsi="仿宋" w:cs="仿宋" w:hint="eastAsia"/>
            <w:lang w:eastAsia="zh-CN"/>
          </w:rPr>
          <w:t>(四)、推广与宣传活动</w:t>
        </w:r>
        <w:r>
          <w:tab/>
        </w:r>
        <w:r>
          <w:fldChar w:fldCharType="begin"/>
        </w:r>
        <w:r>
          <w:instrText xml:space="preserve"> PAGEREF _Toc30841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70"/>
      <w:r>
        <w:rPr>
          <w:rFonts w:ascii="仿宋" w:eastAsia="仿宋" w:hAnsi="仿宋" w:cs="仿宋" w:hint="eastAsia"/>
          <w:sz w:val="28"/>
          <w:lang w:eastAsia="zh-CN"/>
        </w:rPr>
        <w:t>一、食醋项目建设背景及必要性分析</w:t>
      </w:r>
      <w:bookmarkEnd w:id="2"/>
    </w:p>
    <w:p>
      <w:pPr>
        <w:pStyle w:val="Heading2"/>
        <w:rPr>
          <w:rFonts w:ascii="仿宋" w:eastAsia="仿宋" w:hAnsi="仿宋" w:cs="仿宋" w:hint="eastAsia"/>
          <w:lang w:eastAsia="zh-CN"/>
        </w:rPr>
      </w:pPr>
      <w:bookmarkStart w:id="3" w:name="_Toc15851"/>
      <w:r>
        <w:rPr>
          <w:rFonts w:ascii="仿宋" w:eastAsia="仿宋" w:hAnsi="仿宋" w:cs="仿宋" w:hint="eastAsia"/>
          <w:lang w:eastAsia="zh-CN"/>
        </w:rPr>
        <w:t>(一)、食醋项目背景分析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我们的背景分析将深入挖掘当前行业的发展趋势，通过对竞争态势的全面审视，找到食醋项目在这个潮流中的定位。同时，我们将关注行业内涌现的新兴机遇，以便食醋项目更好地融入行业发展的潮流中。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醋项目提供了强大的发展动力。我们将聚焦于行业内最新的技术发展趋势，包括但不限于人工智能、大数据分析、物联网等领域。通过深度的技术研究，我们将确保食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醋项目发展的源泉。我们将投入更多的精力对市场需求进行深入剖析，超越表面的需求，深入挖掘潜在的市场痛点和机遇。通过对市场需求的细致了解，食醋项目将更有针对性地设计解决方案，满足市场的多样化需求，从而更好地促进食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醋项目战略至关重要。我们将对竞争态势进行更为深入的分析，包括但不限于市场份额、产品特点、客户满意度等多个维度。通过深度的竞争分析，食醋项目将能够更准确地把握市场脉搏，制定具有竞争力的食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食醋项目的发展具有直接的影响。我们将进行更为全面的法规和政策分析，了解行业发展中的潜在法律风险和合规挑战。通过充分了解和遵守相关法规，食醋项目将确保在法律框架内合法合规运营，为食醋项目的稳健发展提供有力支持。</w:t>
      </w:r>
    </w:p>
    <w:p>
      <w:pPr>
        <w:pStyle w:val="Heading2"/>
        <w:ind w:firstLine="560" w:firstLineChars="200"/>
        <w:rPr>
          <w:rFonts w:ascii="仿宋" w:eastAsia="仿宋" w:hAnsi="仿宋" w:cs="仿宋" w:hint="eastAsia"/>
          <w:sz w:val="28"/>
          <w:lang w:eastAsia="zh-CN"/>
        </w:rPr>
      </w:pPr>
      <w:bookmarkStart w:id="4" w:name="_Toc17109"/>
      <w:r>
        <w:rPr>
          <w:rFonts w:ascii="仿宋" w:eastAsia="仿宋" w:hAnsi="仿宋" w:cs="仿宋" w:hint="eastAsia"/>
          <w:sz w:val="28"/>
          <w:lang w:eastAsia="zh-CN"/>
        </w:rPr>
        <w:t>(二)、食醋项目建设必要性分析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建设的迫切性源于对行业发展趋势的深刻洞察。我们正处于一个行业变革的时代，科技创新、数字化转型成为企业发展的关键动力。食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建设不仅仅是为了跟上潮流，更是为了通过技术创新推动企业的持续发展。通过引入先进的技术和解决方案，食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醋项目的建设成为必然选择，通过提高产品质量、拓展服务领域，从而在竞争中获得更多的机会。食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食醋项目建设的必要性体现在对客户需求更精准的满足。通过食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建设的背后是对企业持续创新的追求。只有通过不断创新，企业才能在竞争中立于不败之地。食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11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226"/>
      <w:r>
        <w:rPr>
          <w:rFonts w:ascii="仿宋" w:eastAsia="仿宋" w:hAnsi="仿宋" w:cs="仿宋" w:hint="eastAsia"/>
          <w:lang w:eastAsia="zh-CN"/>
        </w:rPr>
        <w:t>(一)、食醋行业分析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醋行业一直以来都是市场的关注焦点。行业内的发展趋势、竞争态势以及潜在机会都对食醋项目的推进产生深远的影响。通过深入研究行业的整体概貌，我们将更好地理解行业的核心特征，为食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行业，技术一直是推动创新和发展的关键因素。我们将对当前技术趋势进行详尽分析，包括但不限于人工智能、大数据应用、先进制造技术等。这有助于食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醋项目成功的基础。我们将对主要竞争对手进行深入研究，包括其市场份额、产品特点、市场定位等。通过全面了解竞争对手的优势和劣势，食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301"/>
      <w:r>
        <w:rPr>
          <w:rFonts w:ascii="仿宋" w:eastAsia="仿宋" w:hAnsi="仿宋" w:cs="仿宋" w:hint="eastAsia"/>
          <w:sz w:val="28"/>
          <w:lang w:eastAsia="zh-CN"/>
        </w:rPr>
        <w:t>(二)、食醋市场分析预测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通过对市场规模的深入调研，我们将预测食醋市场未来的增长趋势。这包括市场的整体规模、各细分领域的发展趋势等。食醋项目可以根据市场的扩张速度和潜在机会，制定更符合市场需求的发展策略。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醋项目实施过程中需要充分考虑的因素。我们将对市场风险进行全面评估，包括但不限于政策法规风险、市场竞争风险、技术变革风险等。通过对潜在风险的深入分析，食醋项目可以制定相应的风险缓解策略，降低不确定性对食醋项目的影响。</w:t>
      </w:r>
    </w:p>
    <w:p>
      <w:pPr>
        <w:pStyle w:val="Heading1"/>
        <w:ind w:firstLine="560" w:firstLineChars="200"/>
        <w:rPr>
          <w:rFonts w:ascii="仿宋" w:eastAsia="仿宋" w:hAnsi="仿宋" w:cs="仿宋" w:hint="eastAsia"/>
          <w:sz w:val="28"/>
          <w:lang w:eastAsia="zh-CN"/>
        </w:rPr>
      </w:pPr>
      <w:bookmarkStart w:id="8" w:name="_Toc21244"/>
      <w:r>
        <w:rPr>
          <w:rFonts w:ascii="仿宋" w:eastAsia="仿宋" w:hAnsi="仿宋" w:cs="仿宋" w:hint="eastAsia"/>
          <w:sz w:val="28"/>
          <w:lang w:eastAsia="zh-CN"/>
        </w:rPr>
        <w:t>三、食醋项目概论</w:t>
      </w:r>
      <w:bookmarkEnd w:id="8"/>
    </w:p>
    <w:p>
      <w:pPr>
        <w:pStyle w:val="Heading2"/>
        <w:rPr>
          <w:rFonts w:ascii="仿宋" w:eastAsia="仿宋" w:hAnsi="仿宋" w:cs="仿宋" w:hint="eastAsia"/>
          <w:lang w:eastAsia="zh-CN"/>
        </w:rPr>
      </w:pPr>
      <w:bookmarkStart w:id="9" w:name="_Toc22882"/>
      <w:r>
        <w:rPr>
          <w:rFonts w:ascii="仿宋" w:eastAsia="仿宋" w:hAnsi="仿宋" w:cs="仿宋" w:hint="eastAsia"/>
          <w:lang w:eastAsia="zh-CN"/>
        </w:rPr>
        <w:t>(一)、食醋项目概况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起源追溯至对市场的深入洞察。市场的不断演变与变革为食醋项目提供了难得的机遇。当前市场存在的需求缺口和变革的大环境共同构成了食醋项目的背景。这个食醋项目旨在充分利用市场机遇，填补行业中尚未满足的需求，为客户提供全新的解决方案。市场的变革和需求的增长使得这个食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食醋项目正式命名为食醋。这个名称不仅仅是一个标识，更代表了食醋项目的核心理念和愿景。它蕴含着食醋项目所要解决问题的关键字，具有强烈的表达和辨识度，为食醋项目树立了鲜明的品牌形象。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核心目标是提供一种全新、高效的解决方案，满足客户日益增长的需求。食醋项目追求的不仅仅是满足市场需求，更是在市场中获得卓越的竞争优势。通过不断提升产品或服务的质量和创新水平，食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全面涵盖了产品研发、制造、市场推广和售后服务，确保从产品设计到最终用户体验的全方位关注。这一全面的食醋项目范围是为了确保食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食醋项目时间表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食醋项目计划在未来18个月内完成，包括研发、测试、市场试点和正式推出等不同阶段。这个时间表的合理设计是为了确保食醋项目各个阶段的顺利推进，以便按时交付高质量的成果。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食醋项目总预算估算为XX百万美元，主要分配在研发、市场推广、人员培训和运营等方面。这一充足的预算为食醋项目提供了充足的资源，确保食醋项目在各个方面都能取得优异的表现。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食醋项目可能面临的风险包括市场接受度低、技术难题、竞争激烈等。食醋项目团队已经制定了相应的风险应对计划，通过前瞻性的风险管理，确保食醋项目在面对不确定性时能够迅速做出应对。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食醋项目汇聚了一支经验丰富、多领域专业素养的核心团队，确保食醋项目在各个方面都能拥有高水平的执行力。团队的协同作战是食醋项目成功的关键因素之一。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食醋项目的背景根植于市场对更高效、创新产品的渴望，同时也受到科技发展对行业格局的深刻改变的影响。这为食醋项目提供了广阔的发展空间和市场需求。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食醋项目现状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截至目前，食醋项目已完成市场调研和技术验证，取得了初步的成功。这为食醋项目在未来的发展奠定了坚实的基础，为更远大的目标打下了坚实的基石。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191"/>
      <w:r>
        <w:rPr>
          <w:rFonts w:ascii="仿宋" w:eastAsia="仿宋" w:hAnsi="仿宋" w:cs="仿宋" w:hint="eastAsia"/>
          <w:sz w:val="28"/>
          <w:lang w:eastAsia="zh-CN"/>
        </w:rPr>
        <w:t>(二)、食醋项目目标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keyword》食醋项目首要业务目标是在市场中占据有利地位，实现产品/服务的成功推广和销售。通过不断提升产品质量、创新性，食醋项目追求成为行业中的领导者，赢得更多客户的青睐。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在科技迅速发展的时代，食醋项目着眼于技术创新。通过持续的研发和技术升级，食醋项目旨在推出更具创新性的产品或服务，以满足市场对新鲜、先进解决方案的需求。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为了建立可持续的客户关系，食醋项目设定了客户满意度目标。通过提供卓越的产品质量和优质的客户服务，食醋项目追求赢得客户的信任和忠诚度，确保他们的满意度达到行业领先水平。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食醋项目注重社会责任和可持续发展。通过实施环保、社会责任食醋项目，食醋项目致力于在经济发展的同时保护环境，促进社会公平，实现可持续经营。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食醋项目的团队是实现目标的核心驱动力。因此，食醋项目设定了团队发展目标，包括提升团队成员的专业技能、培养领导力，以及搭建协同高效的团队工作氛围。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555"/>
      <w:r>
        <w:rPr>
          <w:rFonts w:ascii="仿宋" w:eastAsia="仿宋" w:hAnsi="仿宋" w:cs="仿宋" w:hint="eastAsia"/>
          <w:sz w:val="28"/>
          <w:lang w:eastAsia="zh-CN"/>
        </w:rPr>
        <w:t>(三)、食醋项目提出的理由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食醋项目提出的理由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源于对市场机遇的深刻洞察。当前市场中存在的需求缺口和行业发展趋势表明，有巨大的商业机会等待被开发。通过准确捕捉市场机遇，食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理念基于对技术创新的信仰。通过持续的研发和技术投入，食醋项目有望推出更具创新性的产品或服务。在科技飞速发展的当下，食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是为了增强企业的行业竞争力。通过提升产品或服务的质量和独特性，食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响应了消费者需求的变化。随着社会和科技的不断发展，消费者对产品和服务的需求也在发生变化。通过深入了解并及时回应消费者的新需求，食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食醋项目的提出是企业战略发展规划的一部分。在面对日益激烈的市场竞争和不断变化的商业环境中，食醋项目作为企业战略的一环，旨在为企业开辟新的增长领域，巩固企业在行业中的地位。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食醋项目的提出不仅仅是基于商业考量，还注重社会责任。通过推出环保、社会责任等方面的食醋项目，食醋企业可以在社会中树立积极形象，为社会做出积极贡献，实现经济效益和社会效益的双赢。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食醋项目的提出反映了对利益相关者期望的关注。包括客户、员工、投资者等利益相关者在企业发展中都有着各自的期望，食醋项目力求在满足这些期望的同时，取得更大的共赢。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330"/>
      <w:r>
        <w:rPr>
          <w:rFonts w:ascii="仿宋" w:eastAsia="仿宋" w:hAnsi="仿宋" w:cs="仿宋" w:hint="eastAsia"/>
          <w:sz w:val="28"/>
          <w:lang w:eastAsia="zh-CN"/>
        </w:rPr>
        <w:t>(四)、食醋项目意义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醋项目的首要意义在于提升企业的市场竞争力。通过持续的创新和对产品质量的高标准要求，食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醋项目的推进将促使行业技术水平的提升。通过引入先进技术和创新性解决方案，食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在社会层面，食醋项目不仅创造了大量就业机会，提高了就业水平，还注重社会责任和环保。通过参与社会公益事业和推动环保食醋项目，食醋项目为社会贡献了一份力量，体现了企业对社会的积极回馈。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580"/>
      <w:r>
        <w:rPr>
          <w:rFonts w:ascii="仿宋" w:eastAsia="仿宋" w:hAnsi="仿宋" w:cs="仿宋" w:hint="eastAsia"/>
          <w:sz w:val="28"/>
          <w:lang w:eastAsia="zh-CN"/>
        </w:rPr>
        <w:t>(五)、食醋项目背景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在当今迅猛发展的商业环境中，食醋项目的动因根植于对多方面因素的审慎考量。这个食醋项目的提出并非孤立的决策，而是对企业所处背景深入思考的产物。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市场的不断演变是食醋项目背后的首要原因。科技的迅速发展和全球市场的快速变化使得企业必须灵活应对。食醋项目应运而生，旨在通过创新性的解决方案迎合市场的多变需求，赢得竞争中的先机。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竞争的激烈程度也是食醋项目背景中不可忽视的一环。企业需要在激烈竞争中脱颖而出，为此，食醋项目致力于打破常规，提供独特的价值主张，以吸引客户并确保市场份额的增长。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此外，社会对企业责任的期望也在逐渐升高。食醋项目充分融入了社会责任的理念，通过可持续经营和社会公益食醋项目，企图为社会贡献一份力量，在商业成功的同时关注社会价值。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047"/>
      <w:r>
        <w:rPr>
          <w:rFonts w:ascii="仿宋" w:eastAsia="仿宋" w:hAnsi="仿宋" w:cs="仿宋" w:hint="eastAsia"/>
          <w:sz w:val="28"/>
          <w:lang w:eastAsia="zh-CN"/>
        </w:rPr>
        <w:t>四、食醋项目土建工程</w:t>
      </w:r>
      <w:bookmarkEnd w:id="14"/>
    </w:p>
    <w:p>
      <w:pPr>
        <w:pStyle w:val="Heading2"/>
        <w:rPr>
          <w:rFonts w:ascii="仿宋" w:eastAsia="仿宋" w:hAnsi="仿宋" w:cs="仿宋" w:hint="eastAsia"/>
          <w:lang w:eastAsia="zh-CN"/>
        </w:rPr>
      </w:pPr>
      <w:bookmarkStart w:id="15" w:name="_Toc2795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在食醋项目的建筑工程设计中，我们将秉承一系列重要的设计原则，以确保食醋项目建筑在功能、美观、可持续性等方面达到最佳效果。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在建筑设计中，我们将综合考虑建设和运营成本。通过精细的经济效益分析，确保设计方案在高效利用资源的同时，对食醋项目的长期盈利能力有积极的贡献。</w:t>
      </w:r>
    </w:p>
    <w:p>
      <w:pPr>
        <w:pStyle w:val="Heading2"/>
        <w:ind w:firstLine="560" w:firstLineChars="200"/>
        <w:rPr>
          <w:rFonts w:ascii="仿宋" w:eastAsia="仿宋" w:hAnsi="仿宋" w:cs="仿宋" w:hint="eastAsia"/>
          <w:sz w:val="28"/>
          <w:lang w:eastAsia="zh-CN"/>
        </w:rPr>
      </w:pPr>
      <w:bookmarkStart w:id="16" w:name="_Toc502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醋项目的土建工程设计中，我们将精准设定设计年限，结合食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87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食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醋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https://d.book118.com/395311020132011122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210C8"/>
    <w:rsid w:val="129210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1102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2024-02-29T01:16:00Z</dcterms:created>
  <dcterms:modified xsi:type="dcterms:W3CDTF">2024-02-29T01:16:51Z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F96A91122E094DD09EE7086676B6E944_11</vt:lpwstr>
  </property>
  <property fmtid="{D5CDD505-2E9C-101B-9397-08002B2CF9AE}" pid="3" name="KSOProductBuildVer">
    <vt:lpwstr>2052-12.1.0.16388</vt:lpwstr>
  </property>
</Properties>
</file>