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水声橡胶制品项目规划设计方案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2" w:history="1">
        <w:r>
          <w:rPr>
            <w:rFonts w:ascii="仿宋" w:eastAsia="仿宋" w:hAnsi="仿宋" w:cs="仿宋" w:hint="eastAsia"/>
            <w:lang w:eastAsia="zh-CN"/>
          </w:rPr>
          <w:t>概论</w:t>
        </w:r>
        <w:r>
          <w:tab/>
        </w:r>
        <w:r>
          <w:fldChar w:fldCharType="begin"/>
        </w:r>
        <w:r>
          <w:instrText xml:space="preserve"> PAGEREF _Toc9782 \h </w:instrText>
        </w:r>
        <w:r>
          <w:fldChar w:fldCharType="separate"/>
        </w:r>
        <w:r>
          <w:t>3</w:t>
        </w:r>
        <w:r>
          <w:fldChar w:fldCharType="end"/>
        </w:r>
      </w:hyperlink>
    </w:p>
    <w:p>
      <w:pPr>
        <w:pStyle w:val="TOC1"/>
        <w:tabs>
          <w:tab w:val="right" w:leader="dot" w:pos="8306"/>
        </w:tabs>
      </w:pPr>
      <w:hyperlink w:anchor="_Toc18307" w:history="1">
        <w:r>
          <w:rPr>
            <w:rFonts w:ascii="仿宋" w:eastAsia="仿宋" w:hAnsi="仿宋" w:cs="仿宋" w:hint="eastAsia"/>
            <w:lang w:eastAsia="zh-CN"/>
          </w:rPr>
          <w:t>一、水声橡胶制品项目建设单位说明</w:t>
        </w:r>
        <w:r>
          <w:tab/>
        </w:r>
        <w:r>
          <w:fldChar w:fldCharType="begin"/>
        </w:r>
        <w:r>
          <w:instrText xml:space="preserve"> PAGEREF _Toc18307 \h </w:instrText>
        </w:r>
        <w:r>
          <w:fldChar w:fldCharType="separate"/>
        </w:r>
        <w:r>
          <w:t>3</w:t>
        </w:r>
        <w:r>
          <w:fldChar w:fldCharType="end"/>
        </w:r>
      </w:hyperlink>
    </w:p>
    <w:p>
      <w:pPr>
        <w:pStyle w:val="TOC2"/>
        <w:tabs>
          <w:tab w:val="right" w:leader="dot" w:pos="8306"/>
        </w:tabs>
      </w:pPr>
      <w:hyperlink w:anchor="_Toc26092" w:history="1">
        <w:r>
          <w:rPr>
            <w:rFonts w:ascii="仿宋" w:eastAsia="仿宋" w:hAnsi="仿宋" w:cs="仿宋" w:hint="eastAsia"/>
            <w:lang w:eastAsia="zh-CN"/>
          </w:rPr>
          <w:t>(一)、水声橡胶制品项目承办单位基本情况</w:t>
        </w:r>
        <w:r>
          <w:tab/>
        </w:r>
        <w:r>
          <w:fldChar w:fldCharType="begin"/>
        </w:r>
        <w:r>
          <w:instrText xml:space="preserve"> PAGEREF _Toc26092 \h </w:instrText>
        </w:r>
        <w:r>
          <w:fldChar w:fldCharType="separate"/>
        </w:r>
        <w:r>
          <w:t>3</w:t>
        </w:r>
        <w:r>
          <w:fldChar w:fldCharType="end"/>
        </w:r>
      </w:hyperlink>
    </w:p>
    <w:p>
      <w:pPr>
        <w:pStyle w:val="TOC2"/>
        <w:tabs>
          <w:tab w:val="right" w:leader="dot" w:pos="8306"/>
        </w:tabs>
      </w:pPr>
      <w:hyperlink w:anchor="_Toc15988" w:history="1">
        <w:r>
          <w:rPr>
            <w:rFonts w:ascii="仿宋" w:eastAsia="仿宋" w:hAnsi="仿宋" w:cs="仿宋" w:hint="eastAsia"/>
            <w:lang w:eastAsia="zh-CN"/>
          </w:rPr>
          <w:t>(二)、公司经济效益分析</w:t>
        </w:r>
        <w:r>
          <w:tab/>
        </w:r>
        <w:r>
          <w:fldChar w:fldCharType="begin"/>
        </w:r>
        <w:r>
          <w:instrText xml:space="preserve"> PAGEREF _Toc15988 \h </w:instrText>
        </w:r>
        <w:r>
          <w:fldChar w:fldCharType="separate"/>
        </w:r>
        <w:r>
          <w:t>4</w:t>
        </w:r>
        <w:r>
          <w:fldChar w:fldCharType="end"/>
        </w:r>
      </w:hyperlink>
    </w:p>
    <w:p>
      <w:pPr>
        <w:pStyle w:val="TOC1"/>
        <w:tabs>
          <w:tab w:val="right" w:leader="dot" w:pos="8306"/>
        </w:tabs>
      </w:pPr>
      <w:hyperlink w:anchor="_Toc10628" w:history="1">
        <w:r>
          <w:rPr>
            <w:rFonts w:ascii="仿宋" w:eastAsia="仿宋" w:hAnsi="仿宋" w:cs="仿宋" w:hint="eastAsia"/>
            <w:lang w:eastAsia="zh-CN"/>
          </w:rPr>
          <w:t>二、水声橡胶制品项目选址可行性分析</w:t>
        </w:r>
        <w:r>
          <w:tab/>
        </w:r>
        <w:r>
          <w:fldChar w:fldCharType="begin"/>
        </w:r>
        <w:r>
          <w:instrText xml:space="preserve"> PAGEREF _Toc10628 \h </w:instrText>
        </w:r>
        <w:r>
          <w:fldChar w:fldCharType="separate"/>
        </w:r>
        <w:r>
          <w:t>5</w:t>
        </w:r>
        <w:r>
          <w:fldChar w:fldCharType="end"/>
        </w:r>
      </w:hyperlink>
    </w:p>
    <w:p>
      <w:pPr>
        <w:pStyle w:val="TOC2"/>
        <w:tabs>
          <w:tab w:val="right" w:leader="dot" w:pos="8306"/>
        </w:tabs>
      </w:pPr>
      <w:hyperlink w:anchor="_Toc6801" w:history="1">
        <w:r>
          <w:rPr>
            <w:rFonts w:ascii="仿宋" w:eastAsia="仿宋" w:hAnsi="仿宋" w:cs="仿宋" w:hint="eastAsia"/>
            <w:lang w:eastAsia="zh-CN"/>
          </w:rPr>
          <w:t>(一)、水声橡胶制品项目选址</w:t>
        </w:r>
        <w:r>
          <w:tab/>
        </w:r>
        <w:r>
          <w:fldChar w:fldCharType="begin"/>
        </w:r>
        <w:r>
          <w:instrText xml:space="preserve"> PAGEREF _Toc6801 \h </w:instrText>
        </w:r>
        <w:r>
          <w:fldChar w:fldCharType="separate"/>
        </w:r>
        <w:r>
          <w:t>5</w:t>
        </w:r>
        <w:r>
          <w:fldChar w:fldCharType="end"/>
        </w:r>
      </w:hyperlink>
    </w:p>
    <w:p>
      <w:pPr>
        <w:pStyle w:val="TOC2"/>
        <w:tabs>
          <w:tab w:val="right" w:leader="dot" w:pos="8306"/>
        </w:tabs>
      </w:pPr>
      <w:hyperlink w:anchor="_Toc16417" w:history="1">
        <w:r>
          <w:rPr>
            <w:rFonts w:ascii="仿宋" w:eastAsia="仿宋" w:hAnsi="仿宋" w:cs="仿宋" w:hint="eastAsia"/>
            <w:lang w:eastAsia="zh-CN"/>
          </w:rPr>
          <w:t>(二)、用地控制指标</w:t>
        </w:r>
        <w:r>
          <w:tab/>
        </w:r>
        <w:r>
          <w:fldChar w:fldCharType="begin"/>
        </w:r>
        <w:r>
          <w:instrText xml:space="preserve"> PAGEREF _Toc16417 \h </w:instrText>
        </w:r>
        <w:r>
          <w:fldChar w:fldCharType="separate"/>
        </w:r>
        <w:r>
          <w:t>5</w:t>
        </w:r>
        <w:r>
          <w:fldChar w:fldCharType="end"/>
        </w:r>
      </w:hyperlink>
    </w:p>
    <w:p>
      <w:pPr>
        <w:pStyle w:val="TOC2"/>
        <w:tabs>
          <w:tab w:val="right" w:leader="dot" w:pos="8306"/>
        </w:tabs>
      </w:pPr>
      <w:hyperlink w:anchor="_Toc30455" w:history="1">
        <w:r>
          <w:rPr>
            <w:rFonts w:ascii="仿宋" w:eastAsia="仿宋" w:hAnsi="仿宋" w:cs="仿宋" w:hint="eastAsia"/>
            <w:lang w:eastAsia="zh-CN"/>
          </w:rPr>
          <w:t>(三)、节约用地措施</w:t>
        </w:r>
        <w:r>
          <w:tab/>
        </w:r>
        <w:r>
          <w:fldChar w:fldCharType="begin"/>
        </w:r>
        <w:r>
          <w:instrText xml:space="preserve"> PAGEREF _Toc30455 \h </w:instrText>
        </w:r>
        <w:r>
          <w:fldChar w:fldCharType="separate"/>
        </w:r>
        <w:r>
          <w:t>7</w:t>
        </w:r>
        <w:r>
          <w:fldChar w:fldCharType="end"/>
        </w:r>
      </w:hyperlink>
    </w:p>
    <w:p>
      <w:pPr>
        <w:pStyle w:val="TOC2"/>
        <w:tabs>
          <w:tab w:val="right" w:leader="dot" w:pos="8306"/>
        </w:tabs>
      </w:pPr>
      <w:hyperlink w:anchor="_Toc26322" w:history="1">
        <w:r>
          <w:rPr>
            <w:rFonts w:ascii="仿宋" w:eastAsia="仿宋" w:hAnsi="仿宋" w:cs="仿宋" w:hint="eastAsia"/>
            <w:lang w:eastAsia="zh-CN"/>
          </w:rPr>
          <w:t>(四)、总图布置方案</w:t>
        </w:r>
        <w:r>
          <w:tab/>
        </w:r>
        <w:r>
          <w:fldChar w:fldCharType="begin"/>
        </w:r>
        <w:r>
          <w:instrText xml:space="preserve"> PAGEREF _Toc26322 \h </w:instrText>
        </w:r>
        <w:r>
          <w:fldChar w:fldCharType="separate"/>
        </w:r>
        <w:r>
          <w:t>8</w:t>
        </w:r>
        <w:r>
          <w:fldChar w:fldCharType="end"/>
        </w:r>
      </w:hyperlink>
    </w:p>
    <w:p>
      <w:pPr>
        <w:pStyle w:val="TOC2"/>
        <w:tabs>
          <w:tab w:val="right" w:leader="dot" w:pos="8306"/>
        </w:tabs>
      </w:pPr>
      <w:hyperlink w:anchor="_Toc31064" w:history="1">
        <w:r>
          <w:rPr>
            <w:rFonts w:ascii="仿宋" w:eastAsia="仿宋" w:hAnsi="仿宋" w:cs="仿宋" w:hint="eastAsia"/>
            <w:lang w:eastAsia="zh-CN"/>
          </w:rPr>
          <w:t>(五)、选址综合评价</w:t>
        </w:r>
        <w:r>
          <w:tab/>
        </w:r>
        <w:r>
          <w:fldChar w:fldCharType="begin"/>
        </w:r>
        <w:r>
          <w:instrText xml:space="preserve"> PAGEREF _Toc31064 \h </w:instrText>
        </w:r>
        <w:r>
          <w:fldChar w:fldCharType="separate"/>
        </w:r>
        <w:r>
          <w:t>9</w:t>
        </w:r>
        <w:r>
          <w:fldChar w:fldCharType="end"/>
        </w:r>
      </w:hyperlink>
    </w:p>
    <w:p>
      <w:pPr>
        <w:pStyle w:val="TOC1"/>
        <w:tabs>
          <w:tab w:val="right" w:leader="dot" w:pos="8306"/>
        </w:tabs>
      </w:pPr>
      <w:hyperlink w:anchor="_Toc32243" w:history="1">
        <w:r>
          <w:rPr>
            <w:rFonts w:ascii="仿宋" w:eastAsia="仿宋" w:hAnsi="仿宋" w:cs="仿宋" w:hint="eastAsia"/>
            <w:lang w:eastAsia="zh-CN"/>
          </w:rPr>
          <w:t>三、水声橡胶制品项目危机管理</w:t>
        </w:r>
        <w:r>
          <w:tab/>
        </w:r>
        <w:r>
          <w:fldChar w:fldCharType="begin"/>
        </w:r>
        <w:r>
          <w:instrText xml:space="preserve"> PAGEREF _Toc32243 \h </w:instrText>
        </w:r>
        <w:r>
          <w:fldChar w:fldCharType="separate"/>
        </w:r>
        <w:r>
          <w:t>10</w:t>
        </w:r>
        <w:r>
          <w:fldChar w:fldCharType="end"/>
        </w:r>
      </w:hyperlink>
    </w:p>
    <w:p>
      <w:pPr>
        <w:pStyle w:val="TOC2"/>
        <w:tabs>
          <w:tab w:val="right" w:leader="dot" w:pos="8306"/>
        </w:tabs>
      </w:pPr>
      <w:hyperlink w:anchor="_Toc21575" w:history="1">
        <w:r>
          <w:rPr>
            <w:rFonts w:ascii="仿宋" w:eastAsia="仿宋" w:hAnsi="仿宋" w:cs="仿宋" w:hint="eastAsia"/>
            <w:lang w:eastAsia="zh-CN"/>
          </w:rPr>
          <w:t>(一)、危机预警与识别</w:t>
        </w:r>
        <w:r>
          <w:tab/>
        </w:r>
        <w:r>
          <w:fldChar w:fldCharType="begin"/>
        </w:r>
        <w:r>
          <w:instrText xml:space="preserve"> PAGEREF _Toc21575 \h </w:instrText>
        </w:r>
        <w:r>
          <w:fldChar w:fldCharType="separate"/>
        </w:r>
        <w:r>
          <w:t>10</w:t>
        </w:r>
        <w:r>
          <w:fldChar w:fldCharType="end"/>
        </w:r>
      </w:hyperlink>
    </w:p>
    <w:p>
      <w:pPr>
        <w:pStyle w:val="TOC2"/>
        <w:tabs>
          <w:tab w:val="right" w:leader="dot" w:pos="8306"/>
        </w:tabs>
      </w:pPr>
      <w:hyperlink w:anchor="_Toc6861" w:history="1">
        <w:r>
          <w:rPr>
            <w:rFonts w:ascii="仿宋" w:eastAsia="仿宋" w:hAnsi="仿宋" w:cs="仿宋" w:hint="eastAsia"/>
            <w:lang w:eastAsia="zh-CN"/>
          </w:rPr>
          <w:t>(二)、危机应对与恢复</w:t>
        </w:r>
        <w:r>
          <w:tab/>
        </w:r>
        <w:r>
          <w:fldChar w:fldCharType="begin"/>
        </w:r>
        <w:r>
          <w:instrText xml:space="preserve"> PAGEREF _Toc6861 \h </w:instrText>
        </w:r>
        <w:r>
          <w:fldChar w:fldCharType="separate"/>
        </w:r>
        <w:r>
          <w:t>11</w:t>
        </w:r>
        <w:r>
          <w:fldChar w:fldCharType="end"/>
        </w:r>
      </w:hyperlink>
    </w:p>
    <w:p>
      <w:pPr>
        <w:pStyle w:val="TOC1"/>
        <w:tabs>
          <w:tab w:val="right" w:leader="dot" w:pos="8306"/>
        </w:tabs>
      </w:pPr>
      <w:hyperlink w:anchor="_Toc18662" w:history="1">
        <w:r>
          <w:rPr>
            <w:rFonts w:ascii="仿宋" w:eastAsia="仿宋" w:hAnsi="仿宋" w:cs="仿宋" w:hint="eastAsia"/>
            <w:lang w:eastAsia="zh-CN"/>
          </w:rPr>
          <w:t>四、市场分析、调研</w:t>
        </w:r>
        <w:r>
          <w:tab/>
        </w:r>
        <w:r>
          <w:fldChar w:fldCharType="begin"/>
        </w:r>
        <w:r>
          <w:instrText xml:space="preserve"> PAGEREF _Toc18662 \h </w:instrText>
        </w:r>
        <w:r>
          <w:fldChar w:fldCharType="separate"/>
        </w:r>
        <w:r>
          <w:t>13</w:t>
        </w:r>
        <w:r>
          <w:fldChar w:fldCharType="end"/>
        </w:r>
      </w:hyperlink>
    </w:p>
    <w:p>
      <w:pPr>
        <w:pStyle w:val="TOC2"/>
        <w:tabs>
          <w:tab w:val="right" w:leader="dot" w:pos="8306"/>
        </w:tabs>
      </w:pPr>
      <w:hyperlink w:anchor="_Toc24331" w:history="1">
        <w:r>
          <w:rPr>
            <w:rFonts w:ascii="仿宋" w:eastAsia="仿宋" w:hAnsi="仿宋" w:cs="仿宋" w:hint="eastAsia"/>
            <w:lang w:eastAsia="zh-CN"/>
          </w:rPr>
          <w:t>(一)、水声橡胶制品行业分析</w:t>
        </w:r>
        <w:r>
          <w:tab/>
        </w:r>
        <w:r>
          <w:fldChar w:fldCharType="begin"/>
        </w:r>
        <w:r>
          <w:instrText xml:space="preserve"> PAGEREF _Toc24331 \h </w:instrText>
        </w:r>
        <w:r>
          <w:fldChar w:fldCharType="separate"/>
        </w:r>
        <w:r>
          <w:t>13</w:t>
        </w:r>
        <w:r>
          <w:fldChar w:fldCharType="end"/>
        </w:r>
      </w:hyperlink>
    </w:p>
    <w:p>
      <w:pPr>
        <w:pStyle w:val="TOC2"/>
        <w:tabs>
          <w:tab w:val="right" w:leader="dot" w:pos="8306"/>
        </w:tabs>
      </w:pPr>
      <w:hyperlink w:anchor="_Toc2812" w:history="1">
        <w:r>
          <w:rPr>
            <w:rFonts w:ascii="仿宋" w:eastAsia="仿宋" w:hAnsi="仿宋" w:cs="仿宋" w:hint="eastAsia"/>
            <w:lang w:eastAsia="zh-CN"/>
          </w:rPr>
          <w:t>(二)、水声橡胶制品市场分析预测</w:t>
        </w:r>
        <w:r>
          <w:tab/>
        </w:r>
        <w:r>
          <w:fldChar w:fldCharType="begin"/>
        </w:r>
        <w:r>
          <w:instrText xml:space="preserve"> PAGEREF _Toc2812 \h </w:instrText>
        </w:r>
        <w:r>
          <w:fldChar w:fldCharType="separate"/>
        </w:r>
        <w:r>
          <w:t>13</w:t>
        </w:r>
        <w:r>
          <w:fldChar w:fldCharType="end"/>
        </w:r>
      </w:hyperlink>
    </w:p>
    <w:p>
      <w:pPr>
        <w:pStyle w:val="TOC1"/>
        <w:tabs>
          <w:tab w:val="right" w:leader="dot" w:pos="8306"/>
        </w:tabs>
      </w:pPr>
      <w:hyperlink w:anchor="_Toc3322" w:history="1">
        <w:r>
          <w:rPr>
            <w:rFonts w:ascii="仿宋" w:eastAsia="仿宋" w:hAnsi="仿宋" w:cs="仿宋" w:hint="eastAsia"/>
            <w:lang w:eastAsia="zh-CN"/>
          </w:rPr>
          <w:t>五、工艺说明</w:t>
        </w:r>
        <w:r>
          <w:tab/>
        </w:r>
        <w:r>
          <w:fldChar w:fldCharType="begin"/>
        </w:r>
        <w:r>
          <w:instrText xml:space="preserve"> PAGEREF _Toc3322 \h </w:instrText>
        </w:r>
        <w:r>
          <w:fldChar w:fldCharType="separate"/>
        </w:r>
        <w:r>
          <w:t>14</w:t>
        </w:r>
        <w:r>
          <w:fldChar w:fldCharType="end"/>
        </w:r>
      </w:hyperlink>
    </w:p>
    <w:p>
      <w:pPr>
        <w:pStyle w:val="TOC2"/>
        <w:tabs>
          <w:tab w:val="right" w:leader="dot" w:pos="8306"/>
        </w:tabs>
      </w:pPr>
      <w:hyperlink w:anchor="_Toc17084" w:history="1">
        <w:r>
          <w:rPr>
            <w:rFonts w:ascii="仿宋" w:eastAsia="仿宋" w:hAnsi="仿宋" w:cs="仿宋" w:hint="eastAsia"/>
            <w:lang w:eastAsia="zh-CN"/>
          </w:rPr>
          <w:t>(一)、技术管理特点</w:t>
        </w:r>
        <w:r>
          <w:tab/>
        </w:r>
        <w:r>
          <w:fldChar w:fldCharType="begin"/>
        </w:r>
        <w:r>
          <w:instrText xml:space="preserve"> PAGEREF _Toc17084 \h </w:instrText>
        </w:r>
        <w:r>
          <w:fldChar w:fldCharType="separate"/>
        </w:r>
        <w:r>
          <w:t>14</w:t>
        </w:r>
        <w:r>
          <w:fldChar w:fldCharType="end"/>
        </w:r>
      </w:hyperlink>
    </w:p>
    <w:p>
      <w:pPr>
        <w:pStyle w:val="TOC2"/>
        <w:tabs>
          <w:tab w:val="right" w:leader="dot" w:pos="8306"/>
        </w:tabs>
      </w:pPr>
      <w:hyperlink w:anchor="_Toc18099" w:history="1">
        <w:r>
          <w:rPr>
            <w:rFonts w:ascii="仿宋" w:eastAsia="仿宋" w:hAnsi="仿宋" w:cs="仿宋" w:hint="eastAsia"/>
            <w:lang w:eastAsia="zh-CN"/>
          </w:rPr>
          <w:t>(二)、水声橡胶制品项目工艺技术设计方案</w:t>
        </w:r>
        <w:r>
          <w:tab/>
        </w:r>
        <w:r>
          <w:fldChar w:fldCharType="begin"/>
        </w:r>
        <w:r>
          <w:instrText xml:space="preserve"> PAGEREF _Toc18099 \h </w:instrText>
        </w:r>
        <w:r>
          <w:fldChar w:fldCharType="separate"/>
        </w:r>
        <w:r>
          <w:t>15</w:t>
        </w:r>
        <w:r>
          <w:fldChar w:fldCharType="end"/>
        </w:r>
      </w:hyperlink>
    </w:p>
    <w:p>
      <w:pPr>
        <w:pStyle w:val="TOC2"/>
        <w:tabs>
          <w:tab w:val="right" w:leader="dot" w:pos="8306"/>
        </w:tabs>
      </w:pPr>
      <w:hyperlink w:anchor="_Toc454" w:history="1">
        <w:r>
          <w:rPr>
            <w:rFonts w:ascii="仿宋" w:eastAsia="仿宋" w:hAnsi="仿宋" w:cs="仿宋" w:hint="eastAsia"/>
            <w:lang w:eastAsia="zh-CN"/>
          </w:rPr>
          <w:t>(三)、设备选型方案</w:t>
        </w:r>
        <w:r>
          <w:tab/>
        </w:r>
        <w:r>
          <w:fldChar w:fldCharType="begin"/>
        </w:r>
        <w:r>
          <w:instrText xml:space="preserve"> PAGEREF _Toc454 \h </w:instrText>
        </w:r>
        <w:r>
          <w:fldChar w:fldCharType="separate"/>
        </w:r>
        <w:r>
          <w:t>17</w:t>
        </w:r>
        <w:r>
          <w:fldChar w:fldCharType="end"/>
        </w:r>
      </w:hyperlink>
    </w:p>
    <w:p>
      <w:pPr>
        <w:pStyle w:val="TOC1"/>
        <w:tabs>
          <w:tab w:val="right" w:leader="dot" w:pos="8306"/>
        </w:tabs>
      </w:pPr>
      <w:hyperlink w:anchor="_Toc6042" w:history="1">
        <w:r>
          <w:rPr>
            <w:rFonts w:ascii="仿宋" w:eastAsia="仿宋" w:hAnsi="仿宋" w:cs="仿宋" w:hint="eastAsia"/>
            <w:lang w:eastAsia="zh-CN"/>
          </w:rPr>
          <w:t>六、水声橡胶制品项目土建工程</w:t>
        </w:r>
        <w:r>
          <w:tab/>
        </w:r>
        <w:r>
          <w:fldChar w:fldCharType="begin"/>
        </w:r>
        <w:r>
          <w:instrText xml:space="preserve"> PAGEREF _Toc6042 \h </w:instrText>
        </w:r>
        <w:r>
          <w:fldChar w:fldCharType="separate"/>
        </w:r>
        <w:r>
          <w:t>18</w:t>
        </w:r>
        <w:r>
          <w:fldChar w:fldCharType="end"/>
        </w:r>
      </w:hyperlink>
    </w:p>
    <w:p>
      <w:pPr>
        <w:pStyle w:val="TOC2"/>
        <w:tabs>
          <w:tab w:val="right" w:leader="dot" w:pos="8306"/>
        </w:tabs>
      </w:pPr>
      <w:hyperlink w:anchor="_Toc27941" w:history="1">
        <w:r>
          <w:rPr>
            <w:rFonts w:ascii="仿宋" w:eastAsia="仿宋" w:hAnsi="仿宋" w:cs="仿宋" w:hint="eastAsia"/>
            <w:lang w:eastAsia="zh-CN"/>
          </w:rPr>
          <w:t>(一)、建筑工程设计原则</w:t>
        </w:r>
        <w:r>
          <w:tab/>
        </w:r>
        <w:r>
          <w:fldChar w:fldCharType="begin"/>
        </w:r>
        <w:r>
          <w:instrText xml:space="preserve"> PAGEREF _Toc27941 \h </w:instrText>
        </w:r>
        <w:r>
          <w:fldChar w:fldCharType="separate"/>
        </w:r>
        <w:r>
          <w:t>18</w:t>
        </w:r>
        <w:r>
          <w:fldChar w:fldCharType="end"/>
        </w:r>
      </w:hyperlink>
    </w:p>
    <w:p>
      <w:pPr>
        <w:pStyle w:val="TOC2"/>
        <w:tabs>
          <w:tab w:val="right" w:leader="dot" w:pos="8306"/>
        </w:tabs>
      </w:pPr>
      <w:hyperlink w:anchor="_Toc8925" w:history="1">
        <w:r>
          <w:rPr>
            <w:rFonts w:ascii="仿宋" w:eastAsia="仿宋" w:hAnsi="仿宋" w:cs="仿宋" w:hint="eastAsia"/>
            <w:lang w:eastAsia="zh-CN"/>
          </w:rPr>
          <w:t>(二)、土建工程设计年限及安全等级</w:t>
        </w:r>
        <w:r>
          <w:tab/>
        </w:r>
        <w:r>
          <w:fldChar w:fldCharType="begin"/>
        </w:r>
        <w:r>
          <w:instrText xml:space="preserve"> PAGEREF _Toc8925 \h </w:instrText>
        </w:r>
        <w:r>
          <w:fldChar w:fldCharType="separate"/>
        </w:r>
        <w:r>
          <w:t>19</w:t>
        </w:r>
        <w:r>
          <w:fldChar w:fldCharType="end"/>
        </w:r>
      </w:hyperlink>
    </w:p>
    <w:p>
      <w:pPr>
        <w:pStyle w:val="TOC2"/>
        <w:tabs>
          <w:tab w:val="right" w:leader="dot" w:pos="8306"/>
        </w:tabs>
      </w:pPr>
      <w:hyperlink w:anchor="_Toc11357" w:history="1">
        <w:r>
          <w:rPr>
            <w:rFonts w:ascii="仿宋" w:eastAsia="仿宋" w:hAnsi="仿宋" w:cs="仿宋" w:hint="eastAsia"/>
            <w:lang w:eastAsia="zh-CN"/>
          </w:rPr>
          <w:t>(三)、建筑工程设计总体要求</w:t>
        </w:r>
        <w:r>
          <w:tab/>
        </w:r>
        <w:r>
          <w:fldChar w:fldCharType="begin"/>
        </w:r>
        <w:r>
          <w:instrText xml:space="preserve"> PAGEREF _Toc11357 \h </w:instrText>
        </w:r>
        <w:r>
          <w:fldChar w:fldCharType="separate"/>
        </w:r>
        <w:r>
          <w:t>21</w:t>
        </w:r>
        <w:r>
          <w:fldChar w:fldCharType="end"/>
        </w:r>
      </w:hyperlink>
    </w:p>
    <w:p>
      <w:pPr>
        <w:pStyle w:val="TOC2"/>
        <w:tabs>
          <w:tab w:val="right" w:leader="dot" w:pos="8306"/>
        </w:tabs>
      </w:pPr>
      <w:hyperlink w:anchor="_Toc28102" w:history="1">
        <w:r>
          <w:rPr>
            <w:rFonts w:ascii="仿宋" w:eastAsia="仿宋" w:hAnsi="仿宋" w:cs="仿宋" w:hint="eastAsia"/>
            <w:lang w:eastAsia="zh-CN"/>
          </w:rPr>
          <w:t>(四)、土建工程建设指标</w:t>
        </w:r>
        <w:r>
          <w:tab/>
        </w:r>
        <w:r>
          <w:fldChar w:fldCharType="begin"/>
        </w:r>
        <w:r>
          <w:instrText xml:space="preserve"> PAGEREF _Toc28102 \h </w:instrText>
        </w:r>
        <w:r>
          <w:fldChar w:fldCharType="separate"/>
        </w:r>
        <w:r>
          <w:t>21</w:t>
        </w:r>
        <w:r>
          <w:fldChar w:fldCharType="end"/>
        </w:r>
      </w:hyperlink>
    </w:p>
    <w:p>
      <w:pPr>
        <w:pStyle w:val="TOC1"/>
        <w:tabs>
          <w:tab w:val="right" w:leader="dot" w:pos="8306"/>
        </w:tabs>
      </w:pPr>
      <w:hyperlink w:anchor="_Toc17511" w:history="1">
        <w:r>
          <w:rPr>
            <w:rFonts w:ascii="仿宋" w:eastAsia="仿宋" w:hAnsi="仿宋" w:cs="仿宋" w:hint="eastAsia"/>
            <w:lang w:eastAsia="zh-CN"/>
          </w:rPr>
          <w:t>七、水声橡胶制品项目投资规划</w:t>
        </w:r>
        <w:r>
          <w:tab/>
        </w:r>
        <w:r>
          <w:fldChar w:fldCharType="begin"/>
        </w:r>
        <w:r>
          <w:instrText xml:space="preserve"> PAGEREF _Toc17511 \h </w:instrText>
        </w:r>
        <w:r>
          <w:fldChar w:fldCharType="separate"/>
        </w:r>
        <w:r>
          <w:t>21</w:t>
        </w:r>
        <w:r>
          <w:fldChar w:fldCharType="end"/>
        </w:r>
      </w:hyperlink>
    </w:p>
    <w:p>
      <w:pPr>
        <w:pStyle w:val="TOC2"/>
        <w:tabs>
          <w:tab w:val="right" w:leader="dot" w:pos="8306"/>
        </w:tabs>
      </w:pPr>
      <w:hyperlink w:anchor="_Toc4795" w:history="1">
        <w:r>
          <w:rPr>
            <w:rFonts w:ascii="仿宋" w:eastAsia="仿宋" w:hAnsi="仿宋" w:cs="仿宋" w:hint="eastAsia"/>
            <w:lang w:eastAsia="zh-CN"/>
          </w:rPr>
          <w:t>(一)、水声橡胶制品项目总投资估算</w:t>
        </w:r>
        <w:r>
          <w:tab/>
        </w:r>
        <w:r>
          <w:fldChar w:fldCharType="begin"/>
        </w:r>
        <w:r>
          <w:instrText xml:space="preserve"> PAGEREF _Toc4795 \h </w:instrText>
        </w:r>
        <w:r>
          <w:fldChar w:fldCharType="separate"/>
        </w:r>
        <w:r>
          <w:t>21</w:t>
        </w:r>
        <w:r>
          <w:fldChar w:fldCharType="end"/>
        </w:r>
      </w:hyperlink>
    </w:p>
    <w:p>
      <w:pPr>
        <w:pStyle w:val="TOC2"/>
        <w:tabs>
          <w:tab w:val="right" w:leader="dot" w:pos="8306"/>
        </w:tabs>
      </w:pPr>
      <w:hyperlink w:anchor="_Toc13064" w:history="1">
        <w:r>
          <w:rPr>
            <w:rFonts w:ascii="仿宋" w:eastAsia="仿宋" w:hAnsi="仿宋" w:cs="仿宋" w:hint="eastAsia"/>
            <w:lang w:eastAsia="zh-CN"/>
          </w:rPr>
          <w:t>(二)、资金筹措</w:t>
        </w:r>
        <w:r>
          <w:tab/>
        </w:r>
        <w:r>
          <w:fldChar w:fldCharType="begin"/>
        </w:r>
        <w:r>
          <w:instrText xml:space="preserve"> PAGEREF _Toc13064 \h </w:instrText>
        </w:r>
        <w:r>
          <w:fldChar w:fldCharType="separate"/>
        </w:r>
        <w:r>
          <w:t>23</w:t>
        </w:r>
        <w:r>
          <w:fldChar w:fldCharType="end"/>
        </w:r>
      </w:hyperlink>
    </w:p>
    <w:p>
      <w:pPr>
        <w:pStyle w:val="TOC1"/>
        <w:tabs>
          <w:tab w:val="right" w:leader="dot" w:pos="8306"/>
        </w:tabs>
      </w:pPr>
      <w:hyperlink w:anchor="_Toc27253" w:history="1">
        <w:r>
          <w:rPr>
            <w:rFonts w:ascii="仿宋" w:eastAsia="仿宋" w:hAnsi="仿宋" w:cs="仿宋" w:hint="eastAsia"/>
            <w:lang w:eastAsia="zh-CN"/>
          </w:rPr>
          <w:t>八、水声橡胶制品项目创新与研发</w:t>
        </w:r>
        <w:r>
          <w:tab/>
        </w:r>
        <w:r>
          <w:fldChar w:fldCharType="begin"/>
        </w:r>
        <w:r>
          <w:instrText xml:space="preserve"> PAGEREF _Toc27253 \h </w:instrText>
        </w:r>
        <w:r>
          <w:fldChar w:fldCharType="separate"/>
        </w:r>
        <w:r>
          <w:t>23</w:t>
        </w:r>
        <w:r>
          <w:fldChar w:fldCharType="end"/>
        </w:r>
      </w:hyperlink>
    </w:p>
    <w:p>
      <w:pPr>
        <w:pStyle w:val="TOC2"/>
        <w:tabs>
          <w:tab w:val="right" w:leader="dot" w:pos="8306"/>
        </w:tabs>
      </w:pPr>
      <w:hyperlink w:anchor="_Toc3229" w:history="1">
        <w:r>
          <w:rPr>
            <w:rFonts w:ascii="仿宋" w:eastAsia="仿宋" w:hAnsi="仿宋" w:cs="仿宋" w:hint="eastAsia"/>
            <w:lang w:eastAsia="zh-CN"/>
          </w:rPr>
          <w:t>(一)、创新策略与方向</w:t>
        </w:r>
        <w:r>
          <w:tab/>
        </w:r>
        <w:r>
          <w:fldChar w:fldCharType="begin"/>
        </w:r>
        <w:r>
          <w:instrText xml:space="preserve"> PAGEREF _Toc3229 \h </w:instrText>
        </w:r>
        <w:r>
          <w:fldChar w:fldCharType="separate"/>
        </w:r>
        <w:r>
          <w:t>23</w:t>
        </w:r>
        <w:r>
          <w:fldChar w:fldCharType="end"/>
        </w:r>
      </w:hyperlink>
    </w:p>
    <w:p>
      <w:pPr>
        <w:pStyle w:val="TOC2"/>
        <w:tabs>
          <w:tab w:val="right" w:leader="dot" w:pos="8306"/>
        </w:tabs>
      </w:pPr>
      <w:hyperlink w:anchor="_Toc22664" w:history="1">
        <w:r>
          <w:rPr>
            <w:rFonts w:ascii="仿宋" w:eastAsia="仿宋" w:hAnsi="仿宋" w:cs="仿宋" w:hint="eastAsia"/>
            <w:lang w:eastAsia="zh-CN"/>
          </w:rPr>
          <w:t>(二)、研发规划与投入</w:t>
        </w:r>
        <w:r>
          <w:tab/>
        </w:r>
        <w:r>
          <w:fldChar w:fldCharType="begin"/>
        </w:r>
        <w:r>
          <w:instrText xml:space="preserve"> PAGEREF _Toc22664 \h </w:instrText>
        </w:r>
        <w:r>
          <w:fldChar w:fldCharType="separate"/>
        </w:r>
        <w:r>
          <w:t>25</w:t>
        </w:r>
        <w:r>
          <w:fldChar w:fldCharType="end"/>
        </w:r>
      </w:hyperlink>
    </w:p>
    <w:p>
      <w:pPr>
        <w:pStyle w:val="TOC1"/>
        <w:tabs>
          <w:tab w:val="right" w:leader="dot" w:pos="8306"/>
        </w:tabs>
      </w:pPr>
      <w:hyperlink w:anchor="_Toc31376" w:history="1">
        <w:r>
          <w:rPr>
            <w:rFonts w:ascii="仿宋" w:eastAsia="仿宋" w:hAnsi="仿宋" w:cs="仿宋" w:hint="eastAsia"/>
            <w:lang w:eastAsia="zh-CN"/>
          </w:rPr>
          <w:t>九、水声橡胶制品项目计划安排</w:t>
        </w:r>
        <w:r>
          <w:tab/>
        </w:r>
        <w:r>
          <w:fldChar w:fldCharType="begin"/>
        </w:r>
        <w:r>
          <w:instrText xml:space="preserve"> PAGEREF _Toc31376 \h </w:instrText>
        </w:r>
        <w:r>
          <w:fldChar w:fldCharType="separate"/>
        </w:r>
        <w:r>
          <w:t>27</w:t>
        </w:r>
        <w:r>
          <w:fldChar w:fldCharType="end"/>
        </w:r>
      </w:hyperlink>
    </w:p>
    <w:p>
      <w:pPr>
        <w:pStyle w:val="TOC2"/>
        <w:tabs>
          <w:tab w:val="right" w:leader="dot" w:pos="8306"/>
        </w:tabs>
      </w:pPr>
      <w:hyperlink w:anchor="_Toc27727" w:history="1">
        <w:r>
          <w:rPr>
            <w:rFonts w:ascii="仿宋" w:eastAsia="仿宋" w:hAnsi="仿宋" w:cs="仿宋" w:hint="eastAsia"/>
            <w:lang w:eastAsia="zh-CN"/>
          </w:rPr>
          <w:t>(一)、建设周期</w:t>
        </w:r>
        <w:r>
          <w:tab/>
        </w:r>
        <w:r>
          <w:fldChar w:fldCharType="begin"/>
        </w:r>
        <w:r>
          <w:instrText xml:space="preserve"> PAGEREF _Toc27727 \h </w:instrText>
        </w:r>
        <w:r>
          <w:fldChar w:fldCharType="separate"/>
        </w:r>
        <w:r>
          <w:t>27</w:t>
        </w:r>
        <w:r>
          <w:fldChar w:fldCharType="end"/>
        </w:r>
      </w:hyperlink>
    </w:p>
    <w:p>
      <w:pPr>
        <w:pStyle w:val="TOC2"/>
        <w:tabs>
          <w:tab w:val="right" w:leader="dot" w:pos="8306"/>
        </w:tabs>
      </w:pPr>
      <w:hyperlink w:anchor="_Toc5120" w:history="1">
        <w:r>
          <w:rPr>
            <w:rFonts w:ascii="仿宋" w:eastAsia="仿宋" w:hAnsi="仿宋" w:cs="仿宋" w:hint="eastAsia"/>
            <w:lang w:eastAsia="zh-CN"/>
          </w:rPr>
          <w:t>(二)、建设进度</w:t>
        </w:r>
        <w:r>
          <w:tab/>
        </w:r>
        <w:r>
          <w:fldChar w:fldCharType="begin"/>
        </w:r>
        <w:r>
          <w:instrText xml:space="preserve"> PAGEREF _Toc5120 \h </w:instrText>
        </w:r>
        <w:r>
          <w:fldChar w:fldCharType="separate"/>
        </w:r>
        <w:r>
          <w:t>27</w:t>
        </w:r>
        <w:r>
          <w:fldChar w:fldCharType="end"/>
        </w:r>
      </w:hyperlink>
    </w:p>
    <w:p>
      <w:pPr>
        <w:pStyle w:val="TOC2"/>
        <w:tabs>
          <w:tab w:val="right" w:leader="dot" w:pos="8306"/>
        </w:tabs>
      </w:pPr>
      <w:hyperlink w:anchor="_Toc22742" w:history="1">
        <w:r>
          <w:rPr>
            <w:rFonts w:ascii="仿宋" w:eastAsia="仿宋" w:hAnsi="仿宋" w:cs="仿宋" w:hint="eastAsia"/>
            <w:lang w:eastAsia="zh-CN"/>
          </w:rPr>
          <w:t>(三)、进度安排注意事项</w:t>
        </w:r>
        <w:r>
          <w:tab/>
        </w:r>
        <w:r>
          <w:fldChar w:fldCharType="begin"/>
        </w:r>
        <w:r>
          <w:instrText xml:space="preserve"> PAGEREF _Toc22742 \h </w:instrText>
        </w:r>
        <w:r>
          <w:fldChar w:fldCharType="separate"/>
        </w:r>
        <w:r>
          <w:t>28</w:t>
        </w:r>
        <w:r>
          <w:fldChar w:fldCharType="end"/>
        </w:r>
      </w:hyperlink>
    </w:p>
    <w:p>
      <w:pPr>
        <w:pStyle w:val="TOC2"/>
        <w:tabs>
          <w:tab w:val="right" w:leader="dot" w:pos="8306"/>
        </w:tabs>
      </w:pPr>
      <w:hyperlink w:anchor="_Toc32392" w:history="1">
        <w:r>
          <w:rPr>
            <w:rFonts w:ascii="仿宋" w:eastAsia="仿宋" w:hAnsi="仿宋" w:cs="仿宋" w:hint="eastAsia"/>
            <w:lang w:eastAsia="zh-CN"/>
          </w:rPr>
          <w:t>(四)、人力资源配置</w:t>
        </w:r>
        <w:r>
          <w:tab/>
        </w:r>
        <w:r>
          <w:fldChar w:fldCharType="begin"/>
        </w:r>
        <w:r>
          <w:instrText xml:space="preserve"> PAGEREF _Toc32392 \h </w:instrText>
        </w:r>
        <w:r>
          <w:fldChar w:fldCharType="separate"/>
        </w:r>
        <w:r>
          <w:t>30</w:t>
        </w:r>
        <w:r>
          <w:fldChar w:fldCharType="end"/>
        </w:r>
      </w:hyperlink>
    </w:p>
    <w:p>
      <w:pPr>
        <w:pStyle w:val="TOC1"/>
        <w:tabs>
          <w:tab w:val="right" w:leader="dot" w:pos="8306"/>
        </w:tabs>
      </w:pPr>
      <w:hyperlink w:anchor="_Toc30980" w:history="1">
        <w:r>
          <w:rPr>
            <w:rFonts w:ascii="仿宋" w:eastAsia="仿宋" w:hAnsi="仿宋" w:cs="仿宋" w:hint="eastAsia"/>
            <w:lang w:eastAsia="zh-CN"/>
          </w:rPr>
          <w:t>十、水声橡胶制品项目人力资源管理</w:t>
        </w:r>
        <w:r>
          <w:tab/>
        </w:r>
        <w:r>
          <w:fldChar w:fldCharType="begin"/>
        </w:r>
        <w:r>
          <w:instrText xml:space="preserve"> PAGEREF _Toc30980 \h </w:instrText>
        </w:r>
        <w:r>
          <w:fldChar w:fldCharType="separate"/>
        </w:r>
        <w:r>
          <w:t>31</w:t>
        </w:r>
        <w:r>
          <w:fldChar w:fldCharType="end"/>
        </w:r>
      </w:hyperlink>
    </w:p>
    <w:p>
      <w:pPr>
        <w:pStyle w:val="TOC2"/>
        <w:tabs>
          <w:tab w:val="right" w:leader="dot" w:pos="8306"/>
        </w:tabs>
      </w:pPr>
      <w:hyperlink w:anchor="_Toc11846" w:history="1">
        <w:r>
          <w:rPr>
            <w:rFonts w:ascii="仿宋" w:eastAsia="仿宋" w:hAnsi="仿宋" w:cs="仿宋" w:hint="eastAsia"/>
            <w:lang w:eastAsia="zh-CN"/>
          </w:rPr>
          <w:t>(一)、建立健全的预算管理制度</w:t>
        </w:r>
        <w:r>
          <w:tab/>
        </w:r>
        <w:r>
          <w:fldChar w:fldCharType="begin"/>
        </w:r>
        <w:r>
          <w:instrText xml:space="preserve"> PAGEREF _Toc11846 \h </w:instrText>
        </w:r>
        <w:r>
          <w:fldChar w:fldCharType="separate"/>
        </w:r>
        <w:r>
          <w:t>31</w:t>
        </w:r>
        <w:r>
          <w:fldChar w:fldCharType="end"/>
        </w:r>
      </w:hyperlink>
    </w:p>
    <w:p>
      <w:pPr>
        <w:pStyle w:val="TOC2"/>
        <w:tabs>
          <w:tab w:val="right" w:leader="dot" w:pos="8306"/>
        </w:tabs>
      </w:pPr>
      <w:hyperlink w:anchor="_Toc10766" w:history="1">
        <w:r>
          <w:rPr>
            <w:rFonts w:ascii="仿宋" w:eastAsia="仿宋" w:hAnsi="仿宋" w:cs="仿宋" w:hint="eastAsia"/>
            <w:lang w:eastAsia="zh-CN"/>
          </w:rPr>
          <w:t>(二)、加强资金流动监控</w:t>
        </w:r>
        <w:r>
          <w:tab/>
        </w:r>
        <w:r>
          <w:fldChar w:fldCharType="begin"/>
        </w:r>
        <w:r>
          <w:instrText xml:space="preserve"> PAGEREF _Toc10766 \h </w:instrText>
        </w:r>
        <w:r>
          <w:fldChar w:fldCharType="separate"/>
        </w:r>
        <w:r>
          <w:t>33</w:t>
        </w:r>
        <w:r>
          <w:fldChar w:fldCharType="end"/>
        </w:r>
      </w:hyperlink>
    </w:p>
    <w:p>
      <w:pPr>
        <w:pStyle w:val="TOC2"/>
        <w:tabs>
          <w:tab w:val="right" w:leader="dot" w:pos="8306"/>
        </w:tabs>
      </w:pPr>
      <w:hyperlink w:anchor="_Toc1792" w:history="1">
        <w:r>
          <w:rPr>
            <w:rFonts w:ascii="仿宋" w:eastAsia="仿宋" w:hAnsi="仿宋" w:cs="仿宋" w:hint="eastAsia"/>
            <w:lang w:eastAsia="zh-CN"/>
          </w:rPr>
          <w:t>(三)、制定完善的风险控制机制</w:t>
        </w:r>
        <w:r>
          <w:tab/>
        </w:r>
        <w:r>
          <w:fldChar w:fldCharType="begin"/>
        </w:r>
        <w:r>
          <w:instrText xml:space="preserve"> PAGEREF _Toc1792 \h </w:instrText>
        </w:r>
        <w:r>
          <w:fldChar w:fldCharType="separate"/>
        </w:r>
        <w:r>
          <w:t>34</w:t>
        </w:r>
        <w:r>
          <w:fldChar w:fldCharType="end"/>
        </w:r>
      </w:hyperlink>
    </w:p>
    <w:p>
      <w:pPr>
        <w:pStyle w:val="TOC2"/>
        <w:tabs>
          <w:tab w:val="right" w:leader="dot" w:pos="8306"/>
        </w:tabs>
      </w:pPr>
      <w:hyperlink w:anchor="_Toc22134" w:history="1">
        <w:r>
          <w:rPr>
            <w:rFonts w:ascii="仿宋" w:eastAsia="仿宋" w:hAnsi="仿宋" w:cs="仿宋" w:hint="eastAsia"/>
            <w:lang w:eastAsia="zh-CN"/>
          </w:rPr>
          <w:t>(四)、优化成本管理</w:t>
        </w:r>
        <w:r>
          <w:tab/>
        </w:r>
        <w:r>
          <w:fldChar w:fldCharType="begin"/>
        </w:r>
        <w:r>
          <w:instrText xml:space="preserve"> PAGEREF _Toc22134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77" w:history="1">
        <w:r>
          <w:rPr>
            <w:rFonts w:ascii="仿宋" w:eastAsia="仿宋" w:hAnsi="仿宋" w:cs="仿宋" w:hint="eastAsia"/>
            <w:lang w:eastAsia="zh-CN"/>
          </w:rPr>
          <w:t>十一、水声橡胶制品项目风险管理</w:t>
        </w:r>
        <w:r>
          <w:tab/>
        </w:r>
        <w:r>
          <w:fldChar w:fldCharType="begin"/>
        </w:r>
        <w:r>
          <w:instrText xml:space="preserve"> PAGEREF _Toc28577 \h </w:instrText>
        </w:r>
        <w:r>
          <w:fldChar w:fldCharType="separate"/>
        </w:r>
        <w:r>
          <w:t>36</w:t>
        </w:r>
        <w:r>
          <w:fldChar w:fldCharType="end"/>
        </w:r>
      </w:hyperlink>
    </w:p>
    <w:p>
      <w:pPr>
        <w:pStyle w:val="TOC2"/>
        <w:tabs>
          <w:tab w:val="right" w:leader="dot" w:pos="8306"/>
        </w:tabs>
      </w:pPr>
      <w:hyperlink w:anchor="_Toc7722" w:history="1">
        <w:r>
          <w:rPr>
            <w:rFonts w:ascii="仿宋" w:eastAsia="仿宋" w:hAnsi="仿宋" w:cs="仿宋" w:hint="eastAsia"/>
            <w:lang w:eastAsia="zh-CN"/>
          </w:rPr>
          <w:t>(一)、风险识别与评估</w:t>
        </w:r>
        <w:r>
          <w:tab/>
        </w:r>
        <w:r>
          <w:fldChar w:fldCharType="begin"/>
        </w:r>
        <w:r>
          <w:instrText xml:space="preserve"> PAGEREF _Toc7722 \h </w:instrText>
        </w:r>
        <w:r>
          <w:fldChar w:fldCharType="separate"/>
        </w:r>
        <w:r>
          <w:t>36</w:t>
        </w:r>
        <w:r>
          <w:fldChar w:fldCharType="end"/>
        </w:r>
      </w:hyperlink>
    </w:p>
    <w:p>
      <w:pPr>
        <w:pStyle w:val="TOC2"/>
        <w:tabs>
          <w:tab w:val="right" w:leader="dot" w:pos="8306"/>
        </w:tabs>
      </w:pPr>
      <w:hyperlink w:anchor="_Toc12895" w:history="1">
        <w:r>
          <w:rPr>
            <w:rFonts w:ascii="仿宋" w:eastAsia="仿宋" w:hAnsi="仿宋" w:cs="仿宋" w:hint="eastAsia"/>
            <w:lang w:eastAsia="zh-CN"/>
          </w:rPr>
          <w:t>(二)、风险应对策略</w:t>
        </w:r>
        <w:r>
          <w:tab/>
        </w:r>
        <w:r>
          <w:fldChar w:fldCharType="begin"/>
        </w:r>
        <w:r>
          <w:instrText xml:space="preserve"> PAGEREF _Toc12895 \h </w:instrText>
        </w:r>
        <w:r>
          <w:fldChar w:fldCharType="separate"/>
        </w:r>
        <w:r>
          <w:t>38</w:t>
        </w:r>
        <w:r>
          <w:fldChar w:fldCharType="end"/>
        </w:r>
      </w:hyperlink>
    </w:p>
    <w:p>
      <w:pPr>
        <w:pStyle w:val="TOC2"/>
        <w:tabs>
          <w:tab w:val="right" w:leader="dot" w:pos="8306"/>
        </w:tabs>
      </w:pPr>
      <w:hyperlink w:anchor="_Toc11395" w:history="1">
        <w:r>
          <w:rPr>
            <w:rFonts w:ascii="仿宋" w:eastAsia="仿宋" w:hAnsi="仿宋" w:cs="仿宋" w:hint="eastAsia"/>
            <w:lang w:eastAsia="zh-CN"/>
          </w:rPr>
          <w:t>(三)、风险监控与控制</w:t>
        </w:r>
        <w:r>
          <w:tab/>
        </w:r>
        <w:r>
          <w:fldChar w:fldCharType="begin"/>
        </w:r>
        <w:r>
          <w:instrText xml:space="preserve"> PAGEREF _Toc11395 \h </w:instrText>
        </w:r>
        <w:r>
          <w:fldChar w:fldCharType="separate"/>
        </w:r>
        <w:r>
          <w:t>39</w:t>
        </w:r>
        <w:r>
          <w:fldChar w:fldCharType="end"/>
        </w:r>
      </w:hyperlink>
    </w:p>
    <w:p>
      <w:pPr>
        <w:pStyle w:val="TOC1"/>
        <w:tabs>
          <w:tab w:val="right" w:leader="dot" w:pos="8306"/>
        </w:tabs>
      </w:pPr>
      <w:hyperlink w:anchor="_Toc5956" w:history="1">
        <w:r>
          <w:rPr>
            <w:rFonts w:ascii="仿宋" w:eastAsia="仿宋" w:hAnsi="仿宋" w:cs="仿宋" w:hint="eastAsia"/>
            <w:lang w:eastAsia="zh-CN"/>
          </w:rPr>
          <w:t>十二、生产安全保护</w:t>
        </w:r>
        <w:r>
          <w:tab/>
        </w:r>
        <w:r>
          <w:fldChar w:fldCharType="begin"/>
        </w:r>
        <w:r>
          <w:instrText xml:space="preserve"> PAGEREF _Toc5956 \h </w:instrText>
        </w:r>
        <w:r>
          <w:fldChar w:fldCharType="separate"/>
        </w:r>
        <w:r>
          <w:t>40</w:t>
        </w:r>
        <w:r>
          <w:fldChar w:fldCharType="end"/>
        </w:r>
      </w:hyperlink>
    </w:p>
    <w:p>
      <w:pPr>
        <w:pStyle w:val="TOC2"/>
        <w:tabs>
          <w:tab w:val="right" w:leader="dot" w:pos="8306"/>
        </w:tabs>
      </w:pPr>
      <w:hyperlink w:anchor="_Toc4901" w:history="1">
        <w:r>
          <w:rPr>
            <w:rFonts w:ascii="仿宋" w:eastAsia="仿宋" w:hAnsi="仿宋" w:cs="仿宋" w:hint="eastAsia"/>
            <w:lang w:eastAsia="zh-CN"/>
          </w:rPr>
          <w:t>(一)、消防安全</w:t>
        </w:r>
        <w:r>
          <w:tab/>
        </w:r>
        <w:r>
          <w:fldChar w:fldCharType="begin"/>
        </w:r>
        <w:r>
          <w:instrText xml:space="preserve"> PAGEREF _Toc4901 \h </w:instrText>
        </w:r>
        <w:r>
          <w:fldChar w:fldCharType="separate"/>
        </w:r>
        <w:r>
          <w:t>40</w:t>
        </w:r>
        <w:r>
          <w:fldChar w:fldCharType="end"/>
        </w:r>
      </w:hyperlink>
    </w:p>
    <w:p>
      <w:pPr>
        <w:pStyle w:val="TOC2"/>
        <w:tabs>
          <w:tab w:val="right" w:leader="dot" w:pos="8306"/>
        </w:tabs>
      </w:pPr>
      <w:hyperlink w:anchor="_Toc21505" w:history="1">
        <w:r>
          <w:rPr>
            <w:rFonts w:ascii="仿宋" w:eastAsia="仿宋" w:hAnsi="仿宋" w:cs="仿宋" w:hint="eastAsia"/>
            <w:lang w:eastAsia="zh-CN"/>
          </w:rPr>
          <w:t>(二)、防火防爆总图布置措施</w:t>
        </w:r>
        <w:r>
          <w:tab/>
        </w:r>
        <w:r>
          <w:fldChar w:fldCharType="begin"/>
        </w:r>
        <w:r>
          <w:instrText xml:space="preserve"> PAGEREF _Toc21505 \h </w:instrText>
        </w:r>
        <w:r>
          <w:fldChar w:fldCharType="separate"/>
        </w:r>
        <w:r>
          <w:t>42</w:t>
        </w:r>
        <w:r>
          <w:fldChar w:fldCharType="end"/>
        </w:r>
      </w:hyperlink>
    </w:p>
    <w:p>
      <w:pPr>
        <w:pStyle w:val="TOC2"/>
        <w:tabs>
          <w:tab w:val="right" w:leader="dot" w:pos="8306"/>
        </w:tabs>
      </w:pPr>
      <w:hyperlink w:anchor="_Toc31006" w:history="1">
        <w:r>
          <w:rPr>
            <w:rFonts w:ascii="仿宋" w:eastAsia="仿宋" w:hAnsi="仿宋" w:cs="仿宋" w:hint="eastAsia"/>
            <w:lang w:eastAsia="zh-CN"/>
          </w:rPr>
          <w:t>(三)、自然灾害防范措施</w:t>
        </w:r>
        <w:r>
          <w:tab/>
        </w:r>
        <w:r>
          <w:fldChar w:fldCharType="begin"/>
        </w:r>
        <w:r>
          <w:instrText xml:space="preserve"> PAGEREF _Toc31006 \h </w:instrText>
        </w:r>
        <w:r>
          <w:fldChar w:fldCharType="separate"/>
        </w:r>
        <w:r>
          <w:t>43</w:t>
        </w:r>
        <w:r>
          <w:fldChar w:fldCharType="end"/>
        </w:r>
      </w:hyperlink>
    </w:p>
    <w:p>
      <w:pPr>
        <w:pStyle w:val="TOC2"/>
        <w:tabs>
          <w:tab w:val="right" w:leader="dot" w:pos="8306"/>
        </w:tabs>
      </w:pPr>
      <w:hyperlink w:anchor="_Toc804" w:history="1">
        <w:r>
          <w:rPr>
            <w:rFonts w:ascii="仿宋" w:eastAsia="仿宋" w:hAnsi="仿宋" w:cs="仿宋" w:hint="eastAsia"/>
            <w:lang w:eastAsia="zh-CN"/>
          </w:rPr>
          <w:t>(四)、安全色及安全标志使用要求</w:t>
        </w:r>
        <w:r>
          <w:tab/>
        </w:r>
        <w:r>
          <w:fldChar w:fldCharType="begin"/>
        </w:r>
        <w:r>
          <w:instrText xml:space="preserve"> PAGEREF _Toc804 \h </w:instrText>
        </w:r>
        <w:r>
          <w:fldChar w:fldCharType="separate"/>
        </w:r>
        <w:r>
          <w:t>44</w:t>
        </w:r>
        <w:r>
          <w:fldChar w:fldCharType="end"/>
        </w:r>
      </w:hyperlink>
    </w:p>
    <w:p>
      <w:pPr>
        <w:pStyle w:val="TOC2"/>
        <w:tabs>
          <w:tab w:val="right" w:leader="dot" w:pos="8306"/>
        </w:tabs>
      </w:pPr>
      <w:hyperlink w:anchor="_Toc10160" w:history="1">
        <w:r>
          <w:rPr>
            <w:rFonts w:ascii="仿宋" w:eastAsia="仿宋" w:hAnsi="仿宋" w:cs="仿宋" w:hint="eastAsia"/>
            <w:lang w:eastAsia="zh-CN"/>
          </w:rPr>
          <w:t>(五)、防尘防毒措施</w:t>
        </w:r>
        <w:r>
          <w:tab/>
        </w:r>
        <w:r>
          <w:fldChar w:fldCharType="begin"/>
        </w:r>
        <w:r>
          <w:instrText xml:space="preserve"> PAGEREF _Toc10160 \h </w:instrText>
        </w:r>
        <w:r>
          <w:fldChar w:fldCharType="separate"/>
        </w:r>
        <w:r>
          <w:t>45</w:t>
        </w:r>
        <w:r>
          <w:fldChar w:fldCharType="end"/>
        </w:r>
      </w:hyperlink>
    </w:p>
    <w:p>
      <w:pPr>
        <w:pStyle w:val="TOC2"/>
        <w:tabs>
          <w:tab w:val="right" w:leader="dot" w:pos="8306"/>
        </w:tabs>
      </w:pPr>
      <w:hyperlink w:anchor="_Toc9765" w:history="1">
        <w:r>
          <w:rPr>
            <w:rFonts w:ascii="仿宋" w:eastAsia="仿宋" w:hAnsi="仿宋" w:cs="仿宋" w:hint="eastAsia"/>
            <w:lang w:eastAsia="zh-CN"/>
          </w:rPr>
          <w:t>(六)、防静电、触电防护及防雷措施</w:t>
        </w:r>
        <w:r>
          <w:tab/>
        </w:r>
        <w:r>
          <w:fldChar w:fldCharType="begin"/>
        </w:r>
        <w:r>
          <w:instrText xml:space="preserve"> PAGEREF _Toc9765 \h </w:instrText>
        </w:r>
        <w:r>
          <w:fldChar w:fldCharType="separate"/>
        </w:r>
        <w:r>
          <w:t>46</w:t>
        </w:r>
        <w:r>
          <w:fldChar w:fldCharType="end"/>
        </w:r>
      </w:hyperlink>
    </w:p>
    <w:p>
      <w:pPr>
        <w:pStyle w:val="TOC2"/>
        <w:tabs>
          <w:tab w:val="right" w:leader="dot" w:pos="8306"/>
        </w:tabs>
      </w:pPr>
      <w:hyperlink w:anchor="_Toc2725" w:history="1">
        <w:r>
          <w:rPr>
            <w:rFonts w:ascii="仿宋" w:eastAsia="仿宋" w:hAnsi="仿宋" w:cs="仿宋" w:hint="eastAsia"/>
            <w:lang w:eastAsia="zh-CN"/>
          </w:rPr>
          <w:t>(七)、机械设备安全保障措施</w:t>
        </w:r>
        <w:r>
          <w:tab/>
        </w:r>
        <w:r>
          <w:fldChar w:fldCharType="begin"/>
        </w:r>
        <w:r>
          <w:instrText xml:space="preserve"> PAGEREF _Toc2725 \h </w:instrText>
        </w:r>
        <w:r>
          <w:fldChar w:fldCharType="separate"/>
        </w:r>
        <w:r>
          <w:t>47</w:t>
        </w:r>
        <w:r>
          <w:fldChar w:fldCharType="end"/>
        </w:r>
      </w:hyperlink>
    </w:p>
    <w:p>
      <w:pPr>
        <w:pStyle w:val="TOC1"/>
        <w:tabs>
          <w:tab w:val="right" w:leader="dot" w:pos="8306"/>
        </w:tabs>
      </w:pPr>
      <w:hyperlink w:anchor="_Toc4347" w:history="1">
        <w:r>
          <w:rPr>
            <w:rFonts w:ascii="仿宋" w:eastAsia="仿宋" w:hAnsi="仿宋" w:cs="仿宋" w:hint="eastAsia"/>
            <w:lang w:eastAsia="zh-CN"/>
          </w:rPr>
          <w:t>十三、利益相关者分析与沟通计划</w:t>
        </w:r>
        <w:r>
          <w:tab/>
        </w:r>
        <w:r>
          <w:fldChar w:fldCharType="begin"/>
        </w:r>
        <w:r>
          <w:instrText xml:space="preserve"> PAGEREF _Toc4347 \h </w:instrText>
        </w:r>
        <w:r>
          <w:fldChar w:fldCharType="separate"/>
        </w:r>
        <w:r>
          <w:t>49</w:t>
        </w:r>
        <w:r>
          <w:fldChar w:fldCharType="end"/>
        </w:r>
      </w:hyperlink>
    </w:p>
    <w:p>
      <w:pPr>
        <w:pStyle w:val="TOC2"/>
        <w:tabs>
          <w:tab w:val="right" w:leader="dot" w:pos="8306"/>
        </w:tabs>
      </w:pPr>
      <w:hyperlink w:anchor="_Toc10279" w:history="1">
        <w:r>
          <w:rPr>
            <w:rFonts w:ascii="仿宋" w:eastAsia="仿宋" w:hAnsi="仿宋" w:cs="仿宋" w:hint="eastAsia"/>
            <w:lang w:eastAsia="zh-CN"/>
          </w:rPr>
          <w:t>(一)、利益相关者分析</w:t>
        </w:r>
        <w:r>
          <w:tab/>
        </w:r>
        <w:r>
          <w:fldChar w:fldCharType="begin"/>
        </w:r>
        <w:r>
          <w:instrText xml:space="preserve"> PAGEREF _Toc10279 \h </w:instrText>
        </w:r>
        <w:r>
          <w:fldChar w:fldCharType="separate"/>
        </w:r>
        <w:r>
          <w:t>49</w:t>
        </w:r>
        <w:r>
          <w:fldChar w:fldCharType="end"/>
        </w:r>
      </w:hyperlink>
    </w:p>
    <w:p>
      <w:pPr>
        <w:pStyle w:val="TOC2"/>
        <w:tabs>
          <w:tab w:val="right" w:leader="dot" w:pos="8306"/>
        </w:tabs>
      </w:pPr>
      <w:hyperlink w:anchor="_Toc21255" w:history="1">
        <w:r>
          <w:rPr>
            <w:rFonts w:ascii="仿宋" w:eastAsia="仿宋" w:hAnsi="仿宋" w:cs="仿宋" w:hint="eastAsia"/>
            <w:lang w:eastAsia="zh-CN"/>
          </w:rPr>
          <w:t>(二)、沟通计划</w:t>
        </w:r>
        <w:r>
          <w:tab/>
        </w:r>
        <w:r>
          <w:fldChar w:fldCharType="begin"/>
        </w:r>
        <w:r>
          <w:instrText xml:space="preserve"> PAGEREF _Toc21255 \h </w:instrText>
        </w:r>
        <w:r>
          <w:fldChar w:fldCharType="separate"/>
        </w:r>
        <w:r>
          <w:t>50</w:t>
        </w:r>
        <w:r>
          <w:fldChar w:fldCharType="end"/>
        </w:r>
      </w:hyperlink>
    </w:p>
    <w:p>
      <w:pPr>
        <w:pStyle w:val="TOC1"/>
        <w:tabs>
          <w:tab w:val="right" w:leader="dot" w:pos="8306"/>
        </w:tabs>
      </w:pPr>
      <w:hyperlink w:anchor="_Toc29806" w:history="1">
        <w:r>
          <w:rPr>
            <w:rFonts w:ascii="仿宋" w:eastAsia="仿宋" w:hAnsi="仿宋" w:cs="仿宋" w:hint="eastAsia"/>
            <w:lang w:eastAsia="zh-CN"/>
          </w:rPr>
          <w:t>十四、水声橡胶制品项目变更管理</w:t>
        </w:r>
        <w:r>
          <w:tab/>
        </w:r>
        <w:r>
          <w:fldChar w:fldCharType="begin"/>
        </w:r>
        <w:r>
          <w:instrText xml:space="preserve"> PAGEREF _Toc29806 \h </w:instrText>
        </w:r>
        <w:r>
          <w:fldChar w:fldCharType="separate"/>
        </w:r>
        <w:r>
          <w:t>51</w:t>
        </w:r>
        <w:r>
          <w:fldChar w:fldCharType="end"/>
        </w:r>
      </w:hyperlink>
    </w:p>
    <w:p>
      <w:pPr>
        <w:pStyle w:val="TOC2"/>
        <w:tabs>
          <w:tab w:val="right" w:leader="dot" w:pos="8306"/>
        </w:tabs>
      </w:pPr>
      <w:hyperlink w:anchor="_Toc4243" w:history="1">
        <w:r>
          <w:rPr>
            <w:rFonts w:ascii="仿宋" w:eastAsia="仿宋" w:hAnsi="仿宋" w:cs="仿宋" w:hint="eastAsia"/>
            <w:lang w:eastAsia="zh-CN"/>
          </w:rPr>
          <w:t>(一)、变更申请与评估</w:t>
        </w:r>
        <w:r>
          <w:tab/>
        </w:r>
        <w:r>
          <w:fldChar w:fldCharType="begin"/>
        </w:r>
        <w:r>
          <w:instrText xml:space="preserve"> PAGEREF _Toc4243 \h </w:instrText>
        </w:r>
        <w:r>
          <w:fldChar w:fldCharType="separate"/>
        </w:r>
        <w:r>
          <w:t>51</w:t>
        </w:r>
        <w:r>
          <w:fldChar w:fldCharType="end"/>
        </w:r>
      </w:hyperlink>
    </w:p>
    <w:p>
      <w:pPr>
        <w:pStyle w:val="TOC2"/>
        <w:tabs>
          <w:tab w:val="right" w:leader="dot" w:pos="8306"/>
        </w:tabs>
      </w:pPr>
      <w:hyperlink w:anchor="_Toc18371" w:history="1">
        <w:r>
          <w:rPr>
            <w:rFonts w:ascii="仿宋" w:eastAsia="仿宋" w:hAnsi="仿宋" w:cs="仿宋" w:hint="eastAsia"/>
            <w:lang w:eastAsia="zh-CN"/>
          </w:rPr>
          <w:t>(二)、变更实施与控制</w:t>
        </w:r>
        <w:r>
          <w:tab/>
        </w:r>
        <w:r>
          <w:fldChar w:fldCharType="begin"/>
        </w:r>
        <w:r>
          <w:instrText xml:space="preserve"> PAGEREF _Toc18371 \h </w:instrText>
        </w:r>
        <w:r>
          <w:fldChar w:fldCharType="separate"/>
        </w:r>
        <w:r>
          <w:t>51</w:t>
        </w:r>
        <w:r>
          <w:fldChar w:fldCharType="end"/>
        </w:r>
      </w:hyperlink>
    </w:p>
    <w:p>
      <w:pPr>
        <w:pStyle w:val="TOC1"/>
        <w:tabs>
          <w:tab w:val="right" w:leader="dot" w:pos="8306"/>
        </w:tabs>
      </w:pPr>
      <w:hyperlink w:anchor="_Toc6473" w:history="1">
        <w:r>
          <w:rPr>
            <w:rFonts w:ascii="仿宋" w:eastAsia="仿宋" w:hAnsi="仿宋" w:cs="仿宋" w:hint="eastAsia"/>
            <w:lang w:eastAsia="zh-CN"/>
          </w:rPr>
          <w:t>十五、水声橡胶制品项目实施保障措施</w:t>
        </w:r>
        <w:r>
          <w:tab/>
        </w:r>
        <w:r>
          <w:fldChar w:fldCharType="begin"/>
        </w:r>
        <w:r>
          <w:instrText xml:space="preserve"> PAGEREF _Toc6473 \h </w:instrText>
        </w:r>
        <w:r>
          <w:fldChar w:fldCharType="separate"/>
        </w:r>
        <w:r>
          <w:t>52</w:t>
        </w:r>
        <w:r>
          <w:fldChar w:fldCharType="end"/>
        </w:r>
      </w:hyperlink>
    </w:p>
    <w:p>
      <w:pPr>
        <w:pStyle w:val="TOC2"/>
        <w:tabs>
          <w:tab w:val="right" w:leader="dot" w:pos="8306"/>
        </w:tabs>
      </w:pPr>
      <w:hyperlink w:anchor="_Toc12708" w:history="1">
        <w:r>
          <w:rPr>
            <w:rFonts w:ascii="仿宋" w:eastAsia="仿宋" w:hAnsi="仿宋" w:cs="仿宋" w:hint="eastAsia"/>
            <w:lang w:eastAsia="zh-CN"/>
          </w:rPr>
          <w:t>(一)、水声橡胶制品项目实施保障机制</w:t>
        </w:r>
        <w:r>
          <w:tab/>
        </w:r>
        <w:r>
          <w:fldChar w:fldCharType="begin"/>
        </w:r>
        <w:r>
          <w:instrText xml:space="preserve"> PAGEREF _Toc12708 \h </w:instrText>
        </w:r>
        <w:r>
          <w:fldChar w:fldCharType="separate"/>
        </w:r>
        <w:r>
          <w:t>52</w:t>
        </w:r>
        <w:r>
          <w:fldChar w:fldCharType="end"/>
        </w:r>
      </w:hyperlink>
    </w:p>
    <w:p>
      <w:pPr>
        <w:pStyle w:val="TOC2"/>
        <w:tabs>
          <w:tab w:val="right" w:leader="dot" w:pos="8306"/>
        </w:tabs>
      </w:pPr>
      <w:hyperlink w:anchor="_Toc11073" w:history="1">
        <w:r>
          <w:rPr>
            <w:rFonts w:ascii="仿宋" w:eastAsia="仿宋" w:hAnsi="仿宋" w:cs="仿宋" w:hint="eastAsia"/>
            <w:lang w:eastAsia="zh-CN"/>
          </w:rPr>
          <w:t>(二)、水声橡胶制品项目法律合规要求</w:t>
        </w:r>
        <w:r>
          <w:tab/>
        </w:r>
        <w:r>
          <w:fldChar w:fldCharType="begin"/>
        </w:r>
        <w:r>
          <w:instrText xml:space="preserve"> PAGEREF _Toc11073 \h </w:instrText>
        </w:r>
        <w:r>
          <w:fldChar w:fldCharType="separate"/>
        </w:r>
        <w:r>
          <w:t>56</w:t>
        </w:r>
        <w:r>
          <w:fldChar w:fldCharType="end"/>
        </w:r>
      </w:hyperlink>
    </w:p>
    <w:p>
      <w:pPr>
        <w:pStyle w:val="TOC2"/>
        <w:tabs>
          <w:tab w:val="right" w:leader="dot" w:pos="8306"/>
        </w:tabs>
      </w:pPr>
      <w:hyperlink w:anchor="_Toc31249" w:history="1">
        <w:r>
          <w:rPr>
            <w:rFonts w:ascii="仿宋" w:eastAsia="仿宋" w:hAnsi="仿宋" w:cs="仿宋" w:hint="eastAsia"/>
            <w:lang w:eastAsia="zh-CN"/>
          </w:rPr>
          <w:t>(三)、水声橡胶制品项目合同管理与法律事务</w:t>
        </w:r>
        <w:r>
          <w:tab/>
        </w:r>
        <w:r>
          <w:fldChar w:fldCharType="begin"/>
        </w:r>
        <w:r>
          <w:instrText xml:space="preserve"> PAGEREF _Toc31249 \h </w:instrText>
        </w:r>
        <w:r>
          <w:fldChar w:fldCharType="separate"/>
        </w:r>
        <w:r>
          <w:t>60</w:t>
        </w:r>
        <w:r>
          <w:fldChar w:fldCharType="end"/>
        </w:r>
      </w:hyperlink>
    </w:p>
    <w:p>
      <w:pPr>
        <w:pStyle w:val="TOC2"/>
        <w:tabs>
          <w:tab w:val="right" w:leader="dot" w:pos="8306"/>
        </w:tabs>
      </w:pPr>
      <w:hyperlink w:anchor="_Toc3991" w:history="1">
        <w:r>
          <w:rPr>
            <w:rFonts w:ascii="仿宋" w:eastAsia="仿宋" w:hAnsi="仿宋" w:cs="仿宋" w:hint="eastAsia"/>
            <w:lang w:eastAsia="zh-CN"/>
          </w:rPr>
          <w:t>(四)、水声橡胶制品项目知识产权保护策略</w:t>
        </w:r>
        <w:r>
          <w:tab/>
        </w:r>
        <w:r>
          <w:fldChar w:fldCharType="begin"/>
        </w:r>
        <w:r>
          <w:instrText xml:space="preserve"> PAGEREF _Toc3991 \h </w:instrText>
        </w:r>
        <w:r>
          <w:fldChar w:fldCharType="separate"/>
        </w:r>
        <w:r>
          <w:t>66</w:t>
        </w:r>
        <w:r>
          <w:fldChar w:fldCharType="end"/>
        </w:r>
      </w:hyperlink>
    </w:p>
    <w:p>
      <w:pPr>
        <w:pStyle w:val="TOC1"/>
        <w:tabs>
          <w:tab w:val="right" w:leader="dot" w:pos="8306"/>
        </w:tabs>
      </w:pPr>
      <w:hyperlink w:anchor="_Toc27217" w:history="1">
        <w:r>
          <w:rPr>
            <w:rFonts w:ascii="仿宋" w:eastAsia="仿宋" w:hAnsi="仿宋" w:cs="仿宋" w:hint="eastAsia"/>
            <w:lang w:eastAsia="zh-CN"/>
          </w:rPr>
          <w:t>十六、风险识别与分类</w:t>
        </w:r>
        <w:r>
          <w:tab/>
        </w:r>
        <w:r>
          <w:fldChar w:fldCharType="begin"/>
        </w:r>
        <w:r>
          <w:instrText xml:space="preserve"> PAGEREF _Toc27217 \h </w:instrText>
        </w:r>
        <w:r>
          <w:fldChar w:fldCharType="separate"/>
        </w:r>
        <w:r>
          <w:t>69</w:t>
        </w:r>
        <w:r>
          <w:fldChar w:fldCharType="end"/>
        </w:r>
      </w:hyperlink>
    </w:p>
    <w:p>
      <w:pPr>
        <w:pStyle w:val="TOC2"/>
        <w:tabs>
          <w:tab w:val="right" w:leader="dot" w:pos="8306"/>
        </w:tabs>
      </w:pPr>
      <w:hyperlink w:anchor="_Toc25775" w:history="1">
        <w:r>
          <w:rPr>
            <w:rFonts w:ascii="仿宋" w:eastAsia="仿宋" w:hAnsi="仿宋" w:cs="仿宋" w:hint="eastAsia"/>
            <w:lang w:eastAsia="zh-CN"/>
          </w:rPr>
          <w:t>(一)、风险识别</w:t>
        </w:r>
        <w:r>
          <w:tab/>
        </w:r>
        <w:r>
          <w:fldChar w:fldCharType="begin"/>
        </w:r>
        <w:r>
          <w:instrText xml:space="preserve"> PAGEREF _Toc25775 \h </w:instrText>
        </w:r>
        <w:r>
          <w:fldChar w:fldCharType="separate"/>
        </w:r>
        <w:r>
          <w:t>69</w:t>
        </w:r>
        <w:r>
          <w:fldChar w:fldCharType="end"/>
        </w:r>
      </w:hyperlink>
    </w:p>
    <w:p>
      <w:pPr>
        <w:pStyle w:val="TOC2"/>
        <w:tabs>
          <w:tab w:val="right" w:leader="dot" w:pos="8306"/>
        </w:tabs>
      </w:pPr>
      <w:hyperlink w:anchor="_Toc163" w:history="1">
        <w:r>
          <w:rPr>
            <w:rFonts w:ascii="仿宋" w:eastAsia="仿宋" w:hAnsi="仿宋" w:cs="仿宋" w:hint="eastAsia"/>
            <w:lang w:eastAsia="zh-CN"/>
          </w:rPr>
          <w:t>(二)、风险分类</w:t>
        </w:r>
        <w:r>
          <w:tab/>
        </w:r>
        <w:r>
          <w:fldChar w:fldCharType="begin"/>
        </w:r>
        <w:r>
          <w:instrText xml:space="preserve"> PAGEREF _Toc163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07"/>
      <w:r>
        <w:rPr>
          <w:rFonts w:ascii="仿宋" w:eastAsia="仿宋" w:hAnsi="仿宋" w:cs="仿宋" w:hint="eastAsia"/>
          <w:sz w:val="28"/>
          <w:lang w:eastAsia="zh-CN"/>
        </w:rPr>
        <w:t>一、水声橡胶制品项目建设单位说明</w:t>
      </w:r>
      <w:bookmarkEnd w:id="2"/>
    </w:p>
    <w:p>
      <w:pPr>
        <w:pStyle w:val="Heading2"/>
        <w:rPr>
          <w:rFonts w:ascii="仿宋" w:eastAsia="仿宋" w:hAnsi="仿宋" w:cs="仿宋" w:hint="eastAsia"/>
          <w:lang w:eastAsia="zh-CN"/>
        </w:rPr>
      </w:pPr>
      <w:bookmarkStart w:id="3" w:name="_Toc26092"/>
      <w:r>
        <w:rPr>
          <w:rFonts w:ascii="仿宋" w:eastAsia="仿宋" w:hAnsi="仿宋" w:cs="仿宋" w:hint="eastAsia"/>
          <w:lang w:eastAsia="zh-CN"/>
        </w:rPr>
        <w:t>(一)、水声橡胶制品项目承办单位基本情况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98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声橡胶制品项目承办单位的XXXX，我们着眼于实现可持续的经济效益。通过技术创新和解决方案的提供，公司预计在水声橡胶制品项目执行期间将获得可观的收入增长。这一收入来源主要包括水声橡胶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同时，我们注重成本控制和效率提升，以确保水声橡胶制品项目的可持续盈利。透过精细的管理和资源优化，公司期望实现水声橡胶制品项目利润最大化。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声橡胶制品项目实施进行全面的投资评估，包括水声橡胶制品项目启动阶段的资金投入和后续运营成本。通过对水声橡胶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水声橡胶制品项目实施过程中具备足够的资金流动性，公司将进行详尽的现金流分析。这包括资金需求的合理预测、水声橡胶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628"/>
      <w:r>
        <w:rPr>
          <w:rFonts w:ascii="仿宋" w:eastAsia="仿宋" w:hAnsi="仿宋" w:cs="仿宋" w:hint="eastAsia"/>
          <w:sz w:val="28"/>
          <w:lang w:eastAsia="zh-CN"/>
        </w:rPr>
        <w:t>二、水声橡胶制品项目选址可行性分析</w:t>
      </w:r>
      <w:bookmarkEnd w:id="5"/>
    </w:p>
    <w:p>
      <w:pPr>
        <w:pStyle w:val="Heading2"/>
        <w:rPr>
          <w:rFonts w:ascii="仿宋" w:eastAsia="仿宋" w:hAnsi="仿宋" w:cs="仿宋" w:hint="eastAsia"/>
          <w:lang w:eastAsia="zh-CN"/>
        </w:rPr>
      </w:pPr>
      <w:bookmarkStart w:id="6" w:name="_Toc6801"/>
      <w:r>
        <w:rPr>
          <w:rFonts w:ascii="仿宋" w:eastAsia="仿宋" w:hAnsi="仿宋" w:cs="仿宋" w:hint="eastAsia"/>
          <w:lang w:eastAsia="zh-CN"/>
        </w:rPr>
        <w:t>(一)、水声橡胶制品项目选址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该水声橡胶制品项目选址位于XX省XX市XX区XXX街道</w:t>
      </w:r>
    </w:p>
    <w:p>
      <w:pPr>
        <w:pStyle w:val="Heading2"/>
        <w:ind w:firstLine="560" w:firstLineChars="200"/>
        <w:rPr>
          <w:rFonts w:ascii="仿宋" w:eastAsia="仿宋" w:hAnsi="仿宋" w:cs="仿宋" w:hint="eastAsia"/>
          <w:sz w:val="28"/>
          <w:lang w:eastAsia="zh-CN"/>
        </w:rPr>
      </w:pPr>
      <w:bookmarkStart w:id="7" w:name="_Toc1641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水声橡胶制品项目的征地面积将根据水声橡胶制品项目的实际规模和需求进行精确规划。具体面积XXX平方米，旨在确保水声橡胶制品项目不仅能够满足当前的发展需求，还能够预留空间以适应未来的扩展。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净用地面积是在征地面积基础上去除不可利用面积后的实际可开发用地。具体面积XXX平方米，考虑到环保、交通、安全等多方面因素，以确保水声橡胶制品项目在整体利用效率上达到最优。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水声橡胶制品项目计划建设的建筑总规模具体面积XXX平方米。这一规模的确定综合考虑了水声橡胶制品项目的性质、规模，以及城市规划的相关要求，确保建筑布局与周边环境协调一致。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绿地率是水声橡胶制品项目用地中被规划为绿地的比例。具体面积XXX平方米，旨在通过合理规划绿地，改善水声橡胶制品项目周边环境，提升居民生活质量，并符合城市整体绿化规划。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容积率是用地上可以建设的建筑总体积与用地面积之比。具体面积XXX，通过合理的容积率规划，确保水声橡胶制品项目建筑规模与周边环境和谐共生。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声橡胶制品项目选址与当地城市规划相一致，具体面积XXX平方米。通过与城市规划部门深入沟通，确保水声橡胶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声橡胶制品项目选址符合当地产业政策，具体面积XXX平方米。这包括水声橡胶制品项目对当地经济的促进作用，以及对相关产业的带动效应，确保水声橡胶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用地总体要求必须符合环保和可持续发展的原则，具体面积XXX平方米。通过采用绿色建筑设计、节能减排等措施，确保水声橡胶制品项目在建设和运营过程中对环境的影响最小化，达到可持续发展的要求。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确保水声橡胶制品项目选址具备必要的公共设施配套，具体面积XXX平方米。这包括交通便利性、教育、医疗等基础设施，以提高居民生活品质，使得水声橡胶制品项目选址更具吸引力。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考虑用地总体要求对当地社会稳定性的影响，具体面积XXX平方米。通过深入了解当地社区反馈，确保水声橡胶制品项目的选址和建设过程对当地社会和谐稳定产生积极作用。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声橡胶制品项目选址不仅符合法规和规划，还在实际操作中具有可行性。这一全面规划将为水声橡胶制品项目的成功实施提供坚实的基础，确保水声橡胶制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45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声橡胶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声橡胶制品项目的设备规划和空间设计中，我们将采取灵活设备布局的措施。设备布局将根据实际需求进行灵活设计，避免不必要的浪费。通过合理规划设备摆放位置，我们将提高设备的利用率，减少设备间距，以确保水声橡胶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声橡胶制品项目内部引入共享设施的概念，例如共享会议室、办公区等。通过这种方式，我们可以减少对资源的重复建设，提高资源共享效率，从而减小水声橡胶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32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声橡胶制品项目的总图布置中，我们将不同功能区域进行明确的规划，以最大程度满足水声橡胶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06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声橡胶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声橡胶制品项目对环境的影响是综合评价的重要因素之一。我们将详细考虑选址周边的自然环境、生态保护区、水源地等情况，确保水声橡胶制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对选址的评价还需充分考虑当地政府的产业政策和法规。我们将详细了解水声橡胶制品项目所在地的相关政策，确保水声橡胶制品项目的规划和运营与当地法规相符，降低不必要的法律风险。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考虑到社会稳定性对企业运营的重要性，我们将评估选址地区的社会安全情况、劳工关系、社区反馈等方面，以确保水声橡胶制品项目的建设和运营不会受到社会稳定性的负面影响。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最后，我们将综合考虑用地成本，包括土地购置费用、土地开发成本等。通过对用地成本的详细评估，我们能够做出更为精确的经济效益分析，为水声橡胶制品项目的投资决策提供有力支持。</w:t>
      </w:r>
    </w:p>
    <w:p>
      <w:pPr>
        <w:pStyle w:val="Heading1"/>
        <w:ind w:firstLine="560" w:firstLineChars="200"/>
        <w:rPr>
          <w:rFonts w:ascii="仿宋" w:eastAsia="仿宋" w:hAnsi="仿宋" w:cs="仿宋" w:hint="eastAsia"/>
          <w:sz w:val="28"/>
          <w:lang w:eastAsia="zh-CN"/>
        </w:rPr>
      </w:pPr>
      <w:bookmarkStart w:id="11" w:name="_Toc32243"/>
      <w:r>
        <w:rPr>
          <w:rFonts w:ascii="仿宋" w:eastAsia="仿宋" w:hAnsi="仿宋" w:cs="仿宋" w:hint="eastAsia"/>
          <w:sz w:val="28"/>
          <w:lang w:eastAsia="zh-CN"/>
        </w:rPr>
        <w:t>三、水声橡胶制品项目危机管理</w:t>
      </w:r>
      <w:bookmarkEnd w:id="11"/>
    </w:p>
    <w:p>
      <w:pPr>
        <w:pStyle w:val="Heading2"/>
        <w:rPr>
          <w:rFonts w:ascii="仿宋" w:eastAsia="仿宋" w:hAnsi="仿宋" w:cs="仿宋" w:hint="eastAsia"/>
          <w:lang w:eastAsia="zh-CN"/>
        </w:rPr>
      </w:pPr>
      <w:bookmarkStart w:id="12" w:name="_Toc2157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声橡胶制品项目危机管理中，危机预警与识别是确保水声橡胶制品项目稳健运行的核心步骤。通过建立全面的监测机制，水声橡胶制品项目团队旨在及时发现和理解潜在的风险和危机因素，以便采取及时的预防和应对措施，确保水声橡胶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首先，通过深入的风险评估，水声橡胶制品项目团队全面分析了整个水声橡胶制品项目和各个阶段可能存在的威胁。这包括准确评估每个潜在风险的发生概率和可能影响的程度，为后续危机预警提供了有力支持。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声橡胶制品项目团队着重于明确定义水声橡胶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声橡胶制品项目进展的持续监控，团队能够及时发现潜在问题并作出迅速反应。水声橡胶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在这一阶段，团队的专业素养和反应速度将发挥至关重要的作用，以确保潜在危机能够在初期得到有效的处理，最大程度地减轻负面影响。通过危机预警与识别，水声橡胶制品项目得以更有序、可控地推进。</w:t>
      </w:r>
    </w:p>
    <w:p>
      <w:pPr>
        <w:pStyle w:val="Heading2"/>
        <w:ind w:firstLine="560" w:firstLineChars="200"/>
        <w:rPr>
          <w:rFonts w:ascii="仿宋" w:eastAsia="仿宋" w:hAnsi="仿宋" w:cs="仿宋" w:hint="eastAsia"/>
          <w:sz w:val="28"/>
          <w:lang w:eastAsia="zh-CN"/>
        </w:rPr>
      </w:pPr>
      <w:bookmarkStart w:id="13" w:name="_Toc686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在危机发生时，水声橡胶制品项目团队立即行动，成立了应急小组。该小组的任务是迅速制定并实施紧急应对措施，以最小化潜在损失。以下是采取的主要措施：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暂停水声橡胶制品项目进度：为遏制危机蔓延，水声橡胶制品项目暂时停止进行，以便全面评估当前状况。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资源重新分配：重新评估水声橡胶制品项目资源的分配，确保最大限度地减小损失。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实时沟通：与关键利益相关者建立实时沟通机制，向他们传递水声橡胶制品项目危机的实际状况，保障水声橡胶制品项目核心利益。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在紧急应对的同时，水声橡胶制品项目团队强调了团队协作和有效沟通的重要性。以下是团队协作的关键举措：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信息共享机制：建立了信息共享平台，确保团队成员能够及时获取水声橡胶制品项目危机的实时信息。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领导者沟通：水声橡胶制品项目领导者通过定期会议和即时沟通工具，指导团队应对危机，保持团队稳定运行。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随着危机得到初步控制，水声橡胶制品项目团队转向制定恢复计划，以确保水声橡胶制品项目能够从中迅速恢复。主要恢复计划包括：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修复受损的进度计划：重新评估水声橡胶制品项目进度，制定修复计划，确保水声橡胶制品项目尽快回归正常进程。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重新调整资源分配：优化资源分配，确保水声橡胶制品项目在有限资源下高效运转。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风险管理机制加强：对水声橡胶制品项目风险进行全面评估，制定更强化的风险管理策略，以预防未来可能的危机。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866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331"/>
      <w:r>
        <w:rPr>
          <w:rFonts w:ascii="仿宋" w:eastAsia="仿宋" w:hAnsi="仿宋" w:cs="仿宋" w:hint="eastAsia"/>
          <w:lang w:eastAsia="zh-CN"/>
        </w:rPr>
        <w:t>(一)、水声橡胶制品行业分析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声橡胶制品行业一直以来都是市场的关注焦点。行业内的发展趋势、竞争态势以及潜在机会都对水声橡胶制品项目的推进产生深远的影响。通过深入研究行业的整体概貌，我们将更好地理解行业的核心特征，为水声橡胶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声橡胶制品行业，技术一直是推动创新和发展的关键因素。我们将对当前技术趋势进行详尽分析，包括但不限于人工智能、大数据应用、先进制造技术等。这有助于水声橡胶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声橡胶制品项目成功的基础。我们将对主要竞争对手进行深入研究，包括其市场份额、产品特点、市场定位等。通过全面了解竞争对手的优势和劣势，水声橡胶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812"/>
      <w:r>
        <w:rPr>
          <w:rFonts w:ascii="仿宋" w:eastAsia="仿宋" w:hAnsi="仿宋" w:cs="仿宋" w:hint="eastAsia"/>
          <w:sz w:val="28"/>
          <w:lang w:eastAsia="zh-CN"/>
        </w:rPr>
        <w:t>(二)、水声橡胶制品市场分析预测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声橡胶制品市场未来的增长趋势。这包括市场的整体规模、各细分领域的发展趋势等。水声橡胶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声橡胶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声橡胶制品项目实施过程中需要充分考虑的因素。我们将对市场风险进行全面评估，包括但不限于政策法规风险、市场竞争风险、技术变革风险等。通过对潜在风险的深入分析，水声橡胶制品项目可以制定相应的风险缓解策略，降低不确定性对水声橡胶制品项目的影响。</w:t>
      </w:r>
    </w:p>
    <w:p>
      <w:pPr>
        <w:pStyle w:val="Heading1"/>
        <w:ind w:firstLine="560" w:firstLineChars="200"/>
        <w:rPr>
          <w:rFonts w:ascii="仿宋" w:eastAsia="仿宋" w:hAnsi="仿宋" w:cs="仿宋" w:hint="eastAsia"/>
          <w:sz w:val="28"/>
          <w:lang w:eastAsia="zh-CN"/>
        </w:rPr>
      </w:pPr>
      <w:bookmarkStart w:id="17" w:name="_Toc332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08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声橡胶制品项目的技术管理特点体现在其创新导向。通过引入最先进的技术趋势和解决方案，水声橡胶制品项目致力于提升科技含量、提高质量和效率水平。这意味着我们将采用最新的工具和方法，确保水声橡胶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声橡胶制品项目技术管理的显著特征。通过整合不同领域的技术资源，我们实现了跨学科的协同工作。这有助于优化技术架构，提高整体效能。此外，整合性策略还促进了不同技术团队之间的紧密沟通和高效合作，确保水声橡胶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声橡胶制品项目所采用的技术。通过不断优化技术方案，水声橡胶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声橡胶制品项目团队将在水声橡胶制品项目初期识别可能的技术风险，并采取相应的预防和应对措施。通过建立健全的风险评估机制，水声橡胶制品项目能够在实施过程中及时发现并解决潜在的技术问题，保障水声橡胶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声橡胶制品项目中，技术将成为水声橡胶制品项目成功的有力支持。这一深度剖析揭示了技术管理在水声橡胶制品项目实施中的关键作用，为水声橡胶制品项目的技术基础奠定了坚实的基础。</w:t>
      </w:r>
    </w:p>
    <w:p>
      <w:pPr>
        <w:pStyle w:val="Heading2"/>
        <w:ind w:firstLine="560" w:firstLineChars="200"/>
        <w:rPr>
          <w:rFonts w:ascii="仿宋" w:eastAsia="仿宋" w:hAnsi="仿宋" w:cs="仿宋" w:hint="eastAsia"/>
          <w:sz w:val="28"/>
          <w:lang w:eastAsia="zh-CN"/>
        </w:rPr>
      </w:pPr>
      <w:bookmarkStart w:id="19" w:name="_Toc18099"/>
      <w:r>
        <w:rPr>
          <w:rFonts w:ascii="仿宋" w:eastAsia="仿宋" w:hAnsi="仿宋" w:cs="仿宋" w:hint="eastAsia"/>
          <w:sz w:val="28"/>
          <w:lang w:eastAsia="zh-CN"/>
        </w:rPr>
        <w:t>(二)、水声橡胶制品项目工艺技术设计方案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声橡胶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声橡胶制品项目将严格按照相关行业规范要求进行组织。通过有效控制产品质量，水声橡胶制品项目将致力于为顾客提供优质的水声橡胶制品项目产品和良好的服务。这体现了水声橡胶制品项目对于生产活动合规性和质量标准的高度重视，为水声橡胶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声橡胶制品项目注重生态效益和清洁生产原则。水声橡胶制品项目建设将紧密结合地方特色经济发展，与社会经济发展规划和区域环境保护规划方案相协调一致。通过与当地区域自然生态系统的结合，水声橡胶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声橡胶制品项目产品具有多样化的客户需求和个性化的特点。因此，水声橡胶制品项目产品规格品种多样，且单批生产数量较小。为满足这一特点，水声橡胶制品项目承办单位将建设先进的柔性制造生产线。通过广泛应用柔性制造技术，水声橡胶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https://d.book118.com/395312212113011100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水声橡胶制品项目规划设计方案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426397"/>
    <w:rsid w:val="544263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31221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2023-12-22T14:30:00Z</dcterms:created>
  <dcterms:modified xsi:type="dcterms:W3CDTF">2023-12-22T14:31:04Z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03F95D4F991447D388EFB1FD48764D90_11</vt:lpwstr>
  </property>
  <property fmtid="{D5CDD505-2E9C-101B-9397-08002B2CF9AE}" pid="3" name="KSOProductBuildVer">
    <vt:lpwstr>2052-12.1.0.15990</vt:lpwstr>
  </property>
</Properties>
</file>