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4EE" w:rsidRPr="004314EE" w:rsidP="004314EE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4314EE">
        <w:rPr>
          <w:rFonts w:ascii="Helvetica" w:hAnsi="Helvetica" w:cs="Helvetica"/>
          <w:b/>
          <w:bCs/>
          <w:color w:val="CC3300"/>
          <w:kern w:val="0"/>
          <w:sz w:val="24"/>
        </w:rPr>
        <w:t>《笠翁对韵注释》</w:t>
        <w:br/>
        <w:br/>
        <w:t>上卷·一　东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天对地，雨对风。大陆对长空。山花对海树，赤日对苍穹。雷隐隐，雾濛濛。日下对天中。风高秋月白，雨霁晚霞红。牛女二星河左右，参商两曜斗西东。十月塞边，飒飒寒霜惊戍旅；三冬江上，漫漫朔雪冷渔翁。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［注］海树：海边的树。（南齐）谢眺诗："暖暖江村见，离离海树出。"苍穹：苍，青色。穹（qióng穷），穹隆，愿意是高大圆顶的空间。这里借指天空。苍穹即青天。《尔雅o释天》："穹苍，苍天也。"雷隐隐：隐隐，雷声或车声。旧题司马相如《长门赋》："雷隐隐而响起兮，象君主之车音。"古诗《孔雀东南飞》："府吏马在前，新妇车在后，隐隐何甸甸。俱会大道口。"秋月白：白，今读阳平，古入声字，所以是仄声。白居易诗："东船西舫悄无言，唯见江心秋月白。"牛女句：牛，牵牛星。女，织女星。河，银河。《古诗十九首》："迢迢牵牛星，皎皎河汉女。"参商句：参和商是二十八宿中的两宿。商即辰，也即是心宿。参宿在西方，心宿居东方，古人往往把亲友久别难逢比为参商。杜甫诗："人生不相见，动如参与商。"斗，指二十八宿之一的斗宿，不是北斗。两曜，古人把日、月、五星称七曜，曜就是星。又解，《左传·昭元年》载，传说高辛氏有二子，长阏（yān淹）伯，季实况。兄弟不睦，日寻戈矛。帝迁阏于商丘，主辰；迁况于大夏，主参，使之永不相遇。（喾，传说上古帝王名，号高辛氏）。戍旅：戍（shù树），防守边疆。戍旅，古代守边的士卒。朔雪：北方的雪。南朝（宋）鲍照学刘公干体诗五首之三："胡风吹朔雪，千里度龙山。"（唐）戴叔伦吊畅当诗："朔雪恐迷新冢草，秋风愁老故山薇。"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其二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河对汉，绿对红。雨伯对雷公。烟楼对雪洞，月殿对天宫。云叆叇，日曈曚。蜡屐对渔篷。过天星似箭，吐魄月如弓。驿旅客逢梅子雨，池亭人挹藕花风。茅店村前，浩月坠林鸡唱韵；板桥路上，青霜锁道马行踪。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314EE">
        <w:rPr>
          <w:rFonts w:ascii="Helvetica" w:hAnsi="Helvetica" w:cs="Helvetica"/>
          <w:kern w:val="0"/>
          <w:szCs w:val="21"/>
        </w:rPr>
        <w:t>　　［注］河对汉：河，黄河。汉，汉水。由于河可以借指银河，汉也可借指银河。（宋）秦观词："纤云弄巧，飞星传恨，银汉迢迢暗渡。"雨伯对雷公：雨伯、雷公是古代神话中的雨神和雷神。雨伯原称雨师，为了属对工整，这里把师改作伯。叆叇（àidài爱代）：浓云蔽日之状。木华《海赋》："叆叇云布。"曈曚（tóng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 xml:space="preserve"> méng童蒙）：太阳将出天色微明的样子。蜡屐（jī机）：古人穿的一种底下有齿的木鞋，以蜡涂抹其上，叫蜡屐。晋人阮孚性旷达，一次，客人来访，正赶上他在以蜡涂屐，并且心情平静、自言自语地说："未知一生当著几两（双）屐。"后世就成了典故。谢灵运亦有登山蜡屐。过天星：这里指流星（陨星）。过，可平仄两读，这里读平声。吐魄月：魄，又作霸，月球被自身遮掩的阴影部分。古人对月的圆缺道理不理解，以为月里有只蟾蜍，是由它反复吞吐造成的。吐魄月就是刚被吐出的月，指新月，所以说它如弓。李白诗："蟾蜍薄太清，蚀此瑶台月，圆光亏中天，金魄遂沦落。"驿旅句：驿（yì义），古代官府设立的招待往来官员的旅舍（shè社）。驿旅，住在驿舍的旅客。梅子雨：即梅雨、黄梅雨。江南当梅子黄时，阴雨连绵，故称黄梅雨。（宋）贺铸词："一川烟草，满城风絮，梅子黄时雨。"池亭句：挹（yì义），酌酒。这句的意思是：荷花香气阵阵吹来，人们在亭台上饮酒。（元）王恽（yùn运）诗："人立藕花风"。浩月：浩，字通皓。月光茫茫的样子。这一联，是从（唐）温庭筠《商山早行》中"鸡声茅店月，人迹板桥霜"两句诗隐括出来的。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其三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山对海，华对嵩。四岳对三公。宫花对禁柳，塞雁对江龙。清暑殿，广寒宫。拾翠对题红。庄公梦化蝶，吕望兆飞熊。北牖当风停夏扇，南帘曝日省冬烘。鹤舞楼头，玉笛弄残仙子月；凤翔台上，紫箫吹断美人风。</w:t>
      </w: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4314EE" w:rsidRPr="004314EE" w:rsidP="004314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4314EE">
        <w:rPr>
          <w:rFonts w:ascii="Helvetica" w:hAnsi="Helvetica" w:cs="Helvetica"/>
          <w:kern w:val="0"/>
          <w:szCs w:val="21"/>
        </w:rPr>
        <w:t>　　［注］华对嵩：华，读去声，西岳华山。嵩（sōng松），中岳嵩山。四岳句：四岳，传说尧时分掌四时、方岳的官。三公：古代天子以下最大的三个官员，各代的职称并不一致，如周朝以太师、太傅、太保为三公，西汉以大司马、大司徒、大司空为三公，东汉又以太尉、司徒、司空为三公等等。四岳又释指东岳泰山、西岳华山、南岳衡山、北岳恒山。三公又释为星名。《晋书·天文志上》："三公在北三星曰九卿内坐，主治万事。"禁柳：古代皇帝居住的城苑禁止百姓出入，所以称禁宫；禁柳即宫廷中的柳树。（唐）钱起诗："二月黄鹂飞上林，春城紫禁晓阴阴。长乐钟声花外尽，龙池柳色雨中深。"后二句之花、柳即宫花、禁柳。清暑殿：《宋书o符瑞志》："清暑爽立，云堂特起。"相传三国时吴有避暑宫，夏日清凉不热。广寒宫：古代神话，月中有宫殿，名叫广寒清虚之府，也称广寒宫。（唐）鲍溶诗："夜深星月伴芙蓉，如在广寒宫里宿。"拾翠：曹植《洛神赋》："或采明珠，或拾翠羽。"原指拾找象翡翠一样的羽毛，后来把青年妇女采集鲜花野草也称作拾翠，如杜甫诗："佳人拾翠春相问"，（宋）张先词："芳洲拾翠暮忘归"。题红：刘斧《青琐高议》载：（唐）僖宗时士人于祐，偶然中从御沟流水上拾到一片红叶，上面题有两句诗。"流水何太急，深宫尽日闲。殷勤谢红叶，好去到人间。"于祐和了两句："曾闻叶上题红怨，叶上题诗寄阿谁？"放在上游，红叶随水又流入宫中。后于祐娶得宫中韩夫人为妻，谈及此事，其妻倍感惊异，原来当年题诗红叶的就是她。于是她又题了一首诗："一联佳句随流水，十载幽思满素怀。今日却成鸾凤友，方知红叶是良媒。"庄周句：庄周，我国战国时期著名的哲学家、文学家。他的思想表面上是达观的，实质上是消极悲观的。他曾写道："昔者庄周梦为蝴蝶，栩栩然蝴蝶也；自喻适志与，不知周也。俄然觉，则蘧蘧（qú渠，姓）然周也。不知周之梦为蝴蝶与，蝴蝶之梦为周与？周与蝴蝶则必有分矣，此之谓物化。"后人常用这个典故，如李白诗："庄周梦蝴蝶，蝴蝶为庄周。"（唐）李商隐诗："庄周晓梦迷蝴蝶。"吕望句：吕望，即太公望，又称姜太公，他曾辅佐周文王、武王，最后灭掉商纣，建立了西周王朝。传说周文王一夜梦见飞熊进帐，经人占卜，说是将得到贤人的吉兆。第二天出猎，果然遇到姜太公。北牖：牖（yǒu友），窗户。北牖，北窗。南帘句：曝（pù瀑），晒。曝日即晒太阳。冬烘，愿意是指人头脑不清，（宋）范成大诗："长官头脑冬烘甚，迄汝青钱买酒回。"这里借来同"夏扇"对仗，就是冬天的火炉的意思。鹤舞二句：（唐）李白诗："黄鹤楼头吹玉笛，江城五月落梅花。"《齐谐记》："仙人子安曾驾鹤经过黄鹤楼。"楼旧址在武昌黄鹤矶上，为古时游览胜地。凤翔二句：《列仙传》载：秦穆公有女名弄玉，好道。时有人名萧史，善吹箫作鸾凤鸣。穆公把女嫁给萧史，并为他们筑了一所凤凰台。史教弄玉以箫吹凤鸣声，凤凰聚止其屋。一日，萧史乘龙，弄玉跨凤，双双升仙而去。后人在诗歌中经常引用这个掌故。如李白的《凤台曲》："尝闻秦帝女，传得凤凰声。是日逢仙子，当时别有情。人吹彩箫去，天借绿云迎。曲在身不返，空余弄玉名。"</w:t>
      </w:r>
    </w:p>
    <w:p w:rsidR="004314EE" w:rsidRPr="004314EE" w:rsidP="004314EE">
      <w:pPr>
        <w:widowControl/>
        <w:shd w:val="clear" w:color="auto" w:fill="FFFFFF"/>
        <w:spacing w:line="360" w:lineRule="atLeast"/>
        <w:jc w:val="left"/>
        <w:rPr>
          <w:rFonts w:ascii="Helvetica" w:hAnsi="Helvetica" w:cs="Helvetica"/>
          <w:kern w:val="0"/>
          <w:szCs w:val="21"/>
        </w:rPr>
      </w:pPr>
    </w:p>
    <w:p w:rsidR="00A552CC" w:rsidRPr="00A552CC" w:rsidP="00A552CC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A552CC">
        <w:rPr>
          <w:rFonts w:ascii="Helvetica" w:hAnsi="Helvetica" w:cs="Helvetica"/>
          <w:b/>
          <w:bCs/>
          <w:color w:val="CC3300"/>
          <w:kern w:val="0"/>
          <w:sz w:val="24"/>
        </w:rPr>
        <w:t>《笠翁对韵注释》</w:t>
        <w:br/>
        <w:br/>
        <w:t>上卷·二　冬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晨对午，夏对冬。下饷对高舂。青春对白昼，古柏对苍松。垂钓客，荷锄翁。仙鹤对神龙。凤冠珠闪烁，螭带玉玲珑。三元及第才千顷，一品当朝禄万钟。花萼楼间，仙李盘根调国脉，沉香亭畔，娇杨擅宠起边风。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A552CC">
        <w:rPr>
          <w:rFonts w:ascii="Helvetica" w:hAnsi="Helvetica" w:cs="Helvetica"/>
          <w:kern w:val="0"/>
          <w:szCs w:val="21"/>
        </w:rPr>
        <w:t>　　［注］下饷：饷（Xi?ng响），饭。下饷，下午饭。这里指下午。高舂：舂（chōng充），《淮南子o天文训》："（日）至于渊虞，是谓高舂；至于连石，是谓下舂。"注："高舂，……民碓（duì对，古时捣米的器具）舂时也。"相当于现在的薄暮。垂钓二句：垂钓客，垂竿钓鱼的人。荷（hè赫），担着，扛着。陶渊明有"晨兴理荒秽，戴月荷锄归"的诗句。此处荷锄翁恐指陶渊明。这样，前面的垂钓客可能指的是严光。光，字子陵，西汉末、东汉初人，光武帝刘秀的老友，刘秀即位，曾请他出来做官，他不肯，归隐于富春山中，耕钓自乐，富春江上有子陵滩，相传为他的垂钓处。螭带：螭（chī吃），古代传说中一种无角的龙。螭带，带钩上雕有螭纹的玉带。三元句：封建科举考试，乡试第一称解（jiè借）元，会试第一称会元，殿试第一称状元，连续考得三个第一，就是所谓连中三元，三元及第。才千顷，形容人才学之广。《元史o黄溍传》有"澄湖不波，一碧万顷"的说法。这里用"千顷"，可能是出于平仄的需要。溍（jìn近），</w:t>
      </w:r>
      <w:r w:rsidRPr="00A552CC">
        <w:rPr>
          <w:rFonts w:ascii="宋体" w:hAnsi="宋体" w:cs="宋体" w:hint="eastAsia"/>
          <w:kern w:val="0"/>
          <w:szCs w:val="21"/>
        </w:rPr>
        <w:t>⑴</w:t>
      </w:r>
      <w:r w:rsidRPr="00A552CC">
        <w:rPr>
          <w:rFonts w:ascii="Helvetica" w:hAnsi="Helvetica" w:cs="Helvetica"/>
          <w:kern w:val="0"/>
          <w:szCs w:val="21"/>
        </w:rPr>
        <w:t>水名，溍水也；</w:t>
      </w:r>
      <w:r w:rsidRPr="00A552CC">
        <w:rPr>
          <w:rFonts w:ascii="宋体" w:hAnsi="宋体" w:cs="宋体" w:hint="eastAsia"/>
          <w:kern w:val="0"/>
          <w:szCs w:val="21"/>
        </w:rPr>
        <w:t>⑵</w:t>
      </w:r>
      <w:r w:rsidRPr="00A552CC">
        <w:rPr>
          <w:rFonts w:ascii="Helvetica" w:hAnsi="Helvetica" w:cs="Helvetica"/>
          <w:kern w:val="0"/>
          <w:szCs w:val="21"/>
        </w:rPr>
        <w:t>水貌。一品当朝：古代宰相为一品官爵。禄万钟：禄，古代官吏的薪俸。钟是古代称粮的容积单位，每钟盛六斛四斗，万钟极言其多。斛（hú壶），量器名，古代以十斗为一斛，后以五斗为一斛。花萼楼：萼（è鄂），花萼的简称。花萼，由若干萼片组成，包在花瓣外面，花开时托着花冠。花萼楼，为唐明皇所建，兄弟五人曾宴乐其间。仙李句："仙李盘根大"是杜甫的一句诗。唐朝皇族姓李，杜甫用这句诗比喻皇族子孙繁衍，江山永固。调国脉：调脉，本指中医诊脉治病。调国脉，是说治理国家，左右国家的命运。古人曾有"上医医国"的说法。沉香亭二句：沉香亭，唐禁苑中的一座亭台。娇杨：指杨玉环（贵妃）。擅宠，即专宠，排挤掉别人，使皇帝只对她一个人欢心。这两句讲的是：唐明皇早年宠爱杨贵妃，日夜同她饮酒作乐，不理朝政。他曾命人在沉香亭旁遍植牡丹，花开时，同杨妃到亭上饮酒赏花。李白有《清平调》三首，就是咏此事的，其中第三首是："名花倾国两相欢，常得君王带笑看。解释春风无限恨，沉香亭北倚栏杆。"不久，安禄山从渔阳起兵叛乱，唐王朝自此走上了下坡路。下联末句的起边风，就是指安禄山的叛乱。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其二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清对淡，薄对浓。暮鼓对晨钟。山茶对石菊，烟锁对云封。金菡萏，玉芙蓉。绿绮对青锋。早汤先宿酒，晚食继朝饔。唐库金钱能化蝶，延津宝剑会成龙。巫峡浪传，云雨荒唐神女庙；岱宗遥望，儿孙罗列丈人峰。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［注］薄：今读阳平，古入声字，药韵，意同淡。暮鼓句：宋欧阳修诗："但见丹霞翠壁远近映楼阁，晨钟暮鼓杳霭罗幡幢。"暮鼓晨钟，本指寺院僧众撞钟击鼓，但杜甫有"欲觉闻晨钟，令人发深省"的诗句，后遂用指言论警策，发人深省。石菊：二字今读阳平，古均为入声字，石属陌韵，菊属屋韵。金菡萏：菡萏（hàndàn旱旦）同下联的芙蓉（fúróng浮容）都是荷花的别称。李白诗："镜湖三百里，菡萏发荷花。"称它们为金、为玉，是指用金属或玉石雕成的荷花，如（宋）林洪诗："仙人掌上玉芙蓉。"芙蓉，植物名。锦葵科木槿属，落叶大灌木或亚乔木。高约五公尺，叶掌状浅裂，表面有薄毛。晚秋的清晨开白、红、黄各色花，黄昏时变为深红色，大而美艳，可供观赏，与叶均可入药。或称为木芙蓉，又为荷花的别名。绿绮：相传是汉末蔡邕的琴名。又说相传汉朝司马相如作玉如意赋，梁王赐给他绿绮琴。又释为用以代称音色材质具佳的琴。李白诗："蜀僧抱绿绮，西下峨眉峰。为我一挥手，如听万壑松。"青锋：剑名。朝饔：饔（yōng拥），熟食，或专指早饭。朝饔，即早饭。唐库句：苏鹗（è鄂，鸟名，又叫鱼鹰）《杜阳杂编》里说：唐穆宗时，殿前种千叶牡丹，开放时香气袭人，穆宗夜宴，有无数黄白蝴蝶飞集花间，天明即飞去。人们张网捕捉数百，天明都变成了金玉，后来打开宝橱，发现皆库中金银所化。延津句：《晋书o张华传》载：（晋）张华问雷焕曰，斗牛之间常有异气，何也？焕曰，此宝剑之精也。焕补丰城令，掘地间得一石函，中有两口宝剑，以南昌西山土拭之，光彩艳发，送其一与张华留，一自佩。张华死，他的剑也失踪了。后雷焕的儿子佩另一口剑经过延平津，剑忽然从腰中跳出沉没水中，使人入水寻找，只见数丈长的两条龙。巫峡二句：旧题宋玉《高唐赋》，说楚国先王曾游高唐之观，梦中见一神女，神女临行时说她是巫山之女，"旦为朝云，暮为行雨，朝朝暮暮，阳台之下。"王为立庙，号朝云庙。后人多以巫山神女故事歌咏爱情。浪传：犹如空传，意思是宋玉讲的神女不过是个寓言而已，并无其事。杜甫诗："江山故宅空文藻，云雨荒台岂梦思。"岱宗二句：岱宗，即泰山，古人以它为群山之首，所以称它为宗。杜甫《望岳》诗："岱宗夫如何？齐鲁青未了。"后半句也是从杜诗变化出来的。杜甫七律《望岳》的原句是："西岳危棱竦处尊，诸峰罗立如儿孙。"不过这里描写的是西岳华山，而不是东岳泰山。丈人峰：山峰名。位在泰山上，因形状像老人，所以称为丈人峰。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其三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A552CC">
        <w:rPr>
          <w:rFonts w:ascii="Helvetica" w:hAnsi="Helvetica" w:cs="Helvetica"/>
          <w:kern w:val="0"/>
          <w:szCs w:val="21"/>
        </w:rPr>
        <w:t>　　繁对简，叠对重。意懒对心慵。仙翁对释伴，道范对儒宗。花灼灼，草茸茸。浪蝶对狂蜂。数竿君子竹，五树大夫松。高皇灭项凭三杰，虞帝承尧殛四凶。内苑佳人，满地风光愁不尽；边关过客，连天烟草憾无穷。</w:t>
      </w:r>
    </w:p>
    <w:p w:rsidR="00A552CC" w:rsidRPr="00A552CC" w:rsidP="00A552CC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A552CC">
        <w:rPr>
          <w:rFonts w:ascii="Helvetica" w:hAnsi="Helvetica" w:cs="Helvetica"/>
          <w:kern w:val="0"/>
          <w:szCs w:val="21"/>
        </w:rPr>
        <w:t>　　［注］心慵：慵（yōng拥），困倦，懒。心慵，与懒意思相同。释伴：释教即佛教；释伴犹如说道侣，同修一道的伙伴。茸（róng荣）：草初生的样子。君子竹：古人认为，竹劲节虚心，有君子之德。（晋）王子猷（徽之）喜种之，有人问他，他说："何可一日无此君！"五树句：《史记》记载，秦始皇登泰山，遇到暴风雨，躲在一棵松树下避雨，于是封为"五大夫"松。高皇句：高皇，汉高祖刘邦。项，项羽。三杰：指张良、萧何、韩信。虞帝句：古史传说，唐尧年老把帝位让给虞舜，舜即位后，流放了四个坏人，即共工、驩（欢的异体）兜、三苗和鲧（g?n滚），就是四凶。殛（jí急）：杀死，或说放逐。此字今读阳平，古入声字，职韵。</w:t>
      </w:r>
    </w:p>
    <w:p w:rsidR="00A552CC" w:rsidRPr="00A552CC" w:rsidP="00A552CC">
      <w:pPr>
        <w:widowControl/>
        <w:shd w:val="clear" w:color="auto" w:fill="FFFFFF"/>
        <w:spacing w:line="360" w:lineRule="atLeast"/>
        <w:jc w:val="left"/>
        <w:rPr>
          <w:rFonts w:ascii="Helvetica" w:hAnsi="Helvetica" w:cs="Helvetica"/>
          <w:kern w:val="0"/>
          <w:szCs w:val="21"/>
        </w:rPr>
      </w:pPr>
    </w:p>
    <w:p w:rsidR="00734885" w:rsidRPr="00734885" w:rsidP="00734885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734885">
        <w:rPr>
          <w:rFonts w:ascii="Helvetica" w:hAnsi="Helvetica" w:cs="Helvetica"/>
          <w:b/>
          <w:bCs/>
          <w:color w:val="CC3300"/>
          <w:kern w:val="0"/>
          <w:sz w:val="24"/>
        </w:rPr>
        <w:t>上卷·三　江</w:t>
      </w: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34885">
        <w:rPr>
          <w:rFonts w:ascii="Helvetica" w:hAnsi="Helvetica" w:cs="Helvetica"/>
          <w:kern w:val="0"/>
          <w:szCs w:val="21"/>
        </w:rPr>
        <w:t>　　奇对偶，只对双。大海对长江。金盘对玉盏，宝烛对银釭。朱漆槛，碧纱窗。舞调对歌腔。兴汉推马武，谏夏著龙逄。四收列国群王伏，三筑高城众敌降。跨凤登台，潇洒仙姬秦弄玉；斩蛇当道，英雄天子汉刘邦。</w:t>
      </w: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34885">
        <w:rPr>
          <w:rFonts w:ascii="Helvetica" w:hAnsi="Helvetica" w:cs="Helvetica"/>
          <w:kern w:val="0"/>
          <w:szCs w:val="21"/>
        </w:rPr>
        <w:t>　　［注］釭（gāng刚）：烛。兴汉句：马武是汉光武帝的将军，在建立东汉王朝的斗争中起过一定的作用。谏夏句：龙逄（páng旁）：即关龙逄，传说是夏桀王的大臣。他见夏桀无道，淫侈暴虐，曾强力谏争，结果被夏桀处死。四收句：据旧注，这句说的是北宋初大将曹彬，他曾同潘美等将帅一道，伐灭了后蜀、南汉、南唐、及北汉等五代时的地方割据政权，帮助宋太祖统一了天下。三筑句：初唐张仁愿，中宗朝人，曾统领朔方军与突厥族的侵扰进行斗争，使突厥不敢过山牧马。筑三受降城，以威北敌焉。跨凤二句：弄玉故事，见东韵其三"凤翔"二句注。秦穆公女楼上吹箫，与夫萧史跨凤升仙而去。斩蛇句：《史记o高祖本纪》记载，刘邦初起，酒醉夜行，先行者报告说有长蛇拦路，刘邦上前杀死长蛇，路遂通。后有一老太婆在斩蛇处夜哭，人们询问，她说是自己的儿子是白帝子变化为蛇，被赤帝子杀害了。这可能是当时拥护刘邦的人编造出来的迷信故事。</w:t>
      </w: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34885">
        <w:rPr>
          <w:rFonts w:ascii="Helvetica" w:hAnsi="Helvetica" w:cs="Helvetica"/>
          <w:kern w:val="0"/>
          <w:szCs w:val="21"/>
        </w:rPr>
        <w:t>　　其二</w:t>
      </w: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34885">
        <w:rPr>
          <w:rFonts w:ascii="Helvetica" w:hAnsi="Helvetica" w:cs="Helvetica"/>
          <w:kern w:val="0"/>
          <w:szCs w:val="21"/>
        </w:rPr>
        <w:t>　　颜对貌，像对庞。步辇对徒杠。停针对搁竺，意懒对心降。灯闪闪，月幢幢。揽辔对飞艭。柳堤驰骏马，花院吠村尨。酒量微酣琼杳颊，香尘没印玉莲双（原字为左足右双）。诗写丹枫，韩女幽怀流节水；泪弹斑竹，舜妃遗憾积湡江。</w:t>
      </w: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734885" w:rsidRPr="00734885" w:rsidP="00734885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34885">
        <w:rPr>
          <w:rFonts w:ascii="Helvetica" w:hAnsi="Helvetica" w:cs="Helvetica"/>
          <w:kern w:val="0"/>
          <w:szCs w:val="21"/>
        </w:rPr>
        <w:t>　　［注］庞：面庞。步辇句：辇（ni?n捻），古时用人力拉的车，步辇，古代皇帝乘坐的人力拉的车。徒杠，徒是徒步行走的意思，杠（gāng纲，古有此音），本指抬轿用的杠棒，这里借代轿子，徒杠就是轿子。杠还有桥意，《玉篇o木部》："杠，石杠，今之桥也。"《正字通o木部》："杠，小桥谓之徒杠，谓衡木以度也。"焦循正议："凡独木曰杠，骈木者曰桥。"徒杠，只可容人步行通过的木桥。搁竺：未祥，竺（zhú竹，姓），疑当作杼，杼是织布用的梭子，搁杼即放下梭子，与停针可以成对。心降：降（xiáng祥），安稳、平和，心降就是心里安稳、平和。《诗o召南o草虫》："我心则降。"幢幢（chuáng床）：朦胧的样子。揽辔：控制马匹缰绳。曹植赠白马王彪诗："欲还绝无蹊，揽辔止踟蹰（chíchú池锄）。"晋刘琨扶风歌："揽辔命徒侣，吟啸绝岩中。"艭（shuāng双），船只。（明）袁宏道和小修诗："露稍千缕扑斜窗，黄笙藤枕梦吴艭。"村尨：尨（máng忙），长毛狗，或说杂色的狗。《诗o召南o野有死麕》："勿使尨也吠。"此处泛指狗，村尨即村狗。</w:t>
      </w:r>
      <w:r w:rsidRPr="00734885">
        <w:rPr>
          <w:rFonts w:ascii="Helvetica" w:hAnsi="Helvetica" w:cs="Helvetica"/>
          <w:kern w:val="0"/>
          <w:szCs w:val="21"/>
        </w:rPr>
        <w:t xml:space="preserve"> 麕，㈠（jūn军），兽名，即"獐"；㈡（qún群），成群地，通"群"。杳（y?o咬），无影无声。香尘句：晋石崇豪富骄奢，多蓄婢妾，布香尘于地，令诸姬行其上，以试鞋底之大小。玉莲，比况女人的脚。双（原字为左足右双）（shuāng双），徘徊竦立。引申为脚。竦（sǒng耸），</w:t>
      </w:r>
      <w:r w:rsidRPr="00734885">
        <w:rPr>
          <w:rFonts w:ascii="宋体" w:hAnsi="宋体" w:cs="宋体" w:hint="eastAsia"/>
          <w:kern w:val="0"/>
          <w:szCs w:val="21"/>
        </w:rPr>
        <w:t>⑴</w:t>
      </w:r>
      <w:r w:rsidRPr="00734885">
        <w:rPr>
          <w:rFonts w:ascii="Helvetica" w:hAnsi="Helvetica" w:cs="Helvetica"/>
          <w:kern w:val="0"/>
          <w:szCs w:val="21"/>
        </w:rPr>
        <w:t>恭敬，肃敬；</w:t>
      </w:r>
      <w:r w:rsidRPr="00734885">
        <w:rPr>
          <w:rFonts w:ascii="宋体" w:hAnsi="宋体" w:cs="宋体" w:hint="eastAsia"/>
          <w:kern w:val="0"/>
          <w:szCs w:val="21"/>
        </w:rPr>
        <w:t>⑵</w:t>
      </w:r>
      <w:r w:rsidRPr="00734885">
        <w:rPr>
          <w:rFonts w:ascii="Helvetica" w:hAnsi="Helvetica" w:cs="Helvetica"/>
          <w:kern w:val="0"/>
          <w:szCs w:val="21"/>
        </w:rPr>
        <w:t>同"悚"，害怕、恐惧。诗写二句：见东韵其三"题红"注。丹枫诗：（唐）僖宗时，于祐于御沟拾一红叶，上题诗句，祐亦题其上，云："曾闻叶上题红怨，叶上题诗寄阿谁？"置上流，为宫女韩夫人得之。后为夫妇。韩题诗云："一联佳句随流水，十载幽思满素怀。今日却成鸾凤友，方知红叶是良媒。"今称红叶媒。泪弹二句：古代神话传说，帝舜的两个妃子娥皇和女英，居住在洞庭之山，舜南巡死于苍梧之野，二妃尽日啼哭，泪洒竹上，竹尽斑，这就是今天的湘妃竹。湡（yú于）江，水名。</w:t>
      </w:r>
    </w:p>
    <w:p w:rsidR="00734885" w:rsidRPr="00734885" w:rsidP="00734885">
      <w:pPr>
        <w:widowControl/>
        <w:shd w:val="clear" w:color="auto" w:fill="FFFFFF"/>
        <w:spacing w:line="360" w:lineRule="atLeast"/>
        <w:jc w:val="left"/>
        <w:rPr>
          <w:rFonts w:ascii="Helvetica" w:hAnsi="Helvetica" w:cs="Helvetica"/>
          <w:kern w:val="0"/>
          <w:szCs w:val="21"/>
        </w:rPr>
      </w:pPr>
    </w:p>
    <w:p w:rsidR="007A1384" w:rsidRPr="007A1384" w:rsidP="007A1384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7A1384">
        <w:rPr>
          <w:rFonts w:ascii="Helvetica" w:hAnsi="Helvetica" w:cs="Helvetica"/>
          <w:b/>
          <w:bCs/>
          <w:color w:val="CC3300"/>
          <w:kern w:val="0"/>
          <w:sz w:val="24"/>
        </w:rPr>
        <w:br/>
        <w:t>上卷·四　支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泉对石，干对枝。吹竹对弹丝。山亭对水榭，鹦鹉对鸬鹚。五色笔，十香词。泼墨对传卮。神奇韩干画，雄浑李陵诗。几处花街新夺锦，有人香径淡凝脂。万里烽烟，战士边头争保塞；一犁膏雨，农夫村外尽乘时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［注］吹竹句：吹奏竹制的箫管一类的乐器。竹，古入声字，屋韵。弹丝，弹奏琴瑟一类的乐器。丝和竹都属古代八音范围。水榭：榭（xiè谢），建筑在台上的房屋。水榭：水上架台，台上建屋，可供人游憩。鸬鹚（lúcí卢慈）：一种善于捕鱼的水鸟，可驯养。亦称为摸鱼公、墨鸦、水老鸦、乌鬼、鱼鹰。五色笔：相传南朝（梁）江淹，年青时梦晋代学者和诗人郭璞赠给他五色笔，于是才思大进，写了许多优秀诗文。晚年，又梦郭璞讨回了五色笔，从此才情顿减，人称"江郎才尽"。十香词：辽道宗后萧氏(小字观音)，才貌双绝，后以谏猎见疏，作《同心词》自明。耶律乙辛诬后与伶人私通，假造《十香词》为证，帝竟赐后自尽。泼墨句：泼墨是绘画术语，意思是大量用墨渲染。传卮：卮（zhī知），古代的一种盛酒器；传卮，如同说传杯。神奇句：韩干是唐代著名画家，蓝田人，生卒年不详。学画十余年，善写人物，尤工于鞍马，绘马雄骏健壮之姿，当时称为独步。初师曹霸将军，后乃自成一家，官至太府寺丞。传说建中初年，有人牵患有足疾的马就诊。其马毛色骨相似韩干所画的马，为真马所无。遂牵此马绕市，巧遇韩干，干亦惊疑。返家后，视其所画马本，脚有一点黑缺，方知是马画通灵。见（唐）段成式《酉阳杂俎续集》卷二。杜甫在《丹青引》一诗中盛赞曹霸，也写到了韩干，说："弟子韩干早入室，亦能画马绝穷相。"雄浑句：李陵，西汉名将李广之孙，武帝天汉二年，率步卒五千，与匈奴十万骑决战，终因缺少援军，战败投降。李陵在匈奴遇到出使被扣留的苏武，后苏武南还，李陵设酒送别。其赠别苏武之诗雄浑豪爽，十分感人。《昭明文选》中收有几首古代送别诗，情调悲凉慷慨，旧题是李陵别苏武作。几处句：唐武则天驾临龙门，诏令群臣赋"明堂火珠"诗，诗先成者赐锦袍。东方虬诗先成，拜锦未坐，宋之问亦成，但写得比东方虬好，有"不愁明月尽，自有夜光来"之句。武后令夺东方虬锦袍赏给宋之问，此即所谓夺锦。宋之问，初唐著名诗人。虬（qiú球），虬龙，传说中的一种龙。一犁句：膏雨，肥美的雨。乘时，利用有利时机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其二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菹对醢，赋对诗。点漆对描脂。璠簪对珠履，剑客对琴师。沽酒价，买山资。国色对仙姿。晚霞明似锦，春雨细如丝。柳绊长堤千万树，花横野寺两三枝。紫盖黄旗，天象预占江左地；青袍白马，童谣终应寿阳儿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［注］菹（zū租）：</w:t>
      </w:r>
      <w:r w:rsidRPr="007A1384">
        <w:rPr>
          <w:rFonts w:ascii="宋体" w:hAnsi="宋体" w:cs="宋体" w:hint="eastAsia"/>
          <w:kern w:val="0"/>
          <w:szCs w:val="21"/>
        </w:rPr>
        <w:t>⑴</w:t>
      </w:r>
      <w:r w:rsidRPr="007A1384">
        <w:rPr>
          <w:rFonts w:ascii="Helvetica" w:hAnsi="Helvetica" w:cs="Helvetica"/>
          <w:kern w:val="0"/>
          <w:szCs w:val="21"/>
        </w:rPr>
        <w:t>腌的菜；</w:t>
      </w:r>
      <w:r w:rsidRPr="007A1384">
        <w:rPr>
          <w:rFonts w:ascii="宋体" w:hAnsi="宋体" w:cs="宋体" w:hint="eastAsia"/>
          <w:kern w:val="0"/>
          <w:szCs w:val="21"/>
        </w:rPr>
        <w:t>⑵</w:t>
      </w:r>
      <w:r w:rsidRPr="007A1384">
        <w:rPr>
          <w:rFonts w:ascii="Helvetica" w:hAnsi="Helvetica" w:cs="Helvetica"/>
          <w:kern w:val="0"/>
          <w:szCs w:val="21"/>
        </w:rPr>
        <w:t>多水草的沼泽地带；</w:t>
      </w:r>
      <w:r w:rsidRPr="007A1384">
        <w:rPr>
          <w:rFonts w:ascii="宋体" w:hAnsi="宋体" w:cs="宋体" w:hint="eastAsia"/>
          <w:kern w:val="0"/>
          <w:szCs w:val="21"/>
        </w:rPr>
        <w:t>⑶</w:t>
      </w:r>
      <w:r w:rsidRPr="007A1384">
        <w:rPr>
          <w:rFonts w:ascii="Helvetica" w:hAnsi="Helvetica" w:cs="Helvetica"/>
          <w:kern w:val="0"/>
          <w:szCs w:val="21"/>
        </w:rPr>
        <w:t>剁成肉酱。醢（h?i海）：肉酱。璠（fán凡）：美玉。璠簪，美玉制成的簪。珠履：用珠装饰的鞋。相传战国时楚公子春申君，为了向人夸富，让他和门客都穿珠履。沽酒价：晋代诗人阮藉的侄子阮修常步行，以百钱挂杖头，至酒市便沽饮酣畅。买山资：晋僧人支道林，到深公那里去买邱山，深公曰："未闻巢（父）、（许）由买山而隐"（巢父、许由，尧时隐士）。见《世说新语》。紫盖二句：三国末年，吴主孙皓时，国有术士曰："庚子之年，紫盖黄旗，当入于洛"，皓以为平晋也。不料相反，庚子之年（晋太康元年）恰恰是他被俘入洛阳的一年。江左，即江东，长江下游以东地区。青袍二句：相传南朝梁武帝时，先是大同中有童谣曰："青袍白马寿阳儿"。不久，寿阳的侯景发动叛乱，叛军中尽青袍白马，终于亡梁。这一联都是迷信的谶（chèn衬）纬之说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其三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箴对讚，缶对卮。萤照对蚕丝。轻裾对长袖，瑞草对灵芝。流涕策，断肠诗。喉舌对腰肢。云中熊虎将，天上凤凰儿。禹庙千年垂橘柚，尧阶三尺覆茅茨。湘竹含烟，腰下轻纱笼玳瑁；海棠经雨，脸边清泪湿胭脂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［注］箴（zhēn真）：古代一种以规劝、告诫为内容的文体。卮（zhī知）：古代盛酒的器皿。轻裾：裾（jū居），衣服的大襟。[引]衣服的前后部分。轻裾，形容人在走动或舞蹈时衣襟飘扬的样子。瑞草：相传不常见的草，见则为祥兆，故称为瑞草。如蓂荚（míngjiá明夹）、灵芝之类。流涕策：古代大臣献给皇帝的意见书叫策。西汉贾谊在写给汉文帝的《治安策》中有"可为痛哭，可为流涕，可为长太息"之句，因称流涕策。断肠诗：宋代女诗人朱淑贞，相传其对婚姻不满，故诗词多幽愤哀伤情调，后人辑有《断肠诗集》、《断肠词集》传世。云中句：云中，汉代北方有云中郡，在今山西北部及内蒙古一部分。熊虎将，指西汉名将魏尚，相传他做云中守时，匈奴远避，不敢近边。天上凤凰儿：汉民歌《陇西行》有"天上何所有？历历种白榆……凤鸣何啾啾，一母将九雏"的诗句。后来多用为赞美别人儿子的话。禹庙句：杜甫诗《禹庙》："禹庙空寺里，秋风落日斜。荒庭垂橘柚，古屋画龙蛇……"，这是从诗的第三句点窜出来的。尧阶句：古书记载，帝尧生活简朴，他的居室土阶三尺，茅茨不剪，采椽不斫。茅茨，茨（cí瓷），苫房；茅茨，用茅草苫房。斫（ahuó琢），砍、击的意思。湘竹以下四句：上联的意思是，轻纱笼罩着腰身，好象烟雾环绕着的竹枝；下联的意思是，脸边流下泪水，犹如雨点滴在海棠花上。都是旧时文人对妇女的不健康的描写。玳瑁，动物名，龟鳖目海龟科。其背甲呈黄褐色，有黑斑，光润美丽，可长达一公尺，前宽后尖，可作装饰品。多分布于热带海洋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其四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争对让，望对思。野葛对山栀。仙风对道骨，天造对人为。鱄诸剑，博浪椎。经纬对干支。位尊民物主，德重帝王师。望切不妨人去远，心忙无奈马行迟。金屋闭来，赋乞茂陵题柱笔；玉楼成后，记须昌谷负囊词。</w:t>
      </w:r>
    </w:p>
    <w:p w:rsidR="007A1384" w:rsidRPr="007A1384" w:rsidP="007A1384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7A1384">
        <w:rPr>
          <w:rFonts w:ascii="Helvetica" w:hAnsi="Helvetica" w:cs="Helvetica"/>
          <w:kern w:val="0"/>
          <w:szCs w:val="21"/>
        </w:rPr>
        <w:t>　　［注］栀（zhī知），中药栀子。望对思：望可解作盼望，思解作思念，成对；望又可解作怨恨，思也可解作怨恨，也成对。鱄诸剑：鱄（zhuān专）诸，即专诸，古代勇士名。《左传》载，春秋时，吴公子光为夺取王位，收买专诸为刺客，把匕首藏在鱼腹中，借进献食品的机会刺死了吴王僚。博浪椎：汉代的张良，年青时为了给被灭掉的韩国报仇，从仓海君那里请到一位大力士，携带六十公斤的大铁椎，在博浪沙地方狙（jū居）击秦始皇，误中副车，未果。博浪沙，地名，在今河南原阳县。金屋二句：汉武帝幼时，他的姑母馆陶长公主打算把自己的女儿阿娇许给他，就问："儿欲得妇，阿娇好否？"帝曰："若得阿娇，当以金屋贮之。"陈阿娇与汉武帝结婚后，颇得宠爱。但陈皇后嫉妒心很强，因自己未育而嫉妒卫夫人遭贬，独居长门宫，心情悲愤。她听说司马相如很会写文章，就奉黄金百两。让相如为她写一篇《长门赋》，抒写她的孤独寂寞之感和对武帝的思念。司马相如曾居住在茂陵，故称他的才思为茂陵题柱笔。题柱，司马相如初西去长安，过成都升仙桥，题柱曰："不乘高车驷马，不过此桥。"玉楼二句：昌谷，河名，在河南境内，唐诗人李贺家乡濒临昌谷川，因之他的诗集称《昌谷集》，后人也称他李昌谷。相传李贺出行，常让小童背一锦囊，每得佳句，就记下投入囊中。后梦神人曰："上帝白玉楼成，命君作记"。不久诗人就死了。</w:t>
      </w:r>
    </w:p>
    <w:p w:rsidR="007A1384" w:rsidRPr="007A1384" w:rsidP="007A1384">
      <w:pPr>
        <w:widowControl/>
        <w:shd w:val="clear" w:color="auto" w:fill="FFFFFF"/>
        <w:spacing w:line="360" w:lineRule="atLeast"/>
        <w:jc w:val="left"/>
        <w:rPr>
          <w:rFonts w:ascii="Helvetica" w:hAnsi="Helvetica" w:cs="Helvetica"/>
          <w:kern w:val="0"/>
          <w:szCs w:val="21"/>
        </w:rPr>
      </w:pPr>
    </w:p>
    <w:p w:rsidR="00D93207" w:rsidRPr="00D93207" w:rsidP="00D93207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D93207">
        <w:rPr>
          <w:rFonts w:ascii="Helvetica" w:hAnsi="Helvetica" w:cs="Helvetica"/>
          <w:b/>
          <w:bCs/>
          <w:color w:val="CC3300"/>
          <w:kern w:val="0"/>
          <w:sz w:val="24"/>
        </w:rPr>
        <w:t>上卷·五　微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贤对圣，是对非。觉奥对参微。鱼书对雁字，草舍对柴扉。鸡晓唱，雉朝飞。红瘦对绿肥。举杯邀月饮，骑马踏花归。黄盖能成赤壁捷，陈平善解白登危。太白书堂，瀑泉垂地三千丈；孔明祀庙，老柏参天四十围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觉奥句：觉奥和参微都是弄懂深奥微小的道理的意思，多用于教学或宗教方面。鱼书：汉乐府《饮马长城窟行》："客从远方来，遗我双鲤鱼。呼儿烹鲤鱼，中有尺素书。"因之后来称书信为鱼书。雁字：苏武出使匈奴被拘留。汉王朝向匈奴讨还苏武，匈奴推说苏武已死。苏武的随行人员给汉使者出个主意，让他对匈奴单于说：汉天子在上林苑射得一雁，雁脚上绑着苏武的信件，说明他在某某地方。匈奴只好放了苏武。由此后来书信也称雁书、雁字。又，大雁在飞行时排列成行，有似"一"字、"人"字，也称雁字。雉朝飞：乐府古题有《雉朝飞》。红瘦句：（宋）李清照《如梦令》："知否，知否？应是绿肥红瘦。"举杯句：李白《花下独酌》："花间一壶酒，独酌无相亲，举杯邀明月，对影成三人。"黄盖句：黄盖，孙权将，以"苦肉计"诈降曹军，成就赤壁之火攻。陈平句：汉高祖刘邦讨伐反叛韩王信，被匈奴困于白登，七天没有粮食，形势十分危急。据说靠陈平的奇计，方才解围。至于使什么计策，在历史上一直是个问号，没知晓。陈平，生卒年不详，汉初阳武（今河南省阳武县东南）人。幼嗜读书，容貌俊美，足智多谋，事高祖屡出奇策。太白二句：李白《望庐山瀑布》："飞流直下三千尺，疑是银河落九天。"二句本此。孔明二句：杜甫《古柏行》："孔明庙前有老柏，柯如青铜根如石。霜皮溜雨四十围，黛色参天二千尺。"二句本此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其二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戈对甲，幄对帷。荡荡对巍巍。严滩对邵圃，靖菊对夷薇。占鸿渐，采凤飞。虎榜对龙旗，心中罗锦绣，口内吐珠玑。宽宏豁达高皇量，叱咤喑哑霸王威。灭项兴刘，狡兔尽时走狗死；连吴拒魏，貔貅屯处卧龙归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严滩：即子陵滩，在富春江上，汉代隐士严子陵钓鱼处。见东韵一"垂钓客"注。邵圃：邵平，秦时为东陵侯，秦亡，种瓜于长安，瓜美，人称东陵瓜。靖菊：晋诗人陶潜，性爱菊，"采菊东篱下，悠然见南山"是他的名句。陶死后，谥号为靖节先生，故称靖菊。夷薇：商代末年，孤竹君的两个儿子伯夷和叔齐在周文王处养老。文王死，武王起兵伐纣。伯夷和叔齐坚决反对，阻止不成，二人隐居首阳山，采薇（一种野菜）而食，意不餐周粟，终竟饿死。他们生前作的诗中有"登彼西山兮，采其薇矣"的话，因称薇为夷薇。占鸿渐：《周易o渐》："渐，女归吉。"爻（yáo摇）辞中有"鸿渐于干"、"鸿渐于磐"等话，意思是谁占得"鸿渐"一卦，嫁女是吉利的。采凤飞：春秋时陈厉公太子陈完，逃亡到齐国，齐懿公打算把女儿许给他，占得一卦，其辞有"凤凰于飞，和鸣锵锵"的话，被认为是吉兆。后代以鸾凤比喻配偶，是这里出典。宽宏句：史称刘邦宽宏豁达，心胸开阔。高皇指汉高祖刘邦。叱咤句：叱咤（chìzhà斥炸）、喑哑（yīn yā音鸦），都是形容人发怒的声音。骆宾王《讨武曌檄》："喑呜则山岳崩颓（tuí），叱咤则风云变色。"楚霸王豪气盖世，所以说霸王威。灭项二句：韩信帮助刘邦灭掉项羽，被封为楚王，有人告他谋反，刘邦逮捕了他，他说："果若人言：狡兔死，走狗烹；飞鸟尽，良弓藏；敌国破，谋臣亡。天下已定，我固当烹。"走狗，春秋时越王勾践复国后，范蠡功成身退，留书给文种："飞鸟尽，良弓藏；狡兔死，走狗烹。越王为人可与共患难，不可与共乐。子何不去？"文种后称病不上朝，然遭人谗言，言其意欲作乱，越王便赐剑予种，种自杀而亡。连吴句：貔貅（píxiū皮休）：传说中的一种猛兽，似熊。这里借指勇猛的将士。卧龙：诸葛亮雄才大略，居南阳，时人送给他的雅号叫"卧龙先生"。后为蜀相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D93207">
        <w:rPr>
          <w:rFonts w:ascii="Helvetica" w:hAnsi="Helvetica" w:cs="Helvetica"/>
          <w:kern w:val="0"/>
          <w:szCs w:val="21"/>
        </w:rPr>
        <w:t>　　其三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衰对盛，密对稀。祭服对朝衣。鸡窗对雁塔，秋榜对春闱。乌衣巷，燕子矶。久别对初归。天姿真窈窕，圣德实光辉。蟠桃紫阙来金母，岭荔红尘进玉妃。霸王军营，亚父丹心撞玉斗；长安酒市，谪仙狂兴换银龟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鸡窗：（晋）宋处宗有一只极为宠爱的长鸣鸡，一直关在窗户边。后来鸡说人话，与处宗谈论，使处宗言谈技巧大增。见南朝（宋）刘义庆《幽明录》。后鸡窗用于代指书房。雁塔：（唐）韦肇及第，偶于慈恩寺雁塔题名，后人效之，遂成为故事。自神龙以来，杏林宴后于雁塔题名，同年中推善书者记之。春闱（wéi围）：明、清会试都在春季，故名。乌衣巷：六朝时金陵一个居住区，位于今南京市东南。东晋时王导、谢安诸贵族多居此，故世称王谢子弟为乌衣郎。（唐）刘禹锡诗："朱雀桥边野草花，乌衣巷口夕阳斜。旧时王谢堂前燕，飞入寻常百姓家。"即咏此。燕子矶：位于江苏省南京市北的观音山上，前临长江，形如飞燕，故名。形势险要，有观音阁和三台洞等名胜，著名旅游景区。窈窕（y?o ti?o咬挑）：形容女子摇曳多姿的样子。蟠桃句：旧题班固《汉武故事》，说神人西王母来见汉武帝，拿出五个桃子，送给武帝两个，即所谓蟠桃。金母，即西王母；按五行学说，西方属金，故称金母。岭荔：史载唐代杨贵妃喜食荔枝，玄宗命人自岭南限七日快马送至长安。杜牧诗有"长安回望绣成堆，山顶千门次第开。一骑红尘妃子笑，无人知是荔枝来"之句。霸王句：在秦末农民大起义中，刘邦率兵攻入函谷关，占了秦都咸阳。项羽随后赶到，打算同刘邦决战。刘邦势小，只好到项羽驻军的鸿门去陪罪。项羽宴请刘邦，项羽的谋士范增几次示意杀害刘邦都没有成功。刘邦走后，范增把刘邦赠送的玉斗摔在地上，用剑击破，曰："竖子不足与谋也"。发泄他对项羽的不满。这就是有名的鸿门宴。亚父，范增年高望重，被项羽尊称为亚父。丹心，是说他对项羽的一片忠心。长安二句：传说李白初到长安，拿出所作的《蜀道难》给当时的名诗人贺知章看，贺十分赞赏。见李白神清气朗、风度翩翩的样子，惊叹道："此天上谪仙人也！"把李称为"谪仙"，于是解下金龟换酒，与之畅饮尽日。传说李白也曾以银龟换酒。这都表示诗人们的轻视富贵、狂放不羁。金龟、银龟，是唐代官员们的佩饰，用以表示官职的级别。谪（zhé哲）：○1谴责，责罚。○2封建时代特指贬官。</w:t>
      </w:r>
    </w:p>
    <w:p w:rsidR="00D93207" w:rsidRPr="00D93207" w:rsidP="00D93207">
      <w:pPr>
        <w:widowControl/>
        <w:shd w:val="clear" w:color="auto" w:fill="FFFFFF"/>
        <w:spacing w:line="360" w:lineRule="atLeast"/>
        <w:jc w:val="left"/>
        <w:rPr>
          <w:rFonts w:ascii="Helvetica" w:hAnsi="Helvetica" w:cs="Helvetica"/>
          <w:kern w:val="0"/>
          <w:szCs w:val="21"/>
        </w:rPr>
      </w:pPr>
    </w:p>
    <w:p w:rsidR="00D93207" w:rsidRPr="00D93207" w:rsidP="00D93207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D93207">
        <w:rPr>
          <w:rFonts w:ascii="Helvetica" w:hAnsi="Helvetica" w:cs="Helvetica"/>
          <w:b/>
          <w:bCs/>
          <w:color w:val="CC3300"/>
          <w:kern w:val="0"/>
          <w:sz w:val="24"/>
        </w:rPr>
        <w:br/>
        <w:t>上卷·六　鱼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羹对饭，柳对榆。短袖对长裾。鸡冠对凤尾，芍药对芙蕖。周有若，汉相如。王屋对匡庐。月明山寺远，风细水亭虚。壮士腰间三尺剑，男儿腹内五车书。疏影暗香，和靖孤山梅蕊放；轻阴清昼，渊明旧宅柳条舒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羹：用肉、菜等芶芡煮成的浓汤。裾：衣服的后襟。芙蕖（fúqú扶渠）：荷花的别称。周有若：有若，孔子弟子，貌似孔子，他是东周春秋时人，故称周有若。汉相如：西汉司马相如，当时著名辞赋家。壮士句：史称汉高祖刘邦手提三尺剑起兵，因而后人常把三尺剑作为有志男儿的象征。杜甫诗："风尘三尺剑，社稷一戎衣。"男儿句：相传战国时学者惠施很有学问，"其书五车"，后来用以称人的博学。南朝（宋）鲍照诗："两说穷舌端，五车摧笔锋。"疏影二句：（宋）林逋（公元967～1028），字君复，北宋钱塘人。性恬淡好古，擅长行书，好作诗，隐居西湖孤山，终身不仕，不娶，以植梅养鹤为乐，世称梅妻鹤子。诗风淡远，多写隐居生活和淡泊心境，卒谥和靖先生。他写的《梅花》诗有"疏影横斜水清浅，暗香浮动月黄昏"的句子，一向为人称道。逋（bū布，阴平），逃亡。轻阴二句：陶渊明写的《五柳先生传》，头几句是"先生不知何许人也，亦不详其姓字，宅边有五柳树，因以为号焉。"他的诗写自己住宅的环境，有"方宅十余亩，草屋八九间；榆柳荫后檐，桃李罗堂前"的句子。陶潜，（公元365～427）东晋浔阳柴桑人，陶侃的曾孙，一名渊明，字符亮，安贫乐道，尝作五柳先生传以自比，世称靖节先生，诗名尤高，堪称古今隐逸诗人的宗师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其二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吾对汝，尔对余。选授对升除。书箱对药柜，耒耜对耰锄。参虽鲁，回不愚。阀阅对阎闾。诸侯千乘国，命妇七香车。穿云采药闻仙子，踏雪寻梅策骞驴。玉兔金乌，二气精灵为日月；洛龟河马，五行生克在图书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［注］选授：量才授官。升除：升，晋升。除，授予官职。升除，等于说阶除、陛除，拜官授职，即除去旧职就新职，由皇帝授予。耒耜（lěi sì磊四）：都是古代的耕具，类似今天的犁；又解释为翻土所用的农具，耒为其柄，耜为其刃。耰（yōu优）：○1古代碎土平地的农具。○2用耰使土覆盖种子。参虽鲁：参，曾参，孔子的弟子。孔子曾说："柴也愚，参也鲁。"鲁，迟钝。回不愚：回，颜回，孔子弟子颜渊的名。孔子说过："吾与回言终日，不违如愚。退而省其私，亦足以发，回也不愚。"阀阅句：阀阅，古代官吏们的功劳、阅历。阎闾：大门楼，引申为高贵的社会地位。诸侯句：西周制度，诸侯国大者千乘。乘是战车的计量单位，一车四马叫一乘（读shèng剩）。命妇句：受有封号的妇女称命妇。七香车，用多种香料涂抹的极为华贵的车。（唐）卢照邻诗："长安大道连狭斜，青牛白马七香车。"穿云采药：《幽明录》载，东汉时刘晨、阮肇，入天台山采药迷路，遇两仙女。踏雪句：策，马鞭，这里是赶着的意思。蹇（ji?n简）驴：瘸驴。相传唐代诗人孟浩然曾骑骞驴于灞上踏雪寻梅，抒其幽兴。玉兔句：古代神话，说月中有玉兔捣药，日中有三只脚的乌鸦，因以玉兔代月，以金乌代日。古人又认为，宇宙中存在着相互斗争的阴阳二气，天地万物都是由它变化而成，日月则是二气的精华。洛龟句：古代神话传说，伏羲时，黄河出龙马，背负图，称河图；夏禹治水时，神龟从洛水出现，背负书，称洛书。又说背上有九组不同点数组成的图画，禹因而排列其次第，乃成治理天下的九种大法，称为洛书。伏羲根据它们画成了八卦。汉儒谓洛书即《洪范》九畴。（汉）孔安国谓河图即八卦。五行即金、木、水、火、土，古人认为它们是构成世界的五种元素。后来五行学家把五行组成体系，编造出它们之间相生、相克的关系，并且同王朝的更迭、历史的发展联系起来，成为一种神秘的历史观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D93207">
        <w:rPr>
          <w:rFonts w:ascii="Helvetica" w:hAnsi="Helvetica" w:cs="Helvetica"/>
          <w:kern w:val="0"/>
          <w:szCs w:val="21"/>
        </w:rPr>
        <w:t>　　其三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欹对正，密对疏。囊橐对苞苴。罗浮对壶峤，水曲对山纡。骖鹤驾，待鸾舆。桀溺对长沮。刺虎卞庄子，当熊冯婕妤。南阳高士吟《梁父》，西蜀才人赋《子虚》。三径风光，白石黄花供杖履；五湖烟景，青山绿水在樵渔。</w:t>
      </w:r>
    </w:p>
    <w:p w:rsidR="00D93207" w:rsidRPr="00D93207" w:rsidP="00D93207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D93207">
        <w:rPr>
          <w:rFonts w:ascii="Helvetica" w:hAnsi="Helvetica" w:cs="Helvetica"/>
          <w:kern w:val="0"/>
          <w:szCs w:val="21"/>
        </w:rPr>
        <w:t>　　［注］欹（qī七）：倾斜。囊橐（tuó驼）：一种口袋。（辨）1、口袋大者称囊，小者称橐；2、口袋有底称囊，无底称橐。苞苴（jū居）：包裹物品，自上包之叫苞，自下垫之叫苴。罗浮句：罗浮，山名，在今广东博罗，亦称东樵山，道教称之为"第七洞天"，"第三十二泉源福地"。壶峤：海上二仙山名。古代传说，《初学记》云："罗浮二山随风雨而离合，壶峤二山逐波涛而上下也。"峤，</w:t>
      </w:r>
      <w:r w:rsidRPr="00D93207">
        <w:rPr>
          <w:rFonts w:ascii="宋体" w:hAnsi="宋体" w:cs="宋体" w:hint="eastAsia"/>
          <w:kern w:val="0"/>
          <w:szCs w:val="21"/>
        </w:rPr>
        <w:t>①</w:t>
      </w:r>
      <w:r w:rsidRPr="00D93207">
        <w:rPr>
          <w:rFonts w:ascii="Helvetica" w:hAnsi="Helvetica" w:cs="Helvetica"/>
          <w:kern w:val="0"/>
          <w:szCs w:val="21"/>
        </w:rPr>
        <w:t>（jiào叫）山道；</w:t>
      </w:r>
      <w:r w:rsidRPr="00D93207">
        <w:rPr>
          <w:rFonts w:ascii="宋体" w:hAnsi="宋体" w:cs="宋体" w:hint="eastAsia"/>
          <w:kern w:val="0"/>
          <w:szCs w:val="21"/>
        </w:rPr>
        <w:t>②</w:t>
      </w:r>
      <w:r w:rsidRPr="00D93207">
        <w:rPr>
          <w:rFonts w:ascii="Helvetica" w:hAnsi="Helvetica" w:cs="Helvetica"/>
          <w:kern w:val="0"/>
          <w:szCs w:val="21"/>
        </w:rPr>
        <w:t>（qiáo桥）山尖而高。山纡：山坳。纡（yū淤），弯曲，绕弯。骖鹤驾二句：鹤驾、鸾舆，都是宗教传说中仙人所乘的车乘，由鹤和鸾凤驾着在空中飞行。骖騑（cān féi参肥）：古代驾在车前两侧的马。骖，在这里是驾驶的意思。桀溺句：桀溺、长沮，二人为春秋时隐士。《论语》上说：孔子周游到楚国，迷了路，让子路去问路，遇到了两个耕田人，一个叫桀溺，一个叫长沮（cháng jù常句）。也有人说，长和桀都是身材高大的样子，溺和沮都是污泥。长沮和桀溺就是两个身上沾泥的高个子，并不是人名。沮㈠（j?举）</w:t>
      </w:r>
      <w:r w:rsidRPr="00D93207">
        <w:rPr>
          <w:rFonts w:ascii="宋体" w:hAnsi="宋体" w:cs="宋体" w:hint="eastAsia"/>
          <w:kern w:val="0"/>
          <w:szCs w:val="21"/>
        </w:rPr>
        <w:t>⑴</w:t>
      </w:r>
      <w:r w:rsidRPr="00D93207">
        <w:rPr>
          <w:rFonts w:ascii="Helvetica" w:hAnsi="Helvetica" w:cs="Helvetica"/>
          <w:kern w:val="0"/>
          <w:szCs w:val="21"/>
        </w:rPr>
        <w:t>阻止；</w:t>
      </w:r>
      <w:r w:rsidRPr="00D93207">
        <w:rPr>
          <w:rFonts w:ascii="宋体" w:hAnsi="宋体" w:cs="宋体" w:hint="eastAsia"/>
          <w:kern w:val="0"/>
          <w:szCs w:val="21"/>
        </w:rPr>
        <w:t>⑵</w:t>
      </w:r>
      <w:r w:rsidRPr="00D93207">
        <w:rPr>
          <w:rFonts w:ascii="Helvetica" w:hAnsi="Helvetica" w:cs="Helvetica"/>
          <w:kern w:val="0"/>
          <w:szCs w:val="21"/>
        </w:rPr>
        <w:t>坏，败坏。㈡（jù巨）[沮洳（rù入）]，由腐烂植物埋在地下而形成的泥沼。刺虎句：卞庄子，鲁人，古代名勇士。传说他看到二虎争一牛，欲刺虎，管竖子曰："两虎食牛，牛死必争，争则大者伤，小者死。从伤者刺之，必毙"。卞庄子听从劝告，一次刺死两只虎。故有搏双虎之名。当熊句：婕妤（jiéyú杰于），古代宫廷中女官名。冯婕妤侍汉元帝观虎圈，有熊出，众惊走，冯独当之，帝深嘉其勇也。南阳句：诸葛亮原来隐居南阳，亲自种田，并且特别喜欢唱一首叫《梁父吟》的诗。杜甫诗"可怜后主还祠庙，日暮聊为梁父吟"；李商隐诗"他年锦里经祠庙，梁父吟成恨有余"，都是说这件事。梁父吟，乐曲名：(1)汉乐府相和歌辞楚调。梁父为泰山下的小山，梁父吟乃言人死后葬此山，故为葬歌。(2)相传为曾子所作的琴曲。西蜀句：西蜀才人指司马相如，他写的《子虚赋》，受到汉武帝极大赞赏，叹不同时。子虚赋，文章名。文中藉虚构的子虚、乌有、亡是公三个人彼此问答，藉以讽刺帝王的骄奢。三径：陶渊明《归去来兮辞》："三径就荒，松菊犹存。"二句的意思是：田园里的白石、黄花种种景物，可供隐者扶杖著履而游。五湖：即太湖，古今著名风景区。（唐）崔涂诗："自是不归归便得，五湖烟景有谁争。"</w:t>
      </w:r>
    </w:p>
    <w:p w:rsidR="00E541EE" w:rsidRPr="00E541EE" w:rsidP="00E541EE">
      <w:pPr>
        <w:widowControl/>
        <w:shd w:val="clear" w:color="auto" w:fill="FFFFFF"/>
        <w:spacing w:before="100" w:beforeAutospacing="1" w:after="100" w:afterAutospacing="1"/>
        <w:jc w:val="center"/>
        <w:outlineLvl w:val="1"/>
        <w:rPr>
          <w:rFonts w:ascii="Helvetica" w:hAnsi="Helvetica" w:cs="Helvetica"/>
          <w:b/>
          <w:bCs/>
          <w:color w:val="CC3300"/>
          <w:kern w:val="0"/>
          <w:sz w:val="24"/>
        </w:rPr>
      </w:pPr>
      <w:r w:rsidRPr="00E541EE">
        <w:rPr>
          <w:rFonts w:ascii="Helvetica" w:hAnsi="Helvetica" w:cs="Helvetica"/>
          <w:b/>
          <w:bCs/>
          <w:color w:val="CC3300"/>
          <w:kern w:val="0"/>
          <w:sz w:val="24"/>
        </w:rPr>
        <w:br/>
        <w:t>上卷·七　虞</w:t>
      </w:r>
    </w:p>
    <w:p w:rsidR="00E541EE" w:rsidRPr="00E541EE" w:rsidP="00E541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E541EE">
        <w:rPr>
          <w:rFonts w:ascii="Helvetica" w:hAnsi="Helvetica" w:cs="Helvetica"/>
          <w:kern w:val="0"/>
          <w:szCs w:val="21"/>
        </w:rPr>
        <w:t>　　红对白，有对无。布谷对提壶。毛锥对羽扇，天阙对皇都。谢蝴蝶，郑鹧鸪。蹈海对归湖。花肥春雨润，竹瘦晚风疏。麦饭豆糜终创汉，莼羹鲈脍竟归吴。琴调轻弹，杨柳月中潜去听；酒旗斜挂，杏花村里共来沽。</w:t>
      </w:r>
    </w:p>
    <w:p w:rsidR="00E541EE" w:rsidRPr="00E541EE" w:rsidP="00E541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  <w:r w:rsidRPr="00E541EE">
        <w:rPr>
          <w:rFonts w:ascii="Helvetica" w:hAnsi="Helvetica" w:cs="Helvetica"/>
          <w:kern w:val="0"/>
          <w:szCs w:val="21"/>
        </w:rPr>
        <w:br/>
      </w:r>
      <w:r w:rsidRPr="00E541EE">
        <w:rPr>
          <w:rFonts w:ascii="Helvetica" w:hAnsi="Helvetica" w:cs="Helvetica"/>
          <w:kern w:val="0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https://d.book118.com/395344141012011111</w:t>
        </w:r>
      </w:hyperlink>
    </w:p>
    <w:p w:rsidR="00E541EE" w:rsidRPr="00E541EE" w:rsidP="00E541EE">
      <w:pPr>
        <w:widowControl/>
        <w:shd w:val="clear" w:color="auto" w:fill="FFFFFF"/>
        <w:spacing w:before="100" w:beforeAutospacing="1" w:after="100" w:afterAutospacing="1" w:line="360" w:lineRule="atLeast"/>
        <w:jc w:val="left"/>
        <w:rPr>
          <w:rFonts w:ascii="Helvetica" w:hAnsi="Helvetica" w:cs="Helvetica"/>
          <w:kern w:val="0"/>
          <w:szCs w:val="21"/>
        </w:rPr>
      </w:pPr>
    </w:p>
    <w:sectPr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type w:val="nextPage"/>
      <w:pgSz w:w="11906" w:h="16838"/>
      <w:pgMar w:top="1440" w:right="1800" w:bottom="1440" w:left="1800" w:header="851" w:footer="992" w:gutter="0"/>
      <w:pgNumType w:start="1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 w:rsidP="00CD26A8">
    <w:pPr>
      <w:pStyle w:val="Header"/>
      <w:pBdr>
        <w:bottom w:val="none" w:sz="0" w:space="0" w:color="auto"/>
      </w:pBd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67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123"/>
    <w:rsid w:val="00082123"/>
    <w:rsid w:val="00135E57"/>
    <w:rsid w:val="0024084A"/>
    <w:rsid w:val="00267A72"/>
    <w:rsid w:val="002C3886"/>
    <w:rsid w:val="002E07F7"/>
    <w:rsid w:val="002E219C"/>
    <w:rsid w:val="004314EE"/>
    <w:rsid w:val="00577CFF"/>
    <w:rsid w:val="00590D33"/>
    <w:rsid w:val="005D467C"/>
    <w:rsid w:val="00734885"/>
    <w:rsid w:val="00775B65"/>
    <w:rsid w:val="007A1384"/>
    <w:rsid w:val="00807B62"/>
    <w:rsid w:val="009D2D03"/>
    <w:rsid w:val="00A552CC"/>
    <w:rsid w:val="00B504C5"/>
    <w:rsid w:val="00B62615"/>
    <w:rsid w:val="00BD322D"/>
    <w:rsid w:val="00C23966"/>
    <w:rsid w:val="00C97856"/>
    <w:rsid w:val="00CD26A8"/>
    <w:rsid w:val="00D01399"/>
    <w:rsid w:val="00D93207"/>
    <w:rsid w:val="00DE296A"/>
    <w:rsid w:val="00E541EE"/>
    <w:rsid w:val="00F42C1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2">
    <w:name w:val="heading 2"/>
    <w:basedOn w:val="Normal"/>
    <w:qFormat/>
    <w:rsid w:val="004314EE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color w:val="CC3300"/>
      <w:kern w:val="0"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821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0821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NormalWeb">
    <w:name w:val="Normal (Web)"/>
    <w:basedOn w:val="Normal"/>
    <w:rsid w:val="004314E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yperlink" Target="https://d.book118.com/395344141012011111" TargetMode="External" /><Relationship Id="rId71" Type="http://schemas.openxmlformats.org/officeDocument/2006/relationships/header" Target="header34.xml" /><Relationship Id="rId72" Type="http://schemas.openxmlformats.org/officeDocument/2006/relationships/header" Target="header35.xml" /><Relationship Id="rId73" Type="http://schemas.openxmlformats.org/officeDocument/2006/relationships/footer" Target="footer34.xml" /><Relationship Id="rId74" Type="http://schemas.openxmlformats.org/officeDocument/2006/relationships/footer" Target="footer35.xml" /><Relationship Id="rId75" Type="http://schemas.openxmlformats.org/officeDocument/2006/relationships/header" Target="header36.xml" /><Relationship Id="rId76" Type="http://schemas.openxmlformats.org/officeDocument/2006/relationships/footer" Target="footer36.xml" /><Relationship Id="rId77" Type="http://schemas.openxmlformats.org/officeDocument/2006/relationships/theme" Target="theme/theme1.xml" /><Relationship Id="rId78" Type="http://schemas.openxmlformats.org/officeDocument/2006/relationships/styles" Target="styles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123</TotalTime>
  <Pages>17</Pages>
  <Words>4959</Words>
  <Characters>28272</Characters>
  <Application>Microsoft Office Word</Application>
  <DocSecurity>0</DocSecurity>
  <Lines>235</Lines>
  <Paragraphs>66</Paragraphs>
  <ScaleCrop>false</ScaleCrop>
  <Company>Www.530La.Com</Company>
  <LinksUpToDate>false</LinksUpToDate>
  <CharactersWithSpaces>33165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530La</dc:creator>
  <cp:lastModifiedBy>530La</cp:lastModifiedBy>
  <cp:revision>16</cp:revision>
  <dcterms:created xsi:type="dcterms:W3CDTF">2012-06-03T05:13:00Z</dcterms:created>
  <dcterms:modified xsi:type="dcterms:W3CDTF">2012-06-03T13:34:00Z</dcterms:modified>
</cp:coreProperties>
</file>