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电动球阀项目规划设计方案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9" w:history="1">
        <w:r>
          <w:rPr>
            <w:rFonts w:ascii="仿宋" w:eastAsia="仿宋" w:hAnsi="仿宋" w:cs="仿宋" w:hint="eastAsia"/>
            <w:lang w:eastAsia="zh-CN"/>
          </w:rPr>
          <w:t>概论</w:t>
        </w:r>
        <w:r>
          <w:tab/>
        </w:r>
        <w:r>
          <w:fldChar w:fldCharType="begin"/>
        </w:r>
        <w:r>
          <w:instrText xml:space="preserve"> PAGEREF _Toc23839 \h </w:instrText>
        </w:r>
        <w:r>
          <w:fldChar w:fldCharType="separate"/>
        </w:r>
        <w:r>
          <w:t>3</w:t>
        </w:r>
        <w:r>
          <w:fldChar w:fldCharType="end"/>
        </w:r>
      </w:hyperlink>
    </w:p>
    <w:p>
      <w:pPr>
        <w:pStyle w:val="TOC1"/>
        <w:tabs>
          <w:tab w:val="right" w:leader="dot" w:pos="8306"/>
        </w:tabs>
      </w:pPr>
      <w:hyperlink w:anchor="_Toc23758" w:history="1">
        <w:r>
          <w:rPr>
            <w:rFonts w:ascii="仿宋" w:eastAsia="仿宋" w:hAnsi="仿宋" w:cs="仿宋" w:hint="eastAsia"/>
            <w:lang w:eastAsia="zh-CN"/>
          </w:rPr>
          <w:t>一、产品规划分析</w:t>
        </w:r>
        <w:r>
          <w:tab/>
        </w:r>
        <w:r>
          <w:fldChar w:fldCharType="begin"/>
        </w:r>
        <w:r>
          <w:instrText xml:space="preserve"> PAGEREF _Toc23758 \h </w:instrText>
        </w:r>
        <w:r>
          <w:fldChar w:fldCharType="separate"/>
        </w:r>
        <w:r>
          <w:t>3</w:t>
        </w:r>
        <w:r>
          <w:fldChar w:fldCharType="end"/>
        </w:r>
      </w:hyperlink>
    </w:p>
    <w:p>
      <w:pPr>
        <w:pStyle w:val="TOC2"/>
        <w:tabs>
          <w:tab w:val="right" w:leader="dot" w:pos="8306"/>
        </w:tabs>
      </w:pPr>
      <w:hyperlink w:anchor="_Toc5418" w:history="1">
        <w:r>
          <w:rPr>
            <w:rFonts w:ascii="仿宋" w:eastAsia="仿宋" w:hAnsi="仿宋" w:cs="仿宋" w:hint="eastAsia"/>
            <w:lang w:eastAsia="zh-CN"/>
          </w:rPr>
          <w:t>(一)、产品规划</w:t>
        </w:r>
        <w:r>
          <w:tab/>
        </w:r>
        <w:r>
          <w:fldChar w:fldCharType="begin"/>
        </w:r>
        <w:r>
          <w:instrText xml:space="preserve"> PAGEREF _Toc5418 \h </w:instrText>
        </w:r>
        <w:r>
          <w:fldChar w:fldCharType="separate"/>
        </w:r>
        <w:r>
          <w:t>3</w:t>
        </w:r>
        <w:r>
          <w:fldChar w:fldCharType="end"/>
        </w:r>
      </w:hyperlink>
    </w:p>
    <w:p>
      <w:pPr>
        <w:pStyle w:val="TOC2"/>
        <w:tabs>
          <w:tab w:val="right" w:leader="dot" w:pos="8306"/>
        </w:tabs>
      </w:pPr>
      <w:hyperlink w:anchor="_Toc19404" w:history="1">
        <w:r>
          <w:rPr>
            <w:rFonts w:ascii="仿宋" w:eastAsia="仿宋" w:hAnsi="仿宋" w:cs="仿宋" w:hint="eastAsia"/>
            <w:lang w:eastAsia="zh-CN"/>
          </w:rPr>
          <w:t>(二)、建设规模</w:t>
        </w:r>
        <w:r>
          <w:tab/>
        </w:r>
        <w:r>
          <w:fldChar w:fldCharType="begin"/>
        </w:r>
        <w:r>
          <w:instrText xml:space="preserve"> PAGEREF _Toc19404 \h </w:instrText>
        </w:r>
        <w:r>
          <w:fldChar w:fldCharType="separate"/>
        </w:r>
        <w:r>
          <w:t>4</w:t>
        </w:r>
        <w:r>
          <w:fldChar w:fldCharType="end"/>
        </w:r>
      </w:hyperlink>
    </w:p>
    <w:p>
      <w:pPr>
        <w:pStyle w:val="TOC1"/>
        <w:tabs>
          <w:tab w:val="right" w:leader="dot" w:pos="8306"/>
        </w:tabs>
      </w:pPr>
      <w:hyperlink w:anchor="_Toc14069" w:history="1">
        <w:r>
          <w:rPr>
            <w:rFonts w:ascii="仿宋" w:eastAsia="仿宋" w:hAnsi="仿宋" w:cs="仿宋" w:hint="eastAsia"/>
            <w:lang w:eastAsia="zh-CN"/>
          </w:rPr>
          <w:t>二、电动球阀项目文档管理</w:t>
        </w:r>
        <w:r>
          <w:tab/>
        </w:r>
        <w:r>
          <w:fldChar w:fldCharType="begin"/>
        </w:r>
        <w:r>
          <w:instrText xml:space="preserve"> PAGEREF _Toc14069 \h </w:instrText>
        </w:r>
        <w:r>
          <w:fldChar w:fldCharType="separate"/>
        </w:r>
        <w:r>
          <w:t>5</w:t>
        </w:r>
        <w:r>
          <w:fldChar w:fldCharType="end"/>
        </w:r>
      </w:hyperlink>
    </w:p>
    <w:p>
      <w:pPr>
        <w:pStyle w:val="TOC2"/>
        <w:tabs>
          <w:tab w:val="right" w:leader="dot" w:pos="8306"/>
        </w:tabs>
      </w:pPr>
      <w:hyperlink w:anchor="_Toc32190" w:history="1">
        <w:r>
          <w:rPr>
            <w:rFonts w:ascii="仿宋" w:eastAsia="仿宋" w:hAnsi="仿宋" w:cs="仿宋" w:hint="eastAsia"/>
            <w:lang w:eastAsia="zh-CN"/>
          </w:rPr>
          <w:t>(一)、文档编制与审查</w:t>
        </w:r>
        <w:r>
          <w:tab/>
        </w:r>
        <w:r>
          <w:fldChar w:fldCharType="begin"/>
        </w:r>
        <w:r>
          <w:instrText xml:space="preserve"> PAGEREF _Toc32190 \h </w:instrText>
        </w:r>
        <w:r>
          <w:fldChar w:fldCharType="separate"/>
        </w:r>
        <w:r>
          <w:t>5</w:t>
        </w:r>
        <w:r>
          <w:fldChar w:fldCharType="end"/>
        </w:r>
      </w:hyperlink>
    </w:p>
    <w:p>
      <w:pPr>
        <w:pStyle w:val="TOC2"/>
        <w:tabs>
          <w:tab w:val="right" w:leader="dot" w:pos="8306"/>
        </w:tabs>
      </w:pPr>
      <w:hyperlink w:anchor="_Toc12358" w:history="1">
        <w:r>
          <w:rPr>
            <w:rFonts w:ascii="仿宋" w:eastAsia="仿宋" w:hAnsi="仿宋" w:cs="仿宋" w:hint="eastAsia"/>
            <w:lang w:eastAsia="zh-CN"/>
          </w:rPr>
          <w:t>(二)、文档发布与分发</w:t>
        </w:r>
        <w:r>
          <w:tab/>
        </w:r>
        <w:r>
          <w:fldChar w:fldCharType="begin"/>
        </w:r>
        <w:r>
          <w:instrText xml:space="preserve"> PAGEREF _Toc12358 \h </w:instrText>
        </w:r>
        <w:r>
          <w:fldChar w:fldCharType="separate"/>
        </w:r>
        <w:r>
          <w:t>6</w:t>
        </w:r>
        <w:r>
          <w:fldChar w:fldCharType="end"/>
        </w:r>
      </w:hyperlink>
    </w:p>
    <w:p>
      <w:pPr>
        <w:pStyle w:val="TOC2"/>
        <w:tabs>
          <w:tab w:val="right" w:leader="dot" w:pos="8306"/>
        </w:tabs>
      </w:pPr>
      <w:hyperlink w:anchor="_Toc25843" w:history="1">
        <w:r>
          <w:rPr>
            <w:rFonts w:ascii="仿宋" w:eastAsia="仿宋" w:hAnsi="仿宋" w:cs="仿宋" w:hint="eastAsia"/>
            <w:lang w:eastAsia="zh-CN"/>
          </w:rPr>
          <w:t>(三)、文档存档与归档</w:t>
        </w:r>
        <w:r>
          <w:tab/>
        </w:r>
        <w:r>
          <w:fldChar w:fldCharType="begin"/>
        </w:r>
        <w:r>
          <w:instrText xml:space="preserve"> PAGEREF _Toc25843 \h </w:instrText>
        </w:r>
        <w:r>
          <w:fldChar w:fldCharType="separate"/>
        </w:r>
        <w:r>
          <w:t>7</w:t>
        </w:r>
        <w:r>
          <w:fldChar w:fldCharType="end"/>
        </w:r>
      </w:hyperlink>
    </w:p>
    <w:p>
      <w:pPr>
        <w:pStyle w:val="TOC1"/>
        <w:tabs>
          <w:tab w:val="right" w:leader="dot" w:pos="8306"/>
        </w:tabs>
      </w:pPr>
      <w:hyperlink w:anchor="_Toc32589" w:history="1">
        <w:r>
          <w:rPr>
            <w:rFonts w:ascii="仿宋" w:eastAsia="仿宋" w:hAnsi="仿宋" w:cs="仿宋" w:hint="eastAsia"/>
            <w:lang w:eastAsia="zh-CN"/>
          </w:rPr>
          <w:t>三、电动球阀项目绩效评估</w:t>
        </w:r>
        <w:r>
          <w:tab/>
        </w:r>
        <w:r>
          <w:fldChar w:fldCharType="begin"/>
        </w:r>
        <w:r>
          <w:instrText xml:space="preserve"> PAGEREF _Toc32589 \h </w:instrText>
        </w:r>
        <w:r>
          <w:fldChar w:fldCharType="separate"/>
        </w:r>
        <w:r>
          <w:t>8</w:t>
        </w:r>
        <w:r>
          <w:fldChar w:fldCharType="end"/>
        </w:r>
      </w:hyperlink>
    </w:p>
    <w:p>
      <w:pPr>
        <w:pStyle w:val="TOC2"/>
        <w:tabs>
          <w:tab w:val="right" w:leader="dot" w:pos="8306"/>
        </w:tabs>
      </w:pPr>
      <w:hyperlink w:anchor="_Toc28561" w:history="1">
        <w:r>
          <w:rPr>
            <w:rFonts w:ascii="仿宋" w:eastAsia="仿宋" w:hAnsi="仿宋" w:cs="仿宋" w:hint="eastAsia"/>
            <w:lang w:eastAsia="zh-CN"/>
          </w:rPr>
          <w:t>(一)、绩效评估指标</w:t>
        </w:r>
        <w:r>
          <w:tab/>
        </w:r>
        <w:r>
          <w:fldChar w:fldCharType="begin"/>
        </w:r>
        <w:r>
          <w:instrText xml:space="preserve"> PAGEREF _Toc28561 \h </w:instrText>
        </w:r>
        <w:r>
          <w:fldChar w:fldCharType="separate"/>
        </w:r>
        <w:r>
          <w:t>8</w:t>
        </w:r>
        <w:r>
          <w:fldChar w:fldCharType="end"/>
        </w:r>
      </w:hyperlink>
    </w:p>
    <w:p>
      <w:pPr>
        <w:pStyle w:val="TOC2"/>
        <w:tabs>
          <w:tab w:val="right" w:leader="dot" w:pos="8306"/>
        </w:tabs>
      </w:pPr>
      <w:hyperlink w:anchor="_Toc26495" w:history="1">
        <w:r>
          <w:rPr>
            <w:rFonts w:ascii="仿宋" w:eastAsia="仿宋" w:hAnsi="仿宋" w:cs="仿宋" w:hint="eastAsia"/>
            <w:lang w:eastAsia="zh-CN"/>
          </w:rPr>
          <w:t>(二)、绩效评估方法</w:t>
        </w:r>
        <w:r>
          <w:tab/>
        </w:r>
        <w:r>
          <w:fldChar w:fldCharType="begin"/>
        </w:r>
        <w:r>
          <w:instrText xml:space="preserve"> PAGEREF _Toc26495 \h </w:instrText>
        </w:r>
        <w:r>
          <w:fldChar w:fldCharType="separate"/>
        </w:r>
        <w:r>
          <w:t>9</w:t>
        </w:r>
        <w:r>
          <w:fldChar w:fldCharType="end"/>
        </w:r>
      </w:hyperlink>
    </w:p>
    <w:p>
      <w:pPr>
        <w:pStyle w:val="TOC2"/>
        <w:tabs>
          <w:tab w:val="right" w:leader="dot" w:pos="8306"/>
        </w:tabs>
      </w:pPr>
      <w:hyperlink w:anchor="_Toc20854" w:history="1">
        <w:r>
          <w:rPr>
            <w:rFonts w:ascii="仿宋" w:eastAsia="仿宋" w:hAnsi="仿宋" w:cs="仿宋" w:hint="eastAsia"/>
            <w:lang w:eastAsia="zh-CN"/>
          </w:rPr>
          <w:t>(三)、绩效评估周期</w:t>
        </w:r>
        <w:r>
          <w:tab/>
        </w:r>
        <w:r>
          <w:fldChar w:fldCharType="begin"/>
        </w:r>
        <w:r>
          <w:instrText xml:space="preserve"> PAGEREF _Toc20854 \h </w:instrText>
        </w:r>
        <w:r>
          <w:fldChar w:fldCharType="separate"/>
        </w:r>
        <w:r>
          <w:t>10</w:t>
        </w:r>
        <w:r>
          <w:fldChar w:fldCharType="end"/>
        </w:r>
      </w:hyperlink>
    </w:p>
    <w:p>
      <w:pPr>
        <w:pStyle w:val="TOC1"/>
        <w:tabs>
          <w:tab w:val="right" w:leader="dot" w:pos="8306"/>
        </w:tabs>
      </w:pPr>
      <w:hyperlink w:anchor="_Toc23165" w:history="1">
        <w:r>
          <w:rPr>
            <w:rFonts w:ascii="仿宋" w:eastAsia="仿宋" w:hAnsi="仿宋" w:cs="仿宋" w:hint="eastAsia"/>
            <w:lang w:eastAsia="zh-CN"/>
          </w:rPr>
          <w:t>四、市场分析、调研</w:t>
        </w:r>
        <w:r>
          <w:tab/>
        </w:r>
        <w:r>
          <w:fldChar w:fldCharType="begin"/>
        </w:r>
        <w:r>
          <w:instrText xml:space="preserve"> PAGEREF _Toc23165 \h </w:instrText>
        </w:r>
        <w:r>
          <w:fldChar w:fldCharType="separate"/>
        </w:r>
        <w:r>
          <w:t>11</w:t>
        </w:r>
        <w:r>
          <w:fldChar w:fldCharType="end"/>
        </w:r>
      </w:hyperlink>
    </w:p>
    <w:p>
      <w:pPr>
        <w:pStyle w:val="TOC2"/>
        <w:tabs>
          <w:tab w:val="right" w:leader="dot" w:pos="8306"/>
        </w:tabs>
      </w:pPr>
      <w:hyperlink w:anchor="_Toc30229" w:history="1">
        <w:r>
          <w:rPr>
            <w:rFonts w:ascii="仿宋" w:eastAsia="仿宋" w:hAnsi="仿宋" w:cs="仿宋" w:hint="eastAsia"/>
            <w:lang w:eastAsia="zh-CN"/>
          </w:rPr>
          <w:t>(一)、电动球阀行业分析</w:t>
        </w:r>
        <w:r>
          <w:tab/>
        </w:r>
        <w:r>
          <w:fldChar w:fldCharType="begin"/>
        </w:r>
        <w:r>
          <w:instrText xml:space="preserve"> PAGEREF _Toc30229 \h </w:instrText>
        </w:r>
        <w:r>
          <w:fldChar w:fldCharType="separate"/>
        </w:r>
        <w:r>
          <w:t>11</w:t>
        </w:r>
        <w:r>
          <w:fldChar w:fldCharType="end"/>
        </w:r>
      </w:hyperlink>
    </w:p>
    <w:p>
      <w:pPr>
        <w:pStyle w:val="TOC2"/>
        <w:tabs>
          <w:tab w:val="right" w:leader="dot" w:pos="8306"/>
        </w:tabs>
      </w:pPr>
      <w:hyperlink w:anchor="_Toc7417" w:history="1">
        <w:r>
          <w:rPr>
            <w:rFonts w:ascii="仿宋" w:eastAsia="仿宋" w:hAnsi="仿宋" w:cs="仿宋" w:hint="eastAsia"/>
            <w:lang w:eastAsia="zh-CN"/>
          </w:rPr>
          <w:t>(二)、电动球阀市场分析预测</w:t>
        </w:r>
        <w:r>
          <w:tab/>
        </w:r>
        <w:r>
          <w:fldChar w:fldCharType="begin"/>
        </w:r>
        <w:r>
          <w:instrText xml:space="preserve"> PAGEREF _Toc7417 \h </w:instrText>
        </w:r>
        <w:r>
          <w:fldChar w:fldCharType="separate"/>
        </w:r>
        <w:r>
          <w:t>12</w:t>
        </w:r>
        <w:r>
          <w:fldChar w:fldCharType="end"/>
        </w:r>
      </w:hyperlink>
    </w:p>
    <w:p>
      <w:pPr>
        <w:pStyle w:val="TOC1"/>
        <w:tabs>
          <w:tab w:val="right" w:leader="dot" w:pos="8306"/>
        </w:tabs>
      </w:pPr>
      <w:hyperlink w:anchor="_Toc8757" w:history="1">
        <w:r>
          <w:rPr>
            <w:rFonts w:ascii="仿宋" w:eastAsia="仿宋" w:hAnsi="仿宋" w:cs="仿宋" w:hint="eastAsia"/>
            <w:lang w:eastAsia="zh-CN"/>
          </w:rPr>
          <w:t>五、电动球阀项目概论</w:t>
        </w:r>
        <w:r>
          <w:tab/>
        </w:r>
        <w:r>
          <w:fldChar w:fldCharType="begin"/>
        </w:r>
        <w:r>
          <w:instrText xml:space="preserve"> PAGEREF _Toc8757 \h </w:instrText>
        </w:r>
        <w:r>
          <w:fldChar w:fldCharType="separate"/>
        </w:r>
        <w:r>
          <w:t>13</w:t>
        </w:r>
        <w:r>
          <w:fldChar w:fldCharType="end"/>
        </w:r>
      </w:hyperlink>
    </w:p>
    <w:p>
      <w:pPr>
        <w:pStyle w:val="TOC2"/>
        <w:tabs>
          <w:tab w:val="right" w:leader="dot" w:pos="8306"/>
        </w:tabs>
      </w:pPr>
      <w:hyperlink w:anchor="_Toc12279" w:history="1">
        <w:r>
          <w:rPr>
            <w:rFonts w:ascii="仿宋" w:eastAsia="仿宋" w:hAnsi="仿宋" w:cs="仿宋" w:hint="eastAsia"/>
            <w:lang w:eastAsia="zh-CN"/>
          </w:rPr>
          <w:t>(一)、电动球阀项目概况</w:t>
        </w:r>
        <w:r>
          <w:tab/>
        </w:r>
        <w:r>
          <w:fldChar w:fldCharType="begin"/>
        </w:r>
        <w:r>
          <w:instrText xml:space="preserve"> PAGEREF _Toc12279 \h </w:instrText>
        </w:r>
        <w:r>
          <w:fldChar w:fldCharType="separate"/>
        </w:r>
        <w:r>
          <w:t>13</w:t>
        </w:r>
        <w:r>
          <w:fldChar w:fldCharType="end"/>
        </w:r>
      </w:hyperlink>
    </w:p>
    <w:p>
      <w:pPr>
        <w:pStyle w:val="TOC2"/>
        <w:tabs>
          <w:tab w:val="right" w:leader="dot" w:pos="8306"/>
        </w:tabs>
      </w:pPr>
      <w:hyperlink w:anchor="_Toc19651" w:history="1">
        <w:r>
          <w:rPr>
            <w:rFonts w:ascii="仿宋" w:eastAsia="仿宋" w:hAnsi="仿宋" w:cs="仿宋" w:hint="eastAsia"/>
            <w:lang w:eastAsia="zh-CN"/>
          </w:rPr>
          <w:t>(二)、电动球阀项目目标</w:t>
        </w:r>
        <w:r>
          <w:tab/>
        </w:r>
        <w:r>
          <w:fldChar w:fldCharType="begin"/>
        </w:r>
        <w:r>
          <w:instrText xml:space="preserve"> PAGEREF _Toc19651 \h </w:instrText>
        </w:r>
        <w:r>
          <w:fldChar w:fldCharType="separate"/>
        </w:r>
        <w:r>
          <w:t>15</w:t>
        </w:r>
        <w:r>
          <w:fldChar w:fldCharType="end"/>
        </w:r>
      </w:hyperlink>
    </w:p>
    <w:p>
      <w:pPr>
        <w:pStyle w:val="TOC2"/>
        <w:tabs>
          <w:tab w:val="right" w:leader="dot" w:pos="8306"/>
        </w:tabs>
      </w:pPr>
      <w:hyperlink w:anchor="_Toc2265" w:history="1">
        <w:r>
          <w:rPr>
            <w:rFonts w:ascii="仿宋" w:eastAsia="仿宋" w:hAnsi="仿宋" w:cs="仿宋" w:hint="eastAsia"/>
            <w:lang w:eastAsia="zh-CN"/>
          </w:rPr>
          <w:t>(三)、电动球阀项目提出的理由</w:t>
        </w:r>
        <w:r>
          <w:tab/>
        </w:r>
        <w:r>
          <w:fldChar w:fldCharType="begin"/>
        </w:r>
        <w:r>
          <w:instrText xml:space="preserve"> PAGEREF _Toc2265 \h </w:instrText>
        </w:r>
        <w:r>
          <w:fldChar w:fldCharType="separate"/>
        </w:r>
        <w:r>
          <w:t>16</w:t>
        </w:r>
        <w:r>
          <w:fldChar w:fldCharType="end"/>
        </w:r>
      </w:hyperlink>
    </w:p>
    <w:p>
      <w:pPr>
        <w:pStyle w:val="TOC2"/>
        <w:tabs>
          <w:tab w:val="right" w:leader="dot" w:pos="8306"/>
        </w:tabs>
      </w:pPr>
      <w:hyperlink w:anchor="_Toc12052" w:history="1">
        <w:r>
          <w:rPr>
            <w:rFonts w:ascii="仿宋" w:eastAsia="仿宋" w:hAnsi="仿宋" w:cs="仿宋" w:hint="eastAsia"/>
            <w:lang w:eastAsia="zh-CN"/>
          </w:rPr>
          <w:t>(四)、电动球阀项目意义</w:t>
        </w:r>
        <w:r>
          <w:tab/>
        </w:r>
        <w:r>
          <w:fldChar w:fldCharType="begin"/>
        </w:r>
        <w:r>
          <w:instrText xml:space="preserve"> PAGEREF _Toc12052 \h </w:instrText>
        </w:r>
        <w:r>
          <w:fldChar w:fldCharType="separate"/>
        </w:r>
        <w:r>
          <w:t>18</w:t>
        </w:r>
        <w:r>
          <w:fldChar w:fldCharType="end"/>
        </w:r>
      </w:hyperlink>
    </w:p>
    <w:p>
      <w:pPr>
        <w:pStyle w:val="TOC2"/>
        <w:tabs>
          <w:tab w:val="right" w:leader="dot" w:pos="8306"/>
        </w:tabs>
      </w:pPr>
      <w:hyperlink w:anchor="_Toc14109" w:history="1">
        <w:r>
          <w:rPr>
            <w:rFonts w:ascii="仿宋" w:eastAsia="仿宋" w:hAnsi="仿宋" w:cs="仿宋" w:hint="eastAsia"/>
            <w:lang w:eastAsia="zh-CN"/>
          </w:rPr>
          <w:t>(五)、电动球阀项目背景</w:t>
        </w:r>
        <w:r>
          <w:tab/>
        </w:r>
        <w:r>
          <w:fldChar w:fldCharType="begin"/>
        </w:r>
        <w:r>
          <w:instrText xml:space="preserve"> PAGEREF _Toc14109 \h </w:instrText>
        </w:r>
        <w:r>
          <w:fldChar w:fldCharType="separate"/>
        </w:r>
        <w:r>
          <w:t>18</w:t>
        </w:r>
        <w:r>
          <w:fldChar w:fldCharType="end"/>
        </w:r>
      </w:hyperlink>
    </w:p>
    <w:p>
      <w:pPr>
        <w:pStyle w:val="TOC1"/>
        <w:tabs>
          <w:tab w:val="right" w:leader="dot" w:pos="8306"/>
        </w:tabs>
      </w:pPr>
      <w:hyperlink w:anchor="_Toc20549" w:history="1">
        <w:r>
          <w:rPr>
            <w:rFonts w:ascii="仿宋" w:eastAsia="仿宋" w:hAnsi="仿宋" w:cs="仿宋" w:hint="eastAsia"/>
            <w:lang w:eastAsia="zh-CN"/>
          </w:rPr>
          <w:t>六、电动球阀项目危机管理</w:t>
        </w:r>
        <w:r>
          <w:tab/>
        </w:r>
        <w:r>
          <w:fldChar w:fldCharType="begin"/>
        </w:r>
        <w:r>
          <w:instrText xml:space="preserve"> PAGEREF _Toc20549 \h </w:instrText>
        </w:r>
        <w:r>
          <w:fldChar w:fldCharType="separate"/>
        </w:r>
        <w:r>
          <w:t>19</w:t>
        </w:r>
        <w:r>
          <w:fldChar w:fldCharType="end"/>
        </w:r>
      </w:hyperlink>
    </w:p>
    <w:p>
      <w:pPr>
        <w:pStyle w:val="TOC2"/>
        <w:tabs>
          <w:tab w:val="right" w:leader="dot" w:pos="8306"/>
        </w:tabs>
      </w:pPr>
      <w:hyperlink w:anchor="_Toc19637" w:history="1">
        <w:r>
          <w:rPr>
            <w:rFonts w:ascii="仿宋" w:eastAsia="仿宋" w:hAnsi="仿宋" w:cs="仿宋" w:hint="eastAsia"/>
            <w:lang w:eastAsia="zh-CN"/>
          </w:rPr>
          <w:t>(一)、危机预警与识别</w:t>
        </w:r>
        <w:r>
          <w:tab/>
        </w:r>
        <w:r>
          <w:fldChar w:fldCharType="begin"/>
        </w:r>
        <w:r>
          <w:instrText xml:space="preserve"> PAGEREF _Toc19637 \h </w:instrText>
        </w:r>
        <w:r>
          <w:fldChar w:fldCharType="separate"/>
        </w:r>
        <w:r>
          <w:t>19</w:t>
        </w:r>
        <w:r>
          <w:fldChar w:fldCharType="end"/>
        </w:r>
      </w:hyperlink>
    </w:p>
    <w:p>
      <w:pPr>
        <w:pStyle w:val="TOC2"/>
        <w:tabs>
          <w:tab w:val="right" w:leader="dot" w:pos="8306"/>
        </w:tabs>
      </w:pPr>
      <w:hyperlink w:anchor="_Toc11425" w:history="1">
        <w:r>
          <w:rPr>
            <w:rFonts w:ascii="仿宋" w:eastAsia="仿宋" w:hAnsi="仿宋" w:cs="仿宋" w:hint="eastAsia"/>
            <w:lang w:eastAsia="zh-CN"/>
          </w:rPr>
          <w:t>(二)、危机应对与恢复</w:t>
        </w:r>
        <w:r>
          <w:tab/>
        </w:r>
        <w:r>
          <w:fldChar w:fldCharType="begin"/>
        </w:r>
        <w:r>
          <w:instrText xml:space="preserve"> PAGEREF _Toc11425 \h </w:instrText>
        </w:r>
        <w:r>
          <w:fldChar w:fldCharType="separate"/>
        </w:r>
        <w:r>
          <w:t>20</w:t>
        </w:r>
        <w:r>
          <w:fldChar w:fldCharType="end"/>
        </w:r>
      </w:hyperlink>
    </w:p>
    <w:p>
      <w:pPr>
        <w:pStyle w:val="TOC1"/>
        <w:tabs>
          <w:tab w:val="right" w:leader="dot" w:pos="8306"/>
        </w:tabs>
      </w:pPr>
      <w:hyperlink w:anchor="_Toc18007" w:history="1">
        <w:r>
          <w:rPr>
            <w:rFonts w:ascii="仿宋" w:eastAsia="仿宋" w:hAnsi="仿宋" w:cs="仿宋" w:hint="eastAsia"/>
            <w:lang w:eastAsia="zh-CN"/>
          </w:rPr>
          <w:t>七、生产安全保护</w:t>
        </w:r>
        <w:r>
          <w:tab/>
        </w:r>
        <w:r>
          <w:fldChar w:fldCharType="begin"/>
        </w:r>
        <w:r>
          <w:instrText xml:space="preserve"> PAGEREF _Toc18007 \h </w:instrText>
        </w:r>
        <w:r>
          <w:fldChar w:fldCharType="separate"/>
        </w:r>
        <w:r>
          <w:t>22</w:t>
        </w:r>
        <w:r>
          <w:fldChar w:fldCharType="end"/>
        </w:r>
      </w:hyperlink>
    </w:p>
    <w:p>
      <w:pPr>
        <w:pStyle w:val="TOC2"/>
        <w:tabs>
          <w:tab w:val="right" w:leader="dot" w:pos="8306"/>
        </w:tabs>
      </w:pPr>
      <w:hyperlink w:anchor="_Toc24885" w:history="1">
        <w:r>
          <w:rPr>
            <w:rFonts w:ascii="仿宋" w:eastAsia="仿宋" w:hAnsi="仿宋" w:cs="仿宋" w:hint="eastAsia"/>
            <w:lang w:eastAsia="zh-CN"/>
          </w:rPr>
          <w:t>(一)、消防安全</w:t>
        </w:r>
        <w:r>
          <w:tab/>
        </w:r>
        <w:r>
          <w:fldChar w:fldCharType="begin"/>
        </w:r>
        <w:r>
          <w:instrText xml:space="preserve"> PAGEREF _Toc24885 \h </w:instrText>
        </w:r>
        <w:r>
          <w:fldChar w:fldCharType="separate"/>
        </w:r>
        <w:r>
          <w:t>22</w:t>
        </w:r>
        <w:r>
          <w:fldChar w:fldCharType="end"/>
        </w:r>
      </w:hyperlink>
    </w:p>
    <w:p>
      <w:pPr>
        <w:pStyle w:val="TOC2"/>
        <w:tabs>
          <w:tab w:val="right" w:leader="dot" w:pos="8306"/>
        </w:tabs>
      </w:pPr>
      <w:hyperlink w:anchor="_Toc23368" w:history="1">
        <w:r>
          <w:rPr>
            <w:rFonts w:ascii="仿宋" w:eastAsia="仿宋" w:hAnsi="仿宋" w:cs="仿宋" w:hint="eastAsia"/>
            <w:lang w:eastAsia="zh-CN"/>
          </w:rPr>
          <w:t>(二)、防火防爆总图布置措施</w:t>
        </w:r>
        <w:r>
          <w:tab/>
        </w:r>
        <w:r>
          <w:fldChar w:fldCharType="begin"/>
        </w:r>
        <w:r>
          <w:instrText xml:space="preserve"> PAGEREF _Toc23368 \h </w:instrText>
        </w:r>
        <w:r>
          <w:fldChar w:fldCharType="separate"/>
        </w:r>
        <w:r>
          <w:t>23</w:t>
        </w:r>
        <w:r>
          <w:fldChar w:fldCharType="end"/>
        </w:r>
      </w:hyperlink>
    </w:p>
    <w:p>
      <w:pPr>
        <w:pStyle w:val="TOC2"/>
        <w:tabs>
          <w:tab w:val="right" w:leader="dot" w:pos="8306"/>
        </w:tabs>
      </w:pPr>
      <w:hyperlink w:anchor="_Toc17655" w:history="1">
        <w:r>
          <w:rPr>
            <w:rFonts w:ascii="仿宋" w:eastAsia="仿宋" w:hAnsi="仿宋" w:cs="仿宋" w:hint="eastAsia"/>
            <w:lang w:eastAsia="zh-CN"/>
          </w:rPr>
          <w:t>(三)、自然灾害防范措施</w:t>
        </w:r>
        <w:r>
          <w:tab/>
        </w:r>
        <w:r>
          <w:fldChar w:fldCharType="begin"/>
        </w:r>
        <w:r>
          <w:instrText xml:space="preserve"> PAGEREF _Toc17655 \h </w:instrText>
        </w:r>
        <w:r>
          <w:fldChar w:fldCharType="separate"/>
        </w:r>
        <w:r>
          <w:t>24</w:t>
        </w:r>
        <w:r>
          <w:fldChar w:fldCharType="end"/>
        </w:r>
      </w:hyperlink>
    </w:p>
    <w:p>
      <w:pPr>
        <w:pStyle w:val="TOC2"/>
        <w:tabs>
          <w:tab w:val="right" w:leader="dot" w:pos="8306"/>
        </w:tabs>
      </w:pPr>
      <w:hyperlink w:anchor="_Toc6243" w:history="1">
        <w:r>
          <w:rPr>
            <w:rFonts w:ascii="仿宋" w:eastAsia="仿宋" w:hAnsi="仿宋" w:cs="仿宋" w:hint="eastAsia"/>
            <w:lang w:eastAsia="zh-CN"/>
          </w:rPr>
          <w:t>(四)、安全色及安全标志使用要求</w:t>
        </w:r>
        <w:r>
          <w:tab/>
        </w:r>
        <w:r>
          <w:fldChar w:fldCharType="begin"/>
        </w:r>
        <w:r>
          <w:instrText xml:space="preserve"> PAGEREF _Toc6243 \h </w:instrText>
        </w:r>
        <w:r>
          <w:fldChar w:fldCharType="separate"/>
        </w:r>
        <w:r>
          <w:t>25</w:t>
        </w:r>
        <w:r>
          <w:fldChar w:fldCharType="end"/>
        </w:r>
      </w:hyperlink>
    </w:p>
    <w:p>
      <w:pPr>
        <w:pStyle w:val="TOC2"/>
        <w:tabs>
          <w:tab w:val="right" w:leader="dot" w:pos="8306"/>
        </w:tabs>
      </w:pPr>
      <w:hyperlink w:anchor="_Toc25640" w:history="1">
        <w:r>
          <w:rPr>
            <w:rFonts w:ascii="仿宋" w:eastAsia="仿宋" w:hAnsi="仿宋" w:cs="仿宋" w:hint="eastAsia"/>
            <w:lang w:eastAsia="zh-CN"/>
          </w:rPr>
          <w:t>(五)、防尘防毒措施</w:t>
        </w:r>
        <w:r>
          <w:tab/>
        </w:r>
        <w:r>
          <w:fldChar w:fldCharType="begin"/>
        </w:r>
        <w:r>
          <w:instrText xml:space="preserve"> PAGEREF _Toc25640 \h </w:instrText>
        </w:r>
        <w:r>
          <w:fldChar w:fldCharType="separate"/>
        </w:r>
        <w:r>
          <w:t>26</w:t>
        </w:r>
        <w:r>
          <w:fldChar w:fldCharType="end"/>
        </w:r>
      </w:hyperlink>
    </w:p>
    <w:p>
      <w:pPr>
        <w:pStyle w:val="TOC2"/>
        <w:tabs>
          <w:tab w:val="right" w:leader="dot" w:pos="8306"/>
        </w:tabs>
      </w:pPr>
      <w:hyperlink w:anchor="_Toc2155" w:history="1">
        <w:r>
          <w:rPr>
            <w:rFonts w:ascii="仿宋" w:eastAsia="仿宋" w:hAnsi="仿宋" w:cs="仿宋" w:hint="eastAsia"/>
            <w:lang w:eastAsia="zh-CN"/>
          </w:rPr>
          <w:t>(六)、防静电、触电防护及防雷措施</w:t>
        </w:r>
        <w:r>
          <w:tab/>
        </w:r>
        <w:r>
          <w:fldChar w:fldCharType="begin"/>
        </w:r>
        <w:r>
          <w:instrText xml:space="preserve"> PAGEREF _Toc2155 \h </w:instrText>
        </w:r>
        <w:r>
          <w:fldChar w:fldCharType="separate"/>
        </w:r>
        <w:r>
          <w:t>27</w:t>
        </w:r>
        <w:r>
          <w:fldChar w:fldCharType="end"/>
        </w:r>
      </w:hyperlink>
    </w:p>
    <w:p>
      <w:pPr>
        <w:pStyle w:val="TOC2"/>
        <w:tabs>
          <w:tab w:val="right" w:leader="dot" w:pos="8306"/>
        </w:tabs>
      </w:pPr>
      <w:hyperlink w:anchor="_Toc14306" w:history="1">
        <w:r>
          <w:rPr>
            <w:rFonts w:ascii="仿宋" w:eastAsia="仿宋" w:hAnsi="仿宋" w:cs="仿宋" w:hint="eastAsia"/>
            <w:lang w:eastAsia="zh-CN"/>
          </w:rPr>
          <w:t>(七)、机械设备安全保障措施</w:t>
        </w:r>
        <w:r>
          <w:tab/>
        </w:r>
        <w:r>
          <w:fldChar w:fldCharType="begin"/>
        </w:r>
        <w:r>
          <w:instrText xml:space="preserve"> PAGEREF _Toc14306 \h </w:instrText>
        </w:r>
        <w:r>
          <w:fldChar w:fldCharType="separate"/>
        </w:r>
        <w:r>
          <w:t>28</w:t>
        </w:r>
        <w:r>
          <w:fldChar w:fldCharType="end"/>
        </w:r>
      </w:hyperlink>
    </w:p>
    <w:p>
      <w:pPr>
        <w:pStyle w:val="TOC1"/>
        <w:tabs>
          <w:tab w:val="right" w:leader="dot" w:pos="8306"/>
        </w:tabs>
      </w:pPr>
      <w:hyperlink w:anchor="_Toc31725" w:history="1">
        <w:r>
          <w:rPr>
            <w:rFonts w:ascii="仿宋" w:eastAsia="仿宋" w:hAnsi="仿宋" w:cs="仿宋" w:hint="eastAsia"/>
            <w:lang w:eastAsia="zh-CN"/>
          </w:rPr>
          <w:t>八、电动球阀项目计划安排</w:t>
        </w:r>
        <w:r>
          <w:tab/>
        </w:r>
        <w:r>
          <w:fldChar w:fldCharType="begin"/>
        </w:r>
        <w:r>
          <w:instrText xml:space="preserve"> PAGEREF _Toc31725 \h </w:instrText>
        </w:r>
        <w:r>
          <w:fldChar w:fldCharType="separate"/>
        </w:r>
        <w:r>
          <w:t>29</w:t>
        </w:r>
        <w:r>
          <w:fldChar w:fldCharType="end"/>
        </w:r>
      </w:hyperlink>
    </w:p>
    <w:p>
      <w:pPr>
        <w:pStyle w:val="TOC2"/>
        <w:tabs>
          <w:tab w:val="right" w:leader="dot" w:pos="8306"/>
        </w:tabs>
      </w:pPr>
      <w:hyperlink w:anchor="_Toc747" w:history="1">
        <w:r>
          <w:rPr>
            <w:rFonts w:ascii="仿宋" w:eastAsia="仿宋" w:hAnsi="仿宋" w:cs="仿宋" w:hint="eastAsia"/>
            <w:lang w:eastAsia="zh-CN"/>
          </w:rPr>
          <w:t>(一)、建设周期</w:t>
        </w:r>
        <w:r>
          <w:tab/>
        </w:r>
        <w:r>
          <w:fldChar w:fldCharType="begin"/>
        </w:r>
        <w:r>
          <w:instrText xml:space="preserve"> PAGEREF _Toc747 \h </w:instrText>
        </w:r>
        <w:r>
          <w:fldChar w:fldCharType="separate"/>
        </w:r>
        <w:r>
          <w:t>29</w:t>
        </w:r>
        <w:r>
          <w:fldChar w:fldCharType="end"/>
        </w:r>
      </w:hyperlink>
    </w:p>
    <w:p>
      <w:pPr>
        <w:pStyle w:val="TOC2"/>
        <w:tabs>
          <w:tab w:val="right" w:leader="dot" w:pos="8306"/>
        </w:tabs>
      </w:pPr>
      <w:hyperlink w:anchor="_Toc21825" w:history="1">
        <w:r>
          <w:rPr>
            <w:rFonts w:ascii="仿宋" w:eastAsia="仿宋" w:hAnsi="仿宋" w:cs="仿宋" w:hint="eastAsia"/>
            <w:lang w:eastAsia="zh-CN"/>
          </w:rPr>
          <w:t>(二)、建设进度</w:t>
        </w:r>
        <w:r>
          <w:tab/>
        </w:r>
        <w:r>
          <w:fldChar w:fldCharType="begin"/>
        </w:r>
        <w:r>
          <w:instrText xml:space="preserve"> PAGEREF _Toc21825 \h </w:instrText>
        </w:r>
        <w:r>
          <w:fldChar w:fldCharType="separate"/>
        </w:r>
        <w:r>
          <w:t>30</w:t>
        </w:r>
        <w:r>
          <w:fldChar w:fldCharType="end"/>
        </w:r>
      </w:hyperlink>
    </w:p>
    <w:p>
      <w:pPr>
        <w:pStyle w:val="TOC2"/>
        <w:tabs>
          <w:tab w:val="right" w:leader="dot" w:pos="8306"/>
        </w:tabs>
      </w:pPr>
      <w:hyperlink w:anchor="_Toc17987" w:history="1">
        <w:r>
          <w:rPr>
            <w:rFonts w:ascii="仿宋" w:eastAsia="仿宋" w:hAnsi="仿宋" w:cs="仿宋" w:hint="eastAsia"/>
            <w:lang w:eastAsia="zh-CN"/>
          </w:rPr>
          <w:t>(三)、进度安排注意事项</w:t>
        </w:r>
        <w:r>
          <w:tab/>
        </w:r>
        <w:r>
          <w:fldChar w:fldCharType="begin"/>
        </w:r>
        <w:r>
          <w:instrText xml:space="preserve"> PAGEREF _Toc17987 \h </w:instrText>
        </w:r>
        <w:r>
          <w:fldChar w:fldCharType="separate"/>
        </w:r>
        <w:r>
          <w:t>31</w:t>
        </w:r>
        <w:r>
          <w:fldChar w:fldCharType="end"/>
        </w:r>
      </w:hyperlink>
    </w:p>
    <w:p>
      <w:pPr>
        <w:pStyle w:val="TOC2"/>
        <w:tabs>
          <w:tab w:val="right" w:leader="dot" w:pos="8306"/>
        </w:tabs>
      </w:pPr>
      <w:hyperlink w:anchor="_Toc8544" w:history="1">
        <w:r>
          <w:rPr>
            <w:rFonts w:ascii="仿宋" w:eastAsia="仿宋" w:hAnsi="仿宋" w:cs="仿宋" w:hint="eastAsia"/>
            <w:lang w:eastAsia="zh-CN"/>
          </w:rPr>
          <w:t>(四)、人力资源配置</w:t>
        </w:r>
        <w:r>
          <w:tab/>
        </w:r>
        <w:r>
          <w:fldChar w:fldCharType="begin"/>
        </w:r>
        <w:r>
          <w:instrText xml:space="preserve"> PAGEREF _Toc8544 \h </w:instrText>
        </w:r>
        <w:r>
          <w:fldChar w:fldCharType="separate"/>
        </w:r>
        <w:r>
          <w:t>33</w:t>
        </w:r>
        <w:r>
          <w:fldChar w:fldCharType="end"/>
        </w:r>
      </w:hyperlink>
    </w:p>
    <w:p>
      <w:pPr>
        <w:pStyle w:val="TOC1"/>
        <w:tabs>
          <w:tab w:val="right" w:leader="dot" w:pos="8306"/>
        </w:tabs>
      </w:pPr>
      <w:hyperlink w:anchor="_Toc4876" w:history="1">
        <w:r>
          <w:rPr>
            <w:rFonts w:ascii="仿宋" w:eastAsia="仿宋" w:hAnsi="仿宋" w:cs="仿宋" w:hint="eastAsia"/>
            <w:lang w:eastAsia="zh-CN"/>
          </w:rPr>
          <w:t>九、电动球阀项目人力资源培养与发展</w:t>
        </w:r>
        <w:r>
          <w:tab/>
        </w:r>
        <w:r>
          <w:fldChar w:fldCharType="begin"/>
        </w:r>
        <w:r>
          <w:instrText xml:space="preserve"> PAGEREF _Toc4876 \h </w:instrText>
        </w:r>
        <w:r>
          <w:fldChar w:fldCharType="separate"/>
        </w:r>
        <w:r>
          <w:t>34</w:t>
        </w:r>
        <w:r>
          <w:fldChar w:fldCharType="end"/>
        </w:r>
      </w:hyperlink>
    </w:p>
    <w:p>
      <w:pPr>
        <w:pStyle w:val="TOC2"/>
        <w:tabs>
          <w:tab w:val="right" w:leader="dot" w:pos="8306"/>
        </w:tabs>
      </w:pPr>
      <w:hyperlink w:anchor="_Toc19633" w:history="1">
        <w:r>
          <w:rPr>
            <w:rFonts w:ascii="仿宋" w:eastAsia="仿宋" w:hAnsi="仿宋" w:cs="仿宋" w:hint="eastAsia"/>
            <w:lang w:eastAsia="zh-CN"/>
          </w:rPr>
          <w:t>(一)、人才需求与规划</w:t>
        </w:r>
        <w:r>
          <w:tab/>
        </w:r>
        <w:r>
          <w:fldChar w:fldCharType="begin"/>
        </w:r>
        <w:r>
          <w:instrText xml:space="preserve"> PAGEREF _Toc19633 \h </w:instrText>
        </w:r>
        <w:r>
          <w:fldChar w:fldCharType="separate"/>
        </w:r>
        <w:r>
          <w:t>34</w:t>
        </w:r>
        <w:r>
          <w:fldChar w:fldCharType="end"/>
        </w:r>
      </w:hyperlink>
    </w:p>
    <w:p>
      <w:pPr>
        <w:pStyle w:val="TOC2"/>
        <w:tabs>
          <w:tab w:val="right" w:leader="dot" w:pos="8306"/>
        </w:tabs>
      </w:pPr>
      <w:hyperlink w:anchor="_Toc27830" w:history="1">
        <w:r>
          <w:rPr>
            <w:rFonts w:ascii="仿宋" w:eastAsia="仿宋" w:hAnsi="仿宋" w:cs="仿宋" w:hint="eastAsia"/>
            <w:lang w:eastAsia="zh-CN"/>
          </w:rPr>
          <w:t>(二)、培训与发展计划</w:t>
        </w:r>
        <w:r>
          <w:tab/>
        </w:r>
        <w:r>
          <w:fldChar w:fldCharType="begin"/>
        </w:r>
        <w:r>
          <w:instrText xml:space="preserve"> PAGEREF _Toc27830 \h </w:instrText>
        </w:r>
        <w:r>
          <w:fldChar w:fldCharType="separate"/>
        </w:r>
        <w:r>
          <w:t>34</w:t>
        </w:r>
        <w:r>
          <w:fldChar w:fldCharType="end"/>
        </w:r>
      </w:hyperlink>
    </w:p>
    <w:p>
      <w:pPr>
        <w:pStyle w:val="TOC1"/>
        <w:tabs>
          <w:tab w:val="right" w:leader="dot" w:pos="8306"/>
        </w:tabs>
      </w:pPr>
      <w:hyperlink w:anchor="_Toc31483" w:history="1">
        <w:r>
          <w:rPr>
            <w:rFonts w:ascii="仿宋" w:eastAsia="仿宋" w:hAnsi="仿宋" w:cs="仿宋" w:hint="eastAsia"/>
            <w:lang w:eastAsia="zh-CN"/>
          </w:rPr>
          <w:t>十、电动球阀项目环境影响分析</w:t>
        </w:r>
        <w:r>
          <w:tab/>
        </w:r>
        <w:r>
          <w:fldChar w:fldCharType="begin"/>
        </w:r>
        <w:r>
          <w:instrText xml:space="preserve"> PAGEREF _Toc31483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0" w:history="1">
        <w:r>
          <w:rPr>
            <w:rFonts w:ascii="仿宋" w:eastAsia="仿宋" w:hAnsi="仿宋" w:cs="仿宋" w:hint="eastAsia"/>
            <w:lang w:eastAsia="zh-CN"/>
          </w:rPr>
          <w:t>(一)、建设区域环境质量现状</w:t>
        </w:r>
        <w:r>
          <w:tab/>
        </w:r>
        <w:r>
          <w:fldChar w:fldCharType="begin"/>
        </w:r>
        <w:r>
          <w:instrText xml:space="preserve"> PAGEREF _Toc17820 \h </w:instrText>
        </w:r>
        <w:r>
          <w:fldChar w:fldCharType="separate"/>
        </w:r>
        <w:r>
          <w:t>35</w:t>
        </w:r>
        <w:r>
          <w:fldChar w:fldCharType="end"/>
        </w:r>
      </w:hyperlink>
    </w:p>
    <w:p>
      <w:pPr>
        <w:pStyle w:val="TOC2"/>
        <w:tabs>
          <w:tab w:val="right" w:leader="dot" w:pos="8306"/>
        </w:tabs>
      </w:pPr>
      <w:hyperlink w:anchor="_Toc1049" w:history="1">
        <w:r>
          <w:rPr>
            <w:rFonts w:ascii="仿宋" w:eastAsia="仿宋" w:hAnsi="仿宋" w:cs="仿宋" w:hint="eastAsia"/>
            <w:lang w:eastAsia="zh-CN"/>
          </w:rPr>
          <w:t>(二)、建设期环境保护</w:t>
        </w:r>
        <w:r>
          <w:tab/>
        </w:r>
        <w:r>
          <w:fldChar w:fldCharType="begin"/>
        </w:r>
        <w:r>
          <w:instrText xml:space="preserve"> PAGEREF _Toc1049 \h </w:instrText>
        </w:r>
        <w:r>
          <w:fldChar w:fldCharType="separate"/>
        </w:r>
        <w:r>
          <w:t>36</w:t>
        </w:r>
        <w:r>
          <w:fldChar w:fldCharType="end"/>
        </w:r>
      </w:hyperlink>
    </w:p>
    <w:p>
      <w:pPr>
        <w:pStyle w:val="TOC2"/>
        <w:tabs>
          <w:tab w:val="right" w:leader="dot" w:pos="8306"/>
        </w:tabs>
      </w:pPr>
      <w:hyperlink w:anchor="_Toc12659" w:history="1">
        <w:r>
          <w:rPr>
            <w:rFonts w:ascii="仿宋" w:eastAsia="仿宋" w:hAnsi="仿宋" w:cs="仿宋" w:hint="eastAsia"/>
            <w:lang w:eastAsia="zh-CN"/>
          </w:rPr>
          <w:t>(三)、运营期环境保护</w:t>
        </w:r>
        <w:r>
          <w:tab/>
        </w:r>
        <w:r>
          <w:fldChar w:fldCharType="begin"/>
        </w:r>
        <w:r>
          <w:instrText xml:space="preserve"> PAGEREF _Toc12659 \h </w:instrText>
        </w:r>
        <w:r>
          <w:fldChar w:fldCharType="separate"/>
        </w:r>
        <w:r>
          <w:t>38</w:t>
        </w:r>
        <w:r>
          <w:fldChar w:fldCharType="end"/>
        </w:r>
      </w:hyperlink>
    </w:p>
    <w:p>
      <w:pPr>
        <w:pStyle w:val="TOC2"/>
        <w:tabs>
          <w:tab w:val="right" w:leader="dot" w:pos="8306"/>
        </w:tabs>
      </w:pPr>
      <w:hyperlink w:anchor="_Toc25383" w:history="1">
        <w:r>
          <w:rPr>
            <w:rFonts w:ascii="仿宋" w:eastAsia="仿宋" w:hAnsi="仿宋" w:cs="仿宋" w:hint="eastAsia"/>
            <w:lang w:eastAsia="zh-CN"/>
          </w:rPr>
          <w:t>(四)、电动球阀项目建设对区域经济的影响</w:t>
        </w:r>
        <w:r>
          <w:tab/>
        </w:r>
        <w:r>
          <w:fldChar w:fldCharType="begin"/>
        </w:r>
        <w:r>
          <w:instrText xml:space="preserve"> PAGEREF _Toc25383 \h </w:instrText>
        </w:r>
        <w:r>
          <w:fldChar w:fldCharType="separate"/>
        </w:r>
        <w:r>
          <w:t>39</w:t>
        </w:r>
        <w:r>
          <w:fldChar w:fldCharType="end"/>
        </w:r>
      </w:hyperlink>
    </w:p>
    <w:p>
      <w:pPr>
        <w:pStyle w:val="TOC2"/>
        <w:tabs>
          <w:tab w:val="right" w:leader="dot" w:pos="8306"/>
        </w:tabs>
      </w:pPr>
      <w:hyperlink w:anchor="_Toc1076" w:history="1">
        <w:r>
          <w:rPr>
            <w:rFonts w:ascii="仿宋" w:eastAsia="仿宋" w:hAnsi="仿宋" w:cs="仿宋" w:hint="eastAsia"/>
            <w:lang w:eastAsia="zh-CN"/>
          </w:rPr>
          <w:t>(五)、废弃物处理</w:t>
        </w:r>
        <w:r>
          <w:tab/>
        </w:r>
        <w:r>
          <w:fldChar w:fldCharType="begin"/>
        </w:r>
        <w:r>
          <w:instrText xml:space="preserve"> PAGEREF _Toc1076 \h </w:instrText>
        </w:r>
        <w:r>
          <w:fldChar w:fldCharType="separate"/>
        </w:r>
        <w:r>
          <w:t>41</w:t>
        </w:r>
        <w:r>
          <w:fldChar w:fldCharType="end"/>
        </w:r>
      </w:hyperlink>
    </w:p>
    <w:p>
      <w:pPr>
        <w:pStyle w:val="TOC2"/>
        <w:tabs>
          <w:tab w:val="right" w:leader="dot" w:pos="8306"/>
        </w:tabs>
      </w:pPr>
      <w:hyperlink w:anchor="_Toc5184" w:history="1">
        <w:r>
          <w:rPr>
            <w:rFonts w:ascii="仿宋" w:eastAsia="仿宋" w:hAnsi="仿宋" w:cs="仿宋" w:hint="eastAsia"/>
            <w:lang w:eastAsia="zh-CN"/>
          </w:rPr>
          <w:t>(六)、特殊环境影响分析</w:t>
        </w:r>
        <w:r>
          <w:tab/>
        </w:r>
        <w:r>
          <w:fldChar w:fldCharType="begin"/>
        </w:r>
        <w:r>
          <w:instrText xml:space="preserve"> PAGEREF _Toc5184 \h </w:instrText>
        </w:r>
        <w:r>
          <w:fldChar w:fldCharType="separate"/>
        </w:r>
        <w:r>
          <w:t>42</w:t>
        </w:r>
        <w:r>
          <w:fldChar w:fldCharType="end"/>
        </w:r>
      </w:hyperlink>
    </w:p>
    <w:p>
      <w:pPr>
        <w:pStyle w:val="TOC2"/>
        <w:tabs>
          <w:tab w:val="right" w:leader="dot" w:pos="8306"/>
        </w:tabs>
      </w:pPr>
      <w:hyperlink w:anchor="_Toc2418" w:history="1">
        <w:r>
          <w:rPr>
            <w:rFonts w:ascii="仿宋" w:eastAsia="仿宋" w:hAnsi="仿宋" w:cs="仿宋" w:hint="eastAsia"/>
            <w:lang w:eastAsia="zh-CN"/>
          </w:rPr>
          <w:t>(七)、清洁生产</w:t>
        </w:r>
        <w:r>
          <w:tab/>
        </w:r>
        <w:r>
          <w:fldChar w:fldCharType="begin"/>
        </w:r>
        <w:r>
          <w:instrText xml:space="preserve"> PAGEREF _Toc2418 \h </w:instrText>
        </w:r>
        <w:r>
          <w:fldChar w:fldCharType="separate"/>
        </w:r>
        <w:r>
          <w:t>43</w:t>
        </w:r>
        <w:r>
          <w:fldChar w:fldCharType="end"/>
        </w:r>
      </w:hyperlink>
    </w:p>
    <w:p>
      <w:pPr>
        <w:pStyle w:val="TOC2"/>
        <w:tabs>
          <w:tab w:val="right" w:leader="dot" w:pos="8306"/>
        </w:tabs>
      </w:pPr>
      <w:hyperlink w:anchor="_Toc32008" w:history="1">
        <w:r>
          <w:rPr>
            <w:rFonts w:ascii="仿宋" w:eastAsia="仿宋" w:hAnsi="仿宋" w:cs="仿宋" w:hint="eastAsia"/>
            <w:lang w:eastAsia="zh-CN"/>
          </w:rPr>
          <w:t>(八)、环境保护综合评价</w:t>
        </w:r>
        <w:r>
          <w:tab/>
        </w:r>
        <w:r>
          <w:fldChar w:fldCharType="begin"/>
        </w:r>
        <w:r>
          <w:instrText xml:space="preserve"> PAGEREF _Toc32008 \h </w:instrText>
        </w:r>
        <w:r>
          <w:fldChar w:fldCharType="separate"/>
        </w:r>
        <w:r>
          <w:t>44</w:t>
        </w:r>
        <w:r>
          <w:fldChar w:fldCharType="end"/>
        </w:r>
      </w:hyperlink>
    </w:p>
    <w:p>
      <w:pPr>
        <w:pStyle w:val="TOC1"/>
        <w:tabs>
          <w:tab w:val="right" w:leader="dot" w:pos="8306"/>
        </w:tabs>
      </w:pPr>
      <w:hyperlink w:anchor="_Toc7990" w:history="1">
        <w:r>
          <w:rPr>
            <w:rFonts w:ascii="仿宋" w:eastAsia="仿宋" w:hAnsi="仿宋" w:cs="仿宋" w:hint="eastAsia"/>
            <w:lang w:eastAsia="zh-CN"/>
          </w:rPr>
          <w:t>十一、电动球阀项目创新与研发</w:t>
        </w:r>
        <w:r>
          <w:tab/>
        </w:r>
        <w:r>
          <w:fldChar w:fldCharType="begin"/>
        </w:r>
        <w:r>
          <w:instrText xml:space="preserve"> PAGEREF _Toc7990 \h </w:instrText>
        </w:r>
        <w:r>
          <w:fldChar w:fldCharType="separate"/>
        </w:r>
        <w:r>
          <w:t>45</w:t>
        </w:r>
        <w:r>
          <w:fldChar w:fldCharType="end"/>
        </w:r>
      </w:hyperlink>
    </w:p>
    <w:p>
      <w:pPr>
        <w:pStyle w:val="TOC2"/>
        <w:tabs>
          <w:tab w:val="right" w:leader="dot" w:pos="8306"/>
        </w:tabs>
      </w:pPr>
      <w:hyperlink w:anchor="_Toc7821" w:history="1">
        <w:r>
          <w:rPr>
            <w:rFonts w:ascii="仿宋" w:eastAsia="仿宋" w:hAnsi="仿宋" w:cs="仿宋" w:hint="eastAsia"/>
            <w:lang w:eastAsia="zh-CN"/>
          </w:rPr>
          <w:t>(一)、创新策略与方向</w:t>
        </w:r>
        <w:r>
          <w:tab/>
        </w:r>
        <w:r>
          <w:fldChar w:fldCharType="begin"/>
        </w:r>
        <w:r>
          <w:instrText xml:space="preserve"> PAGEREF _Toc7821 \h </w:instrText>
        </w:r>
        <w:r>
          <w:fldChar w:fldCharType="separate"/>
        </w:r>
        <w:r>
          <w:t>45</w:t>
        </w:r>
        <w:r>
          <w:fldChar w:fldCharType="end"/>
        </w:r>
      </w:hyperlink>
    </w:p>
    <w:p>
      <w:pPr>
        <w:pStyle w:val="TOC2"/>
        <w:tabs>
          <w:tab w:val="right" w:leader="dot" w:pos="8306"/>
        </w:tabs>
      </w:pPr>
      <w:hyperlink w:anchor="_Toc6355" w:history="1">
        <w:r>
          <w:rPr>
            <w:rFonts w:ascii="仿宋" w:eastAsia="仿宋" w:hAnsi="仿宋" w:cs="仿宋" w:hint="eastAsia"/>
            <w:lang w:eastAsia="zh-CN"/>
          </w:rPr>
          <w:t>(二)、研发规划与投入</w:t>
        </w:r>
        <w:r>
          <w:tab/>
        </w:r>
        <w:r>
          <w:fldChar w:fldCharType="begin"/>
        </w:r>
        <w:r>
          <w:instrText xml:space="preserve"> PAGEREF _Toc6355 \h </w:instrText>
        </w:r>
        <w:r>
          <w:fldChar w:fldCharType="separate"/>
        </w:r>
        <w:r>
          <w:t>47</w:t>
        </w:r>
        <w:r>
          <w:fldChar w:fldCharType="end"/>
        </w:r>
      </w:hyperlink>
    </w:p>
    <w:p>
      <w:pPr>
        <w:pStyle w:val="TOC1"/>
        <w:tabs>
          <w:tab w:val="right" w:leader="dot" w:pos="8306"/>
        </w:tabs>
      </w:pPr>
      <w:hyperlink w:anchor="_Toc850" w:history="1">
        <w:r>
          <w:rPr>
            <w:rFonts w:ascii="仿宋" w:eastAsia="仿宋" w:hAnsi="仿宋" w:cs="仿宋" w:hint="eastAsia"/>
            <w:lang w:eastAsia="zh-CN"/>
          </w:rPr>
          <w:t>十二、电动球阀项目财务管理</w:t>
        </w:r>
        <w:r>
          <w:tab/>
        </w:r>
        <w:r>
          <w:fldChar w:fldCharType="begin"/>
        </w:r>
        <w:r>
          <w:instrText xml:space="preserve"> PAGEREF _Toc850 \h </w:instrText>
        </w:r>
        <w:r>
          <w:fldChar w:fldCharType="separate"/>
        </w:r>
        <w:r>
          <w:t>48</w:t>
        </w:r>
        <w:r>
          <w:fldChar w:fldCharType="end"/>
        </w:r>
      </w:hyperlink>
    </w:p>
    <w:p>
      <w:pPr>
        <w:pStyle w:val="TOC2"/>
        <w:tabs>
          <w:tab w:val="right" w:leader="dot" w:pos="8306"/>
        </w:tabs>
      </w:pPr>
      <w:hyperlink w:anchor="_Toc12629" w:history="1">
        <w:r>
          <w:rPr>
            <w:rFonts w:ascii="仿宋" w:eastAsia="仿宋" w:hAnsi="仿宋" w:cs="仿宋" w:hint="eastAsia"/>
            <w:lang w:eastAsia="zh-CN"/>
          </w:rPr>
          <w:t>(一)、资金需求大</w:t>
        </w:r>
        <w:r>
          <w:tab/>
        </w:r>
        <w:r>
          <w:fldChar w:fldCharType="begin"/>
        </w:r>
        <w:r>
          <w:instrText xml:space="preserve"> PAGEREF _Toc12629 \h </w:instrText>
        </w:r>
        <w:r>
          <w:fldChar w:fldCharType="separate"/>
        </w:r>
        <w:r>
          <w:t>48</w:t>
        </w:r>
        <w:r>
          <w:fldChar w:fldCharType="end"/>
        </w:r>
      </w:hyperlink>
    </w:p>
    <w:p>
      <w:pPr>
        <w:pStyle w:val="TOC2"/>
        <w:tabs>
          <w:tab w:val="right" w:leader="dot" w:pos="8306"/>
        </w:tabs>
      </w:pPr>
      <w:hyperlink w:anchor="_Toc12919" w:history="1">
        <w:r>
          <w:rPr>
            <w:rFonts w:ascii="仿宋" w:eastAsia="仿宋" w:hAnsi="仿宋" w:cs="仿宋" w:hint="eastAsia"/>
            <w:lang w:eastAsia="zh-CN"/>
          </w:rPr>
          <w:t>(二)、研发周期长</w:t>
        </w:r>
        <w:r>
          <w:tab/>
        </w:r>
        <w:r>
          <w:fldChar w:fldCharType="begin"/>
        </w:r>
        <w:r>
          <w:instrText xml:space="preserve"> PAGEREF _Toc12919 \h </w:instrText>
        </w:r>
        <w:r>
          <w:fldChar w:fldCharType="separate"/>
        </w:r>
        <w:r>
          <w:t>50</w:t>
        </w:r>
        <w:r>
          <w:fldChar w:fldCharType="end"/>
        </w:r>
      </w:hyperlink>
    </w:p>
    <w:p>
      <w:pPr>
        <w:pStyle w:val="TOC2"/>
        <w:tabs>
          <w:tab w:val="right" w:leader="dot" w:pos="8306"/>
        </w:tabs>
      </w:pPr>
      <w:hyperlink w:anchor="_Toc21116" w:history="1">
        <w:r>
          <w:rPr>
            <w:rFonts w:ascii="仿宋" w:eastAsia="仿宋" w:hAnsi="仿宋" w:cs="仿宋" w:hint="eastAsia"/>
            <w:lang w:eastAsia="zh-CN"/>
          </w:rPr>
          <w:t>(三)、市场风险大</w:t>
        </w:r>
        <w:r>
          <w:tab/>
        </w:r>
        <w:r>
          <w:fldChar w:fldCharType="begin"/>
        </w:r>
        <w:r>
          <w:instrText xml:space="preserve"> PAGEREF _Toc21116 \h </w:instrText>
        </w:r>
        <w:r>
          <w:fldChar w:fldCharType="separate"/>
        </w:r>
        <w:r>
          <w:t>51</w:t>
        </w:r>
        <w:r>
          <w:fldChar w:fldCharType="end"/>
        </w:r>
      </w:hyperlink>
    </w:p>
    <w:p>
      <w:pPr>
        <w:pStyle w:val="TOC2"/>
        <w:tabs>
          <w:tab w:val="right" w:leader="dot" w:pos="8306"/>
        </w:tabs>
      </w:pPr>
      <w:hyperlink w:anchor="_Toc31070" w:history="1">
        <w:r>
          <w:rPr>
            <w:rFonts w:ascii="仿宋" w:eastAsia="仿宋" w:hAnsi="仿宋" w:cs="仿宋" w:hint="eastAsia"/>
            <w:lang w:eastAsia="zh-CN"/>
          </w:rPr>
          <w:t>(四)、利润率高</w:t>
        </w:r>
        <w:r>
          <w:tab/>
        </w:r>
        <w:r>
          <w:fldChar w:fldCharType="begin"/>
        </w:r>
        <w:r>
          <w:instrText xml:space="preserve"> PAGEREF _Toc31070 \h </w:instrText>
        </w:r>
        <w:r>
          <w:fldChar w:fldCharType="separate"/>
        </w:r>
        <w:r>
          <w:t>53</w:t>
        </w:r>
        <w:r>
          <w:fldChar w:fldCharType="end"/>
        </w:r>
      </w:hyperlink>
    </w:p>
    <w:p>
      <w:pPr>
        <w:pStyle w:val="TOC1"/>
        <w:tabs>
          <w:tab w:val="right" w:leader="dot" w:pos="8306"/>
        </w:tabs>
      </w:pPr>
      <w:hyperlink w:anchor="_Toc23640" w:history="1">
        <w:r>
          <w:rPr>
            <w:rFonts w:ascii="仿宋" w:eastAsia="仿宋" w:hAnsi="仿宋" w:cs="仿宋" w:hint="eastAsia"/>
            <w:lang w:eastAsia="zh-CN"/>
          </w:rPr>
          <w:t>十三、风险识别与分类</w:t>
        </w:r>
        <w:r>
          <w:tab/>
        </w:r>
        <w:r>
          <w:fldChar w:fldCharType="begin"/>
        </w:r>
        <w:r>
          <w:instrText xml:space="preserve"> PAGEREF _Toc23640 \h </w:instrText>
        </w:r>
        <w:r>
          <w:fldChar w:fldCharType="separate"/>
        </w:r>
        <w:r>
          <w:t>55</w:t>
        </w:r>
        <w:r>
          <w:fldChar w:fldCharType="end"/>
        </w:r>
      </w:hyperlink>
    </w:p>
    <w:p>
      <w:pPr>
        <w:pStyle w:val="TOC2"/>
        <w:tabs>
          <w:tab w:val="right" w:leader="dot" w:pos="8306"/>
        </w:tabs>
      </w:pPr>
      <w:hyperlink w:anchor="_Toc10045" w:history="1">
        <w:r>
          <w:rPr>
            <w:rFonts w:ascii="仿宋" w:eastAsia="仿宋" w:hAnsi="仿宋" w:cs="仿宋" w:hint="eastAsia"/>
            <w:lang w:eastAsia="zh-CN"/>
          </w:rPr>
          <w:t>(一)、风险识别</w:t>
        </w:r>
        <w:r>
          <w:tab/>
        </w:r>
        <w:r>
          <w:fldChar w:fldCharType="begin"/>
        </w:r>
        <w:r>
          <w:instrText xml:space="preserve"> PAGEREF _Toc10045 \h </w:instrText>
        </w:r>
        <w:r>
          <w:fldChar w:fldCharType="separate"/>
        </w:r>
        <w:r>
          <w:t>55</w:t>
        </w:r>
        <w:r>
          <w:fldChar w:fldCharType="end"/>
        </w:r>
      </w:hyperlink>
    </w:p>
    <w:p>
      <w:pPr>
        <w:pStyle w:val="TOC2"/>
        <w:tabs>
          <w:tab w:val="right" w:leader="dot" w:pos="8306"/>
        </w:tabs>
      </w:pPr>
      <w:hyperlink w:anchor="_Toc15108" w:history="1">
        <w:r>
          <w:rPr>
            <w:rFonts w:ascii="仿宋" w:eastAsia="仿宋" w:hAnsi="仿宋" w:cs="仿宋" w:hint="eastAsia"/>
            <w:lang w:eastAsia="zh-CN"/>
          </w:rPr>
          <w:t>(二)、风险分类</w:t>
        </w:r>
        <w:r>
          <w:tab/>
        </w:r>
        <w:r>
          <w:fldChar w:fldCharType="begin"/>
        </w:r>
        <w:r>
          <w:instrText xml:space="preserve"> PAGEREF _Toc15108 \h </w:instrText>
        </w:r>
        <w:r>
          <w:fldChar w:fldCharType="separate"/>
        </w:r>
        <w:r>
          <w:t>57</w:t>
        </w:r>
        <w:r>
          <w:fldChar w:fldCharType="end"/>
        </w:r>
      </w:hyperlink>
    </w:p>
    <w:p>
      <w:pPr>
        <w:pStyle w:val="TOC1"/>
        <w:tabs>
          <w:tab w:val="right" w:leader="dot" w:pos="8306"/>
        </w:tabs>
      </w:pPr>
      <w:hyperlink w:anchor="_Toc29309" w:history="1">
        <w:r>
          <w:rPr>
            <w:rFonts w:ascii="仿宋" w:eastAsia="仿宋" w:hAnsi="仿宋" w:cs="仿宋" w:hint="eastAsia"/>
            <w:lang w:eastAsia="zh-CN"/>
          </w:rPr>
          <w:t>十四、电动球阀项目实施保障措施</w:t>
        </w:r>
        <w:r>
          <w:tab/>
        </w:r>
        <w:r>
          <w:fldChar w:fldCharType="begin"/>
        </w:r>
        <w:r>
          <w:instrText xml:space="preserve"> PAGEREF _Toc29309 \h </w:instrText>
        </w:r>
        <w:r>
          <w:fldChar w:fldCharType="separate"/>
        </w:r>
        <w:r>
          <w:t>59</w:t>
        </w:r>
        <w:r>
          <w:fldChar w:fldCharType="end"/>
        </w:r>
      </w:hyperlink>
    </w:p>
    <w:p>
      <w:pPr>
        <w:pStyle w:val="TOC2"/>
        <w:tabs>
          <w:tab w:val="right" w:leader="dot" w:pos="8306"/>
        </w:tabs>
      </w:pPr>
      <w:hyperlink w:anchor="_Toc17178" w:history="1">
        <w:r>
          <w:rPr>
            <w:rFonts w:ascii="仿宋" w:eastAsia="仿宋" w:hAnsi="仿宋" w:cs="仿宋" w:hint="eastAsia"/>
            <w:lang w:eastAsia="zh-CN"/>
          </w:rPr>
          <w:t>(一)、电动球阀项目实施保障机制</w:t>
        </w:r>
        <w:r>
          <w:tab/>
        </w:r>
        <w:r>
          <w:fldChar w:fldCharType="begin"/>
        </w:r>
        <w:r>
          <w:instrText xml:space="preserve"> PAGEREF _Toc17178 \h </w:instrText>
        </w:r>
        <w:r>
          <w:fldChar w:fldCharType="separate"/>
        </w:r>
        <w:r>
          <w:t>59</w:t>
        </w:r>
        <w:r>
          <w:fldChar w:fldCharType="end"/>
        </w:r>
      </w:hyperlink>
    </w:p>
    <w:p>
      <w:pPr>
        <w:pStyle w:val="TOC2"/>
        <w:tabs>
          <w:tab w:val="right" w:leader="dot" w:pos="8306"/>
        </w:tabs>
      </w:pPr>
      <w:hyperlink w:anchor="_Toc15831" w:history="1">
        <w:r>
          <w:rPr>
            <w:rFonts w:ascii="仿宋" w:eastAsia="仿宋" w:hAnsi="仿宋" w:cs="仿宋" w:hint="eastAsia"/>
            <w:lang w:eastAsia="zh-CN"/>
          </w:rPr>
          <w:t>(二)、电动球阀项目法律合规要求</w:t>
        </w:r>
        <w:r>
          <w:tab/>
        </w:r>
        <w:r>
          <w:fldChar w:fldCharType="begin"/>
        </w:r>
        <w:r>
          <w:instrText xml:space="preserve"> PAGEREF _Toc15831 \h </w:instrText>
        </w:r>
        <w:r>
          <w:fldChar w:fldCharType="separate"/>
        </w:r>
        <w:r>
          <w:t>62</w:t>
        </w:r>
        <w:r>
          <w:fldChar w:fldCharType="end"/>
        </w:r>
      </w:hyperlink>
    </w:p>
    <w:p>
      <w:pPr>
        <w:pStyle w:val="TOC2"/>
        <w:tabs>
          <w:tab w:val="right" w:leader="dot" w:pos="8306"/>
        </w:tabs>
      </w:pPr>
      <w:hyperlink w:anchor="_Toc21200" w:history="1">
        <w:r>
          <w:rPr>
            <w:rFonts w:ascii="仿宋" w:eastAsia="仿宋" w:hAnsi="仿宋" w:cs="仿宋" w:hint="eastAsia"/>
            <w:lang w:eastAsia="zh-CN"/>
          </w:rPr>
          <w:t>(三)、电动球阀项目合同管理与法律事务</w:t>
        </w:r>
        <w:r>
          <w:tab/>
        </w:r>
        <w:r>
          <w:fldChar w:fldCharType="begin"/>
        </w:r>
        <w:r>
          <w:instrText xml:space="preserve"> PAGEREF _Toc21200 \h </w:instrText>
        </w:r>
        <w:r>
          <w:fldChar w:fldCharType="separate"/>
        </w:r>
        <w:r>
          <w:t>66</w:t>
        </w:r>
        <w:r>
          <w:fldChar w:fldCharType="end"/>
        </w:r>
      </w:hyperlink>
    </w:p>
    <w:p>
      <w:pPr>
        <w:pStyle w:val="TOC2"/>
        <w:tabs>
          <w:tab w:val="right" w:leader="dot" w:pos="8306"/>
        </w:tabs>
      </w:pPr>
      <w:hyperlink w:anchor="_Toc25484" w:history="1">
        <w:r>
          <w:rPr>
            <w:rFonts w:ascii="仿宋" w:eastAsia="仿宋" w:hAnsi="仿宋" w:cs="仿宋" w:hint="eastAsia"/>
            <w:lang w:eastAsia="zh-CN"/>
          </w:rPr>
          <w:t>(四)、电动球阀项目知识产权保护策略</w:t>
        </w:r>
        <w:r>
          <w:tab/>
        </w:r>
        <w:r>
          <w:fldChar w:fldCharType="begin"/>
        </w:r>
        <w:r>
          <w:instrText xml:space="preserve"> PAGEREF _Toc25484 \h </w:instrText>
        </w:r>
        <w:r>
          <w:fldChar w:fldCharType="separate"/>
        </w:r>
        <w:r>
          <w:t>73</w:t>
        </w:r>
        <w:r>
          <w:fldChar w:fldCharType="end"/>
        </w:r>
      </w:hyperlink>
    </w:p>
    <w:p>
      <w:pPr>
        <w:pStyle w:val="TOC1"/>
        <w:tabs>
          <w:tab w:val="right" w:leader="dot" w:pos="8306"/>
        </w:tabs>
      </w:pPr>
      <w:hyperlink w:anchor="_Toc25814" w:history="1">
        <w:r>
          <w:rPr>
            <w:rFonts w:ascii="仿宋" w:eastAsia="仿宋" w:hAnsi="仿宋" w:cs="仿宋" w:hint="eastAsia"/>
            <w:lang w:eastAsia="zh-CN"/>
          </w:rPr>
          <w:t>十五、供应链管理</w:t>
        </w:r>
        <w:r>
          <w:tab/>
        </w:r>
        <w:r>
          <w:fldChar w:fldCharType="begin"/>
        </w:r>
        <w:r>
          <w:instrText xml:space="preserve"> PAGEREF _Toc25814 \h </w:instrText>
        </w:r>
        <w:r>
          <w:fldChar w:fldCharType="separate"/>
        </w:r>
        <w:r>
          <w:t>75</w:t>
        </w:r>
        <w:r>
          <w:fldChar w:fldCharType="end"/>
        </w:r>
      </w:hyperlink>
    </w:p>
    <w:p>
      <w:pPr>
        <w:pStyle w:val="TOC2"/>
        <w:tabs>
          <w:tab w:val="right" w:leader="dot" w:pos="8306"/>
        </w:tabs>
      </w:pPr>
      <w:hyperlink w:anchor="_Toc7980" w:history="1">
        <w:r>
          <w:rPr>
            <w:rFonts w:ascii="仿宋" w:eastAsia="仿宋" w:hAnsi="仿宋" w:cs="仿宋" w:hint="eastAsia"/>
            <w:lang w:eastAsia="zh-CN"/>
          </w:rPr>
          <w:t>(一)、供应链战略规划</w:t>
        </w:r>
        <w:r>
          <w:tab/>
        </w:r>
        <w:r>
          <w:fldChar w:fldCharType="begin"/>
        </w:r>
        <w:r>
          <w:instrText xml:space="preserve"> PAGEREF _Toc7980 \h </w:instrText>
        </w:r>
        <w:r>
          <w:fldChar w:fldCharType="separate"/>
        </w:r>
        <w:r>
          <w:t>75</w:t>
        </w:r>
        <w:r>
          <w:fldChar w:fldCharType="end"/>
        </w:r>
      </w:hyperlink>
    </w:p>
    <w:p>
      <w:pPr>
        <w:pStyle w:val="TOC2"/>
        <w:tabs>
          <w:tab w:val="right" w:leader="dot" w:pos="8306"/>
        </w:tabs>
      </w:pPr>
      <w:hyperlink w:anchor="_Toc27515" w:history="1">
        <w:r>
          <w:rPr>
            <w:rFonts w:ascii="仿宋" w:eastAsia="仿宋" w:hAnsi="仿宋" w:cs="仿宋" w:hint="eastAsia"/>
            <w:lang w:eastAsia="zh-CN"/>
          </w:rPr>
          <w:t>(二)、供应商选择与合作</w:t>
        </w:r>
        <w:r>
          <w:tab/>
        </w:r>
        <w:r>
          <w:fldChar w:fldCharType="begin"/>
        </w:r>
        <w:r>
          <w:instrText xml:space="preserve"> PAGEREF _Toc27515 \h </w:instrText>
        </w:r>
        <w:r>
          <w:fldChar w:fldCharType="separate"/>
        </w:r>
        <w:r>
          <w:t>77</w:t>
        </w:r>
        <w:r>
          <w:fldChar w:fldCharType="end"/>
        </w:r>
      </w:hyperlink>
    </w:p>
    <w:p>
      <w:pPr>
        <w:pStyle w:val="TOC2"/>
        <w:tabs>
          <w:tab w:val="right" w:leader="dot" w:pos="8306"/>
        </w:tabs>
      </w:pPr>
      <w:hyperlink w:anchor="_Toc13000" w:history="1">
        <w:r>
          <w:rPr>
            <w:rFonts w:ascii="仿宋" w:eastAsia="仿宋" w:hAnsi="仿宋" w:cs="仿宋" w:hint="eastAsia"/>
            <w:lang w:eastAsia="zh-CN"/>
          </w:rPr>
          <w:t>(三)、物流与库存管理</w:t>
        </w:r>
        <w:r>
          <w:tab/>
        </w:r>
        <w:r>
          <w:fldChar w:fldCharType="begin"/>
        </w:r>
        <w:r>
          <w:instrText xml:space="preserve"> PAGEREF _Toc13000 \h </w:instrText>
        </w:r>
        <w:r>
          <w:fldChar w:fldCharType="separate"/>
        </w:r>
        <w:r>
          <w:t>78</w:t>
        </w:r>
        <w:r>
          <w:fldChar w:fldCharType="end"/>
        </w:r>
      </w:hyperlink>
    </w:p>
    <w:p>
      <w:pPr>
        <w:pStyle w:val="TOC1"/>
        <w:tabs>
          <w:tab w:val="right" w:leader="dot" w:pos="8306"/>
        </w:tabs>
      </w:pPr>
      <w:hyperlink w:anchor="_Toc15777" w:history="1">
        <w:r>
          <w:rPr>
            <w:rFonts w:ascii="仿宋" w:eastAsia="仿宋" w:hAnsi="仿宋" w:cs="仿宋" w:hint="eastAsia"/>
            <w:lang w:eastAsia="zh-CN"/>
          </w:rPr>
          <w:t>十六、电动球阀项目变更管理</w:t>
        </w:r>
        <w:r>
          <w:tab/>
        </w:r>
        <w:r>
          <w:fldChar w:fldCharType="begin"/>
        </w:r>
        <w:r>
          <w:instrText xml:space="preserve"> PAGEREF _Toc15777 \h </w:instrText>
        </w:r>
        <w:r>
          <w:fldChar w:fldCharType="separate"/>
        </w:r>
        <w:r>
          <w:t>79</w:t>
        </w:r>
        <w:r>
          <w:fldChar w:fldCharType="end"/>
        </w:r>
      </w:hyperlink>
    </w:p>
    <w:p>
      <w:pPr>
        <w:pStyle w:val="TOC2"/>
        <w:tabs>
          <w:tab w:val="right" w:leader="dot" w:pos="8306"/>
        </w:tabs>
      </w:pPr>
      <w:hyperlink w:anchor="_Toc2693" w:history="1">
        <w:r>
          <w:rPr>
            <w:rFonts w:ascii="仿宋" w:eastAsia="仿宋" w:hAnsi="仿宋" w:cs="仿宋" w:hint="eastAsia"/>
            <w:lang w:eastAsia="zh-CN"/>
          </w:rPr>
          <w:t>(一)、变更申请与评估</w:t>
        </w:r>
        <w:r>
          <w:tab/>
        </w:r>
        <w:r>
          <w:fldChar w:fldCharType="begin"/>
        </w:r>
        <w:r>
          <w:instrText xml:space="preserve"> PAGEREF _Toc2693 \h </w:instrText>
        </w:r>
        <w:r>
          <w:fldChar w:fldCharType="separate"/>
        </w:r>
        <w:r>
          <w:t>79</w:t>
        </w:r>
        <w:r>
          <w:fldChar w:fldCharType="end"/>
        </w:r>
      </w:hyperlink>
    </w:p>
    <w:p>
      <w:pPr>
        <w:pStyle w:val="TOC2"/>
        <w:tabs>
          <w:tab w:val="right" w:leader="dot" w:pos="8306"/>
        </w:tabs>
      </w:pPr>
      <w:hyperlink w:anchor="_Toc27771" w:history="1">
        <w:r>
          <w:rPr>
            <w:rFonts w:ascii="仿宋" w:eastAsia="仿宋" w:hAnsi="仿宋" w:cs="仿宋" w:hint="eastAsia"/>
            <w:lang w:eastAsia="zh-CN"/>
          </w:rPr>
          <w:t>(二)、变更实施与控制</w:t>
        </w:r>
        <w:r>
          <w:tab/>
        </w:r>
        <w:r>
          <w:fldChar w:fldCharType="begin"/>
        </w:r>
        <w:r>
          <w:instrText xml:space="preserve"> PAGEREF _Toc27771 \h </w:instrText>
        </w:r>
        <w:r>
          <w:fldChar w:fldCharType="separate"/>
        </w:r>
        <w:r>
          <w:t>80</w:t>
        </w:r>
        <w:r>
          <w:fldChar w:fldCharType="end"/>
        </w:r>
      </w:hyperlink>
    </w:p>
    <w:p>
      <w:pPr>
        <w:pStyle w:val="TOC1"/>
        <w:tabs>
          <w:tab w:val="right" w:leader="dot" w:pos="8306"/>
        </w:tabs>
      </w:pPr>
      <w:hyperlink w:anchor="_Toc31204" w:history="1">
        <w:r>
          <w:rPr>
            <w:rFonts w:ascii="仿宋" w:eastAsia="仿宋" w:hAnsi="仿宋" w:cs="仿宋" w:hint="eastAsia"/>
            <w:lang w:eastAsia="zh-CN"/>
          </w:rPr>
          <w:t>十七、利益相关者分析与沟通计划</w:t>
        </w:r>
        <w:r>
          <w:tab/>
        </w:r>
        <w:r>
          <w:fldChar w:fldCharType="begin"/>
        </w:r>
        <w:r>
          <w:instrText xml:space="preserve"> PAGEREF _Toc31204 \h </w:instrText>
        </w:r>
        <w:r>
          <w:fldChar w:fldCharType="separate"/>
        </w:r>
        <w:r>
          <w:t>80</w:t>
        </w:r>
        <w:r>
          <w:fldChar w:fldCharType="end"/>
        </w:r>
      </w:hyperlink>
    </w:p>
    <w:p>
      <w:pPr>
        <w:pStyle w:val="TOC2"/>
        <w:tabs>
          <w:tab w:val="right" w:leader="dot" w:pos="8306"/>
        </w:tabs>
      </w:pPr>
      <w:hyperlink w:anchor="_Toc20536" w:history="1">
        <w:r>
          <w:rPr>
            <w:rFonts w:ascii="仿宋" w:eastAsia="仿宋" w:hAnsi="仿宋" w:cs="仿宋" w:hint="eastAsia"/>
            <w:lang w:eastAsia="zh-CN"/>
          </w:rPr>
          <w:t>(一)、利益相关者分析</w:t>
        </w:r>
        <w:r>
          <w:tab/>
        </w:r>
        <w:r>
          <w:fldChar w:fldCharType="begin"/>
        </w:r>
        <w:r>
          <w:instrText xml:space="preserve"> PAGEREF _Toc20536 \h </w:instrText>
        </w:r>
        <w:r>
          <w:fldChar w:fldCharType="separate"/>
        </w:r>
        <w:r>
          <w:t>80</w:t>
        </w:r>
        <w:r>
          <w:fldChar w:fldCharType="end"/>
        </w:r>
      </w:hyperlink>
    </w:p>
    <w:p>
      <w:pPr>
        <w:pStyle w:val="TOC2"/>
        <w:tabs>
          <w:tab w:val="right" w:leader="dot" w:pos="8306"/>
        </w:tabs>
      </w:pPr>
      <w:hyperlink w:anchor="_Toc18498" w:history="1">
        <w:r>
          <w:rPr>
            <w:rFonts w:ascii="仿宋" w:eastAsia="仿宋" w:hAnsi="仿宋" w:cs="仿宋" w:hint="eastAsia"/>
            <w:lang w:eastAsia="zh-CN"/>
          </w:rPr>
          <w:t>(二)、沟通计划</w:t>
        </w:r>
        <w:r>
          <w:tab/>
        </w:r>
        <w:r>
          <w:fldChar w:fldCharType="begin"/>
        </w:r>
        <w:r>
          <w:instrText xml:space="preserve"> PAGEREF _Toc18498 \h </w:instrText>
        </w:r>
        <w:r>
          <w:fldChar w:fldCharType="separate"/>
        </w:r>
        <w:r>
          <w:t>82</w:t>
        </w:r>
        <w:r>
          <w:fldChar w:fldCharType="end"/>
        </w:r>
      </w:hyperlink>
    </w:p>
    <w:p>
      <w:pPr>
        <w:pStyle w:val="TOC1"/>
        <w:tabs>
          <w:tab w:val="right" w:leader="dot" w:pos="8306"/>
        </w:tabs>
      </w:pPr>
      <w:hyperlink w:anchor="_Toc19202" w:history="1">
        <w:r>
          <w:rPr>
            <w:rFonts w:ascii="仿宋" w:eastAsia="仿宋" w:hAnsi="仿宋" w:cs="仿宋" w:hint="eastAsia"/>
            <w:lang w:eastAsia="zh-CN"/>
          </w:rPr>
          <w:t>十八、营销与推广策略</w:t>
        </w:r>
        <w:r>
          <w:tab/>
        </w:r>
        <w:r>
          <w:fldChar w:fldCharType="begin"/>
        </w:r>
        <w:r>
          <w:instrText xml:space="preserve"> PAGEREF _Toc19202 \h </w:instrText>
        </w:r>
        <w:r>
          <w:fldChar w:fldCharType="separate"/>
        </w:r>
        <w:r>
          <w:t>83</w:t>
        </w:r>
        <w:r>
          <w:fldChar w:fldCharType="end"/>
        </w:r>
      </w:hyperlink>
    </w:p>
    <w:p>
      <w:pPr>
        <w:pStyle w:val="TOC2"/>
        <w:tabs>
          <w:tab w:val="right" w:leader="dot" w:pos="8306"/>
        </w:tabs>
      </w:pPr>
      <w:hyperlink w:anchor="_Toc11865" w:history="1">
        <w:r>
          <w:rPr>
            <w:rFonts w:ascii="仿宋" w:eastAsia="仿宋" w:hAnsi="仿宋" w:cs="仿宋" w:hint="eastAsia"/>
            <w:lang w:eastAsia="zh-CN"/>
          </w:rPr>
          <w:t>(一)、产品/服务定位与特点</w:t>
        </w:r>
        <w:r>
          <w:tab/>
        </w:r>
        <w:r>
          <w:fldChar w:fldCharType="begin"/>
        </w:r>
        <w:r>
          <w:instrText xml:space="preserve"> PAGEREF _Toc11865 \h </w:instrText>
        </w:r>
        <w:r>
          <w:fldChar w:fldCharType="separate"/>
        </w:r>
        <w:r>
          <w:t>83</w:t>
        </w:r>
        <w:r>
          <w:fldChar w:fldCharType="end"/>
        </w:r>
      </w:hyperlink>
    </w:p>
    <w:p>
      <w:pPr>
        <w:pStyle w:val="TOC2"/>
        <w:tabs>
          <w:tab w:val="right" w:leader="dot" w:pos="8306"/>
        </w:tabs>
      </w:pPr>
      <w:hyperlink w:anchor="_Toc31996" w:history="1">
        <w:r>
          <w:rPr>
            <w:rFonts w:ascii="仿宋" w:eastAsia="仿宋" w:hAnsi="仿宋" w:cs="仿宋" w:hint="eastAsia"/>
            <w:lang w:eastAsia="zh-CN"/>
          </w:rPr>
          <w:t>(二)、市场定位与竞争分析</w:t>
        </w:r>
        <w:r>
          <w:tab/>
        </w:r>
        <w:r>
          <w:fldChar w:fldCharType="begin"/>
        </w:r>
        <w:r>
          <w:instrText xml:space="preserve"> PAGEREF _Toc31996 \h </w:instrText>
        </w:r>
        <w:r>
          <w:fldChar w:fldCharType="separate"/>
        </w:r>
        <w:r>
          <w:t>84</w:t>
        </w:r>
        <w:r>
          <w:fldChar w:fldCharType="end"/>
        </w:r>
      </w:hyperlink>
    </w:p>
    <w:p>
      <w:pPr>
        <w:pStyle w:val="TOC2"/>
        <w:tabs>
          <w:tab w:val="right" w:leader="dot" w:pos="8306"/>
        </w:tabs>
      </w:pPr>
      <w:hyperlink w:anchor="_Toc13516" w:history="1">
        <w:r>
          <w:rPr>
            <w:rFonts w:ascii="仿宋" w:eastAsia="仿宋" w:hAnsi="仿宋" w:cs="仿宋" w:hint="eastAsia"/>
            <w:lang w:eastAsia="zh-CN"/>
          </w:rPr>
          <w:t>(三)、营销渠道与策略</w:t>
        </w:r>
        <w:r>
          <w:tab/>
        </w:r>
        <w:r>
          <w:fldChar w:fldCharType="begin"/>
        </w:r>
        <w:r>
          <w:instrText xml:space="preserve"> PAGEREF _Toc13516 \h </w:instrText>
        </w:r>
        <w:r>
          <w:fldChar w:fldCharType="separate"/>
        </w:r>
        <w:r>
          <w:t>85</w:t>
        </w:r>
        <w:r>
          <w:fldChar w:fldCharType="end"/>
        </w:r>
      </w:hyperlink>
    </w:p>
    <w:p>
      <w:pPr>
        <w:pStyle w:val="TOC2"/>
        <w:tabs>
          <w:tab w:val="right" w:leader="dot" w:pos="8306"/>
        </w:tabs>
      </w:pPr>
      <w:hyperlink w:anchor="_Toc14627" w:history="1">
        <w:r>
          <w:rPr>
            <w:rFonts w:ascii="仿宋" w:eastAsia="仿宋" w:hAnsi="仿宋" w:cs="仿宋" w:hint="eastAsia"/>
            <w:lang w:eastAsia="zh-CN"/>
          </w:rPr>
          <w:t>(四)、推广与宣传活动</w:t>
        </w:r>
        <w:r>
          <w:tab/>
        </w:r>
        <w:r>
          <w:fldChar w:fldCharType="begin"/>
        </w:r>
        <w:r>
          <w:instrText xml:space="preserve"> PAGEREF _Toc14627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5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4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电动球阀项目的主要产品是XXXX，预计年产值为XXX万元。这一产品在市场中占据着重要的地位，其广泛的应用范围使得该电动球阀项目的市场前景非常广阔。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球阀项目的xxx产品作为重要的原材料之一，将在多个领域发挥关键作用。其在建筑、交通、能源等方面的广泛应用将为整个产业链提供强大的支持，形成产业协同效应。电动球阀项目的年产值XXX万XXX万XXX万万元不仅反映了其在市场上的巨大潜力，更预示着它对国民经济的积极贡献。这种关联度高、涉及面广的产业关系，使得该电动球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4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总征地面积为XXXX平方米，相当于约XX.XX亩，其中净用地面积为XXXX平方米，红线范围内相当于约XX.XX亩。这一用地规模充分考虑了电动球阀项目的建设需求，保障了电动球阀项目在合适的空间内得以充分发展。电动球阀项目规划的总建筑面积为XXXX平方米，其中主体工程建设占XXXX平方米，计容建筑面积达XXXX平方米。预计建筑工程的投资将达到XXXX万元，为电动球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购置的设备共计XXXX台（套），设备购置费用为XXXX万元。这一设备购置计划充分考虑到电动球阀项目的生产需求和技术要求，确保了电动球阀项目在生产运营中具备先进的技术装备和高效的生产能力。设备的合理配置将为电动球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总投资为XXXX万元，预计年实现营业收入为XXXX万元。这一产能规模的设定旨在确保电动球阀项目能够在投资与回报之间取得平衡，实现长期可持续的发展。电动球阀项目的总投资充分考虑到各个方面的需求，包括用地建设、设备购置等多个环节，以确保电动球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069"/>
      <w:r>
        <w:rPr>
          <w:rFonts w:ascii="仿宋" w:eastAsia="仿宋" w:hAnsi="仿宋" w:cs="仿宋" w:hint="eastAsia"/>
          <w:sz w:val="28"/>
          <w:lang w:eastAsia="zh-CN"/>
        </w:rPr>
        <w:t>二、电动球阀项目文档管理</w:t>
      </w:r>
      <w:bookmarkEnd w:id="5"/>
    </w:p>
    <w:p>
      <w:pPr>
        <w:pStyle w:val="Heading2"/>
        <w:rPr>
          <w:rFonts w:ascii="仿宋" w:eastAsia="仿宋" w:hAnsi="仿宋" w:cs="仿宋" w:hint="eastAsia"/>
          <w:lang w:eastAsia="zh-CN"/>
        </w:rPr>
      </w:pPr>
      <w:bookmarkStart w:id="6" w:name="_Toc3219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电动球阀项目高度重视文档的质量和准确性，以支持电动球阀项目的各项活动和决策。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文档的编制始于电动球阀项目计划的初期，我们制定了详细的文档编制计划，明确了每个文档的内容、格式和编写责任人。在电动球阀项目启动阶段，我们首先编制了电动球阀项目章程，明确定义了电动球阀项目的目标、范围、风险等关键要素。随后，电动球阀项目团队根据计划陆续编制了需求文档、设计文档、测试文档等各类文档，确保电动球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球阀项目管理中的重要环节，旨在确保电动球阀项目文档符合质量标准和电动球阀项目需求。在电动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除了内部审查，我们还进行了外部审查，邀请电动球阀项目相关利益方和专业领域的专家对文档进行独立审查。这有助于获取更全面、客观的反馈，确保电动球阀项目文档不仅符合内部标准，也满足外部需求。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电动球阀项目在文档编制与审查方面建立了严格的管理机制，通过规范的流程和多维度的审查，确保电动球阀项目文档的质量、准确性和可靠性，为电动球阀项目的顺利推进提供了有力支持。</w:t>
      </w:r>
    </w:p>
    <w:p>
      <w:pPr>
        <w:pStyle w:val="Heading2"/>
        <w:ind w:firstLine="560" w:firstLineChars="200"/>
        <w:rPr>
          <w:rFonts w:ascii="仿宋" w:eastAsia="仿宋" w:hAnsi="仿宋" w:cs="仿宋" w:hint="eastAsia"/>
          <w:sz w:val="28"/>
          <w:lang w:eastAsia="zh-CN"/>
        </w:rPr>
      </w:pPr>
      <w:bookmarkStart w:id="7" w:name="_Toc1235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我们通过多渠道发布文档，包括电子邮件、电动球阀项目管理平台、内部网站等，以满足不同团队成员的偏好和需求。多渠道发布确保了信息的全面覆盖。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我们采用了精细的权限控制，确保只有授权人员可以访问敏感信息。这种安全措施保护了电动球阀项目文档的机密性，防止了未经授权的信息泄露。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8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文档存档与归档是电动球阀项目生命周期中一个至关重要的环节，直接关系到电动球阀项目信息的长期保存和历史记录的完整性。在电动球阀项目中，我们实施了一系列有效的文档存档与归档管理策略：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589"/>
      <w:r>
        <w:rPr>
          <w:rFonts w:ascii="仿宋" w:eastAsia="仿宋" w:hAnsi="仿宋" w:cs="仿宋" w:hint="eastAsia"/>
          <w:sz w:val="28"/>
          <w:lang w:eastAsia="zh-CN"/>
        </w:rPr>
        <w:t>三、电动球阀项目绩效评估</w:t>
      </w:r>
      <w:bookmarkEnd w:id="9"/>
    </w:p>
    <w:p>
      <w:pPr>
        <w:pStyle w:val="Heading2"/>
        <w:rPr>
          <w:rFonts w:ascii="仿宋" w:eastAsia="仿宋" w:hAnsi="仿宋" w:cs="仿宋" w:hint="eastAsia"/>
          <w:lang w:eastAsia="zh-CN"/>
        </w:rPr>
      </w:pPr>
      <w:bookmarkStart w:id="10" w:name="_Toc2856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球阀项目中，我们设计了一套全面的绩效评估指标，以确保电动球阀项目的可控和成功交付。这些指标跨足电动球阀项目目标、成本、进度和质量等多个维度，为我们提供了全面洞察电动球阀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目标达成率是我们关注的首要指标。我们设定了明确的目标，并通过定期监测和评估，迅速发现并应对潜在的目标偏差。这为电动球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成本绩效是另一个核心关注点。通过实际成本与预算成本的对比分析，我们深入了解成本差异的原因，及时调整资源分配，保持电动球阀项目在经济效益方面的合理水平。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进度作为关键的绩效指标之一，得到了精心的关注。我们制定了详细的电动球阀项目进度计划，并设立了进度符合度指标，确保实际进度与计划进度保持一致。这使我们能够快速发现和解决潜在的进度问题，保持电动球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动球阀项目绩效的不可或缺的一环。我们引入了一系列的质量标准和客户满意度指标，以确保电动球阀项目交付的成果在质量上达到或超越预期水平。通过持续监测这些指标，我们努力提升电动球阀项目整体质量水平，为电动球阀项目的成功交付提供有力保障。通过这些科学且全面的绩效评估，我们能够更好地引导电动球阀项目的持续改进，确保电动球阀项目目标的顺利达成。</w:t>
      </w:r>
    </w:p>
    <w:p>
      <w:pPr>
        <w:pStyle w:val="Heading2"/>
        <w:ind w:firstLine="560" w:firstLineChars="200"/>
        <w:rPr>
          <w:rFonts w:ascii="仿宋" w:eastAsia="仿宋" w:hAnsi="仿宋" w:cs="仿宋" w:hint="eastAsia"/>
          <w:sz w:val="28"/>
          <w:lang w:eastAsia="zh-CN"/>
        </w:rPr>
      </w:pPr>
      <w:bookmarkStart w:id="11" w:name="_Toc2649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绩效评估是电动球阀项目中的关键环节，为确保电动球阀项目达到预期目标，我们采用了多层次、多维度的绩效评估方法。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动球阀项目的战略目标对齐，确保每个决策和行动都与电动球阀项目整体目标保持一致。团队会定期召开战略对齐会议，审视当前工作与电动球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动球阀项目进度、质量、成本和风险等方面。这些指标通过数据收集和分析，为电动球阀项目管理团队提供了客观的评估依据。例如，我们通过电动球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绩效评估不仅仅停留在电动球阀项目内部，还考虑了电动球阀项目对外部环境的影响。我们定期进行干系人满意度调查，以了解各利益相关方对电动球阀项目的期望和满意度，并及时做出调整。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这种多层次、多角度的绩效评估方法，使得我们能够全面了解电动球阀项目的运行状态，及时做出调整，确保电动球阀项目在不断变化的环境中保持稳健前行。</w:t>
      </w:r>
    </w:p>
    <w:p>
      <w:pPr>
        <w:pStyle w:val="Heading2"/>
        <w:ind w:firstLine="560" w:firstLineChars="200"/>
        <w:rPr>
          <w:rFonts w:ascii="仿宋" w:eastAsia="仿宋" w:hAnsi="仿宋" w:cs="仿宋" w:hint="eastAsia"/>
          <w:sz w:val="28"/>
          <w:lang w:eastAsia="zh-CN"/>
        </w:rPr>
      </w:pPr>
      <w:bookmarkStart w:id="12" w:name="_Toc2085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为了确保电动球阀项目的有效管理和不断优化，我们采用了精心设计的绩效评估周期。这个周期旨在实现灵活、实时和全面的评估，以适应电动球阀项目执行中的各种挑战。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动球阀项目的不同需求，分为短期、中期和长期。短期评估关注每个迭代或工作周期，以及时发现和解决当前任务中的问题。中期评估涵盖几个迭代，深入了解整体电动球阀项目的趋势和性能。长期评估则着眼于整个电动球阀项目阶段，确保电动球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动球阀项目管理工具和协作平台，团队成员能够随时更新和分享电动球阀项目数据。这种实时性的反馈机制使我们能够及时察觉潜在问题，快速调整，保持电动球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动球阀项目的决策制定密不可分。每个周期的电动球阀项目回顾会议成为集体总结经验、识别问题深层次原因并找到创新解决方案的平台。这种定期的反思与调整机制使电动球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316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0229"/>
      <w:r>
        <w:rPr>
          <w:rFonts w:ascii="仿宋" w:eastAsia="仿宋" w:hAnsi="仿宋" w:cs="仿宋" w:hint="eastAsia"/>
          <w:lang w:eastAsia="zh-CN"/>
        </w:rPr>
        <w:t>(一)、电动球阀行业分析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动球阀行业一直以来都是市场的关注焦点。行业内的发展趋势、竞争态势以及潜在机会都对电动球阀项目的推进产生深远的影响。通过深入研究行业的整体概貌，我们将更好地理解行业的核心特征，为电动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球阀行业，技术一直是推动创新和发展的关键因素。我们将对当前技术趋势进行详尽分析，包括但不限于人工智能、大数据应用、先进制造技术等。这有助于电动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球阀项目成功的基础。我们将对主要竞争对手进行深入研究，包括其市场份额、产品特点、市场定位等。通过全面了解竞争对手的优势和劣势，电动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7417"/>
      <w:r>
        <w:rPr>
          <w:rFonts w:ascii="仿宋" w:eastAsia="仿宋" w:hAnsi="仿宋" w:cs="仿宋" w:hint="eastAsia"/>
          <w:sz w:val="28"/>
          <w:lang w:eastAsia="zh-CN"/>
        </w:rPr>
        <w:t>(二)、电动球阀市场分析预测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通过对市场规模的深入调研，我们将预测电动球阀市场未来的增长趋势。这包括市场的整体规模、各细分领域的发展趋势等。电动球阀项目可以根据市场的扩张速度和潜在机会，制定更符合市场需求的发展策略。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动球阀项目实施过程中需要充分考虑的因素。我们将对市场风险进行全面评估，包括但不限于政策法规风险、市场竞争风险、技术变革风险等。通过对潜在风险的深入分析，电动球阀项目可以制定相应的风险缓解策略，降低不确定性对电动球阀项目的影响。</w:t>
      </w:r>
    </w:p>
    <w:p>
      <w:pPr>
        <w:pStyle w:val="Heading1"/>
        <w:ind w:firstLine="560" w:firstLineChars="200"/>
        <w:rPr>
          <w:rFonts w:ascii="仿宋" w:eastAsia="仿宋" w:hAnsi="仿宋" w:cs="仿宋" w:hint="eastAsia"/>
          <w:sz w:val="28"/>
          <w:lang w:eastAsia="zh-CN"/>
        </w:rPr>
      </w:pPr>
      <w:bookmarkStart w:id="16" w:name="_Toc8757"/>
      <w:r>
        <w:rPr>
          <w:rFonts w:ascii="仿宋" w:eastAsia="仿宋" w:hAnsi="仿宋" w:cs="仿宋" w:hint="eastAsia"/>
          <w:sz w:val="28"/>
          <w:lang w:eastAsia="zh-CN"/>
        </w:rPr>
        <w:t>五、电动球阀项目概论</w:t>
      </w:r>
      <w:bookmarkEnd w:id="16"/>
    </w:p>
    <w:p>
      <w:pPr>
        <w:pStyle w:val="Heading2"/>
        <w:rPr>
          <w:rFonts w:ascii="仿宋" w:eastAsia="仿宋" w:hAnsi="仿宋" w:cs="仿宋" w:hint="eastAsia"/>
          <w:lang w:eastAsia="zh-CN"/>
        </w:rPr>
      </w:pPr>
      <w:bookmarkStart w:id="17" w:name="_Toc12279"/>
      <w:r>
        <w:rPr>
          <w:rFonts w:ascii="仿宋" w:eastAsia="仿宋" w:hAnsi="仿宋" w:cs="仿宋" w:hint="eastAsia"/>
          <w:lang w:eastAsia="zh-CN"/>
        </w:rPr>
        <w:t>(一)、电动球阀项目概况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起源追溯至对市场的深入洞察。市场的不断演变与变革为电动球阀项目提供了难得的机遇。当前市场存在的需求缺口和变革的大环境共同构成了电动球阀项目的背景。这个电动球阀项目旨在充分利用市场机遇，填补行业中尚未满足的需求，为客户提供全新的解决方案。市场的变革和需求的增长使得这个电动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电动球阀项目名称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正式命名为电动球阀。这个名称不仅仅是一个标识，更代表了电动球阀项目的核心理念和愿景。它蕴含着电动球阀项目所要解决问题的关键字，具有强烈的表达和辨识度，为电动球阀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电动球阀项目目标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核心目标是提供一种全新、高效的解决方案，满足客户日益增长的需求。电动球阀项目追求的不仅仅是满足市场需求，更是在市场中获得卓越的竞争优势。通过不断提升产品或服务的质量和创新水平，电动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电动球阀项目范围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全面涵盖了产品研发、制造、市场推广和售后服务，确保从产品设计到最终用户体验的全方位关注。这一全面的电动球阀项目范围是为了确保电动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电动球阀项目计划在未来18个月内完成，包括研发、测试、市场试点和正式推出等不同阶段。这个时间表的合理设计是为了确保电动球阀项目各个阶段的顺利推进，以便按时交付高质量的成果。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电动球阀项目总预算估算为XX百万美元，主要分配在研发、市场推广、人员培训和运营等方面。这一充足的预算为电动球阀项目提供了充足的资源，确保电动球阀项目在各个方面都能取得优异的表现。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电动球阀项目风险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电动球阀项目可能面临的风险包括市场接受度低、技术难题、竞争激烈等。电动球阀项目团队已经制定了相应的风险应对计划，通过前瞻性的风险管理，确保电动球阀项目在面对不确定性时能够迅速做出应对。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电动球阀项目汇聚了一支经验丰富、多领域专业素养的核心团队，确保电动球阀项目在各个方面都能拥有高水平的执行力。团队的协同作战是电动球阀项目成功的关键因素之一。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电动球阀项目背景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电动球阀项目的背景根植于市场对更高效、创新产品的渴望，同时也受到科技发展对行业格局的深刻改变的影响。这为电动球阀项目提供了广阔的发展空间和市场需求。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电动球阀项目现状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截至目前，电动球阀项目已完成市场调研和技术验证，取得了初步的成功。这为电动球阀项目在未来的发展奠定了坚实的基础，为更远大的目标打下了坚实的基石。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651"/>
      <w:r>
        <w:rPr>
          <w:rFonts w:ascii="仿宋" w:eastAsia="仿宋" w:hAnsi="仿宋" w:cs="仿宋" w:hint="eastAsia"/>
          <w:sz w:val="28"/>
          <w:lang w:eastAsia="zh-CN"/>
        </w:rPr>
        <w:t>(二)、电动球阀项目目标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keyword》电动球阀项目首要业务目标是在市场中占据有利地位，实现产品/服务的成功推广和销售。通过不断提升产品质量、创新性，电动球阀项目追求成为行业中的领导者，赢得更多客户的青睐。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在科技迅速发展的时代，电动球阀项目着眼于技术创新。通过持续的研发和技术升级，电动球阀项目旨在推出更具创新性的产品或服务，以满足市场对新鲜、先进解决方案的需求。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为了建立可持续的客户关系，电动球阀项目设定了客户满意度目标。通过提供卓越的产品质量和优质的客户服务，电动球阀项目追求赢得客户的信任和忠诚度，确保他们的满意度达到行业领先水平。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电动球阀项目注重社会责任和可持续发展。通过实施环保、社会责任电动球阀项目，电动球阀项目致力于在经济发展的同时保护环境，促进社会公平，实现可持续经营。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电动球阀项目的团队是实现目标的核心驱动力。因此，电动球阀项目设定了团队发展目标，包括提升团队成员的专业技能、培养领导力，以及搭建协同高效的团队工作氛围。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265"/>
      <w:r>
        <w:rPr>
          <w:rFonts w:ascii="仿宋" w:eastAsia="仿宋" w:hAnsi="仿宋" w:cs="仿宋" w:hint="eastAsia"/>
          <w:sz w:val="28"/>
          <w:lang w:eastAsia="zh-CN"/>
        </w:rPr>
        <w:t>(三)、电动球阀项目提出的理由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电动球阀项目提出的理由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源于对市场机遇的深刻洞察。当前市场中存在的需求缺口和行业发展趋势表明，有巨大的商业机会等待被开发。通过准确捕捉市场机遇，电动球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理念基于对技术创新的信仰。通过持续的研发和技术投入，电动球阀项目有望推出更具创新性的产品或服务。在科技飞速发展的当下，电动球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https://d.book118.com/396002045010010050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17E5E"/>
    <w:rsid w:val="5FB17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02045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2024-02-07T19:21:00Z</dcterms:created>
  <dcterms:modified xsi:type="dcterms:W3CDTF">2024-02-07T19:22:05Z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989B4005068E48B78F9A21B1BAB73C59_11</vt:lpwstr>
  </property>
  <property fmtid="{D5CDD505-2E9C-101B-9397-08002B2CF9AE}" pid="3" name="KSOProductBuildVer">
    <vt:lpwstr>2052-12.1.0.16250</vt:lpwstr>
  </property>
</Properties>
</file>