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锌锭项目计划设计方案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65" w:history="1">
        <w:r>
          <w:rPr>
            <w:rFonts w:ascii="仿宋" w:eastAsia="仿宋" w:hAnsi="仿宋" w:cs="仿宋" w:hint="eastAsia"/>
            <w:lang w:eastAsia="zh-CN"/>
          </w:rPr>
          <w:t>概论</w:t>
        </w:r>
        <w:r>
          <w:tab/>
        </w:r>
        <w:r>
          <w:fldChar w:fldCharType="begin"/>
        </w:r>
        <w:r>
          <w:instrText xml:space="preserve"> PAGEREF _Toc9465 \h </w:instrText>
        </w:r>
        <w:r>
          <w:fldChar w:fldCharType="separate"/>
        </w:r>
        <w:r>
          <w:t>3</w:t>
        </w:r>
        <w:r>
          <w:fldChar w:fldCharType="end"/>
        </w:r>
      </w:hyperlink>
    </w:p>
    <w:p>
      <w:pPr>
        <w:pStyle w:val="TOC1"/>
        <w:tabs>
          <w:tab w:val="right" w:leader="dot" w:pos="8306"/>
        </w:tabs>
      </w:pPr>
      <w:hyperlink w:anchor="_Toc18176" w:history="1">
        <w:r>
          <w:rPr>
            <w:rFonts w:ascii="仿宋" w:eastAsia="仿宋" w:hAnsi="仿宋" w:cs="仿宋" w:hint="eastAsia"/>
            <w:lang w:eastAsia="zh-CN"/>
          </w:rPr>
          <w:t>一、锌锭项目选址可行性分析</w:t>
        </w:r>
        <w:r>
          <w:tab/>
        </w:r>
        <w:r>
          <w:fldChar w:fldCharType="begin"/>
        </w:r>
        <w:r>
          <w:instrText xml:space="preserve"> PAGEREF _Toc18176 \h </w:instrText>
        </w:r>
        <w:r>
          <w:fldChar w:fldCharType="separate"/>
        </w:r>
        <w:r>
          <w:t>3</w:t>
        </w:r>
        <w:r>
          <w:fldChar w:fldCharType="end"/>
        </w:r>
      </w:hyperlink>
    </w:p>
    <w:p>
      <w:pPr>
        <w:pStyle w:val="TOC2"/>
        <w:tabs>
          <w:tab w:val="right" w:leader="dot" w:pos="8306"/>
        </w:tabs>
      </w:pPr>
      <w:hyperlink w:anchor="_Toc18485" w:history="1">
        <w:r>
          <w:rPr>
            <w:rFonts w:ascii="仿宋" w:eastAsia="仿宋" w:hAnsi="仿宋" w:cs="仿宋" w:hint="eastAsia"/>
            <w:lang w:eastAsia="zh-CN"/>
          </w:rPr>
          <w:t>(一)、锌锭项目选址</w:t>
        </w:r>
        <w:r>
          <w:tab/>
        </w:r>
        <w:r>
          <w:fldChar w:fldCharType="begin"/>
        </w:r>
        <w:r>
          <w:instrText xml:space="preserve"> PAGEREF _Toc18485 \h </w:instrText>
        </w:r>
        <w:r>
          <w:fldChar w:fldCharType="separate"/>
        </w:r>
        <w:r>
          <w:t>3</w:t>
        </w:r>
        <w:r>
          <w:fldChar w:fldCharType="end"/>
        </w:r>
      </w:hyperlink>
    </w:p>
    <w:p>
      <w:pPr>
        <w:pStyle w:val="TOC2"/>
        <w:tabs>
          <w:tab w:val="right" w:leader="dot" w:pos="8306"/>
        </w:tabs>
      </w:pPr>
      <w:hyperlink w:anchor="_Toc14637" w:history="1">
        <w:r>
          <w:rPr>
            <w:rFonts w:ascii="仿宋" w:eastAsia="仿宋" w:hAnsi="仿宋" w:cs="仿宋" w:hint="eastAsia"/>
            <w:lang w:eastAsia="zh-CN"/>
          </w:rPr>
          <w:t>(二)、用地控制指标</w:t>
        </w:r>
        <w:r>
          <w:tab/>
        </w:r>
        <w:r>
          <w:fldChar w:fldCharType="begin"/>
        </w:r>
        <w:r>
          <w:instrText xml:space="preserve"> PAGEREF _Toc14637 \h </w:instrText>
        </w:r>
        <w:r>
          <w:fldChar w:fldCharType="separate"/>
        </w:r>
        <w:r>
          <w:t>3</w:t>
        </w:r>
        <w:r>
          <w:fldChar w:fldCharType="end"/>
        </w:r>
      </w:hyperlink>
    </w:p>
    <w:p>
      <w:pPr>
        <w:pStyle w:val="TOC2"/>
        <w:tabs>
          <w:tab w:val="right" w:leader="dot" w:pos="8306"/>
        </w:tabs>
      </w:pPr>
      <w:hyperlink w:anchor="_Toc18732" w:history="1">
        <w:r>
          <w:rPr>
            <w:rFonts w:ascii="仿宋" w:eastAsia="仿宋" w:hAnsi="仿宋" w:cs="仿宋" w:hint="eastAsia"/>
            <w:lang w:eastAsia="zh-CN"/>
          </w:rPr>
          <w:t>(三)、节约用地措施</w:t>
        </w:r>
        <w:r>
          <w:tab/>
        </w:r>
        <w:r>
          <w:fldChar w:fldCharType="begin"/>
        </w:r>
        <w:r>
          <w:instrText xml:space="preserve"> PAGEREF _Toc18732 \h </w:instrText>
        </w:r>
        <w:r>
          <w:fldChar w:fldCharType="separate"/>
        </w:r>
        <w:r>
          <w:t>5</w:t>
        </w:r>
        <w:r>
          <w:fldChar w:fldCharType="end"/>
        </w:r>
      </w:hyperlink>
    </w:p>
    <w:p>
      <w:pPr>
        <w:pStyle w:val="TOC2"/>
        <w:tabs>
          <w:tab w:val="right" w:leader="dot" w:pos="8306"/>
        </w:tabs>
      </w:pPr>
      <w:hyperlink w:anchor="_Toc28265" w:history="1">
        <w:r>
          <w:rPr>
            <w:rFonts w:ascii="仿宋" w:eastAsia="仿宋" w:hAnsi="仿宋" w:cs="仿宋" w:hint="eastAsia"/>
            <w:lang w:eastAsia="zh-CN"/>
          </w:rPr>
          <w:t>(四)、总图布置方案</w:t>
        </w:r>
        <w:r>
          <w:tab/>
        </w:r>
        <w:r>
          <w:fldChar w:fldCharType="begin"/>
        </w:r>
        <w:r>
          <w:instrText xml:space="preserve"> PAGEREF _Toc28265 \h </w:instrText>
        </w:r>
        <w:r>
          <w:fldChar w:fldCharType="separate"/>
        </w:r>
        <w:r>
          <w:t>6</w:t>
        </w:r>
        <w:r>
          <w:fldChar w:fldCharType="end"/>
        </w:r>
      </w:hyperlink>
    </w:p>
    <w:p>
      <w:pPr>
        <w:pStyle w:val="TOC2"/>
        <w:tabs>
          <w:tab w:val="right" w:leader="dot" w:pos="8306"/>
        </w:tabs>
      </w:pPr>
      <w:hyperlink w:anchor="_Toc17711" w:history="1">
        <w:r>
          <w:rPr>
            <w:rFonts w:ascii="仿宋" w:eastAsia="仿宋" w:hAnsi="仿宋" w:cs="仿宋" w:hint="eastAsia"/>
            <w:lang w:eastAsia="zh-CN"/>
          </w:rPr>
          <w:t>(五)、选址综合评价</w:t>
        </w:r>
        <w:r>
          <w:tab/>
        </w:r>
        <w:r>
          <w:fldChar w:fldCharType="begin"/>
        </w:r>
        <w:r>
          <w:instrText xml:space="preserve"> PAGEREF _Toc17711 \h </w:instrText>
        </w:r>
        <w:r>
          <w:fldChar w:fldCharType="separate"/>
        </w:r>
        <w:r>
          <w:t>7</w:t>
        </w:r>
        <w:r>
          <w:fldChar w:fldCharType="end"/>
        </w:r>
      </w:hyperlink>
    </w:p>
    <w:p>
      <w:pPr>
        <w:pStyle w:val="TOC1"/>
        <w:tabs>
          <w:tab w:val="right" w:leader="dot" w:pos="8306"/>
        </w:tabs>
      </w:pPr>
      <w:hyperlink w:anchor="_Toc23255" w:history="1">
        <w:r>
          <w:rPr>
            <w:rFonts w:ascii="仿宋" w:eastAsia="仿宋" w:hAnsi="仿宋" w:cs="仿宋" w:hint="eastAsia"/>
            <w:lang w:eastAsia="zh-CN"/>
          </w:rPr>
          <w:t>二、市场分析、调研</w:t>
        </w:r>
        <w:r>
          <w:tab/>
        </w:r>
        <w:r>
          <w:fldChar w:fldCharType="begin"/>
        </w:r>
        <w:r>
          <w:instrText xml:space="preserve"> PAGEREF _Toc23255 \h </w:instrText>
        </w:r>
        <w:r>
          <w:fldChar w:fldCharType="separate"/>
        </w:r>
        <w:r>
          <w:t>8</w:t>
        </w:r>
        <w:r>
          <w:fldChar w:fldCharType="end"/>
        </w:r>
      </w:hyperlink>
    </w:p>
    <w:p>
      <w:pPr>
        <w:pStyle w:val="TOC2"/>
        <w:tabs>
          <w:tab w:val="right" w:leader="dot" w:pos="8306"/>
        </w:tabs>
      </w:pPr>
      <w:hyperlink w:anchor="_Toc17312" w:history="1">
        <w:r>
          <w:rPr>
            <w:rFonts w:ascii="仿宋" w:eastAsia="仿宋" w:hAnsi="仿宋" w:cs="仿宋" w:hint="eastAsia"/>
            <w:lang w:eastAsia="zh-CN"/>
          </w:rPr>
          <w:t>(一)、锌锭行业分析</w:t>
        </w:r>
        <w:r>
          <w:tab/>
        </w:r>
        <w:r>
          <w:fldChar w:fldCharType="begin"/>
        </w:r>
        <w:r>
          <w:instrText xml:space="preserve"> PAGEREF _Toc17312 \h </w:instrText>
        </w:r>
        <w:r>
          <w:fldChar w:fldCharType="separate"/>
        </w:r>
        <w:r>
          <w:t>8</w:t>
        </w:r>
        <w:r>
          <w:fldChar w:fldCharType="end"/>
        </w:r>
      </w:hyperlink>
    </w:p>
    <w:p>
      <w:pPr>
        <w:pStyle w:val="TOC2"/>
        <w:tabs>
          <w:tab w:val="right" w:leader="dot" w:pos="8306"/>
        </w:tabs>
      </w:pPr>
      <w:hyperlink w:anchor="_Toc25841" w:history="1">
        <w:r>
          <w:rPr>
            <w:rFonts w:ascii="仿宋" w:eastAsia="仿宋" w:hAnsi="仿宋" w:cs="仿宋" w:hint="eastAsia"/>
            <w:lang w:eastAsia="zh-CN"/>
          </w:rPr>
          <w:t>(二)、锌锭市场分析预测</w:t>
        </w:r>
        <w:r>
          <w:tab/>
        </w:r>
        <w:r>
          <w:fldChar w:fldCharType="begin"/>
        </w:r>
        <w:r>
          <w:instrText xml:space="preserve"> PAGEREF _Toc25841 \h </w:instrText>
        </w:r>
        <w:r>
          <w:fldChar w:fldCharType="separate"/>
        </w:r>
        <w:r>
          <w:t>9</w:t>
        </w:r>
        <w:r>
          <w:fldChar w:fldCharType="end"/>
        </w:r>
      </w:hyperlink>
    </w:p>
    <w:p>
      <w:pPr>
        <w:pStyle w:val="TOC1"/>
        <w:tabs>
          <w:tab w:val="right" w:leader="dot" w:pos="8306"/>
        </w:tabs>
      </w:pPr>
      <w:hyperlink w:anchor="_Toc9005" w:history="1">
        <w:r>
          <w:rPr>
            <w:rFonts w:ascii="仿宋" w:eastAsia="仿宋" w:hAnsi="仿宋" w:cs="仿宋" w:hint="eastAsia"/>
            <w:lang w:eastAsia="zh-CN"/>
          </w:rPr>
          <w:t>三、锌锭项目概论</w:t>
        </w:r>
        <w:r>
          <w:tab/>
        </w:r>
        <w:r>
          <w:fldChar w:fldCharType="begin"/>
        </w:r>
        <w:r>
          <w:instrText xml:space="preserve"> PAGEREF _Toc9005 \h </w:instrText>
        </w:r>
        <w:r>
          <w:fldChar w:fldCharType="separate"/>
        </w:r>
        <w:r>
          <w:t>10</w:t>
        </w:r>
        <w:r>
          <w:fldChar w:fldCharType="end"/>
        </w:r>
      </w:hyperlink>
    </w:p>
    <w:p>
      <w:pPr>
        <w:pStyle w:val="TOC2"/>
        <w:tabs>
          <w:tab w:val="right" w:leader="dot" w:pos="8306"/>
        </w:tabs>
      </w:pPr>
      <w:hyperlink w:anchor="_Toc8802" w:history="1">
        <w:r>
          <w:rPr>
            <w:rFonts w:ascii="仿宋" w:eastAsia="仿宋" w:hAnsi="仿宋" w:cs="仿宋" w:hint="eastAsia"/>
            <w:lang w:eastAsia="zh-CN"/>
          </w:rPr>
          <w:t>(一)、锌锭项目概况</w:t>
        </w:r>
        <w:r>
          <w:tab/>
        </w:r>
        <w:r>
          <w:fldChar w:fldCharType="begin"/>
        </w:r>
        <w:r>
          <w:instrText xml:space="preserve"> PAGEREF _Toc8802 \h </w:instrText>
        </w:r>
        <w:r>
          <w:fldChar w:fldCharType="separate"/>
        </w:r>
        <w:r>
          <w:t>10</w:t>
        </w:r>
        <w:r>
          <w:fldChar w:fldCharType="end"/>
        </w:r>
      </w:hyperlink>
    </w:p>
    <w:p>
      <w:pPr>
        <w:pStyle w:val="TOC2"/>
        <w:tabs>
          <w:tab w:val="right" w:leader="dot" w:pos="8306"/>
        </w:tabs>
      </w:pPr>
      <w:hyperlink w:anchor="_Toc21947" w:history="1">
        <w:r>
          <w:rPr>
            <w:rFonts w:ascii="仿宋" w:eastAsia="仿宋" w:hAnsi="仿宋" w:cs="仿宋" w:hint="eastAsia"/>
            <w:lang w:eastAsia="zh-CN"/>
          </w:rPr>
          <w:t>(二)、锌锭项目目标</w:t>
        </w:r>
        <w:r>
          <w:tab/>
        </w:r>
        <w:r>
          <w:fldChar w:fldCharType="begin"/>
        </w:r>
        <w:r>
          <w:instrText xml:space="preserve"> PAGEREF _Toc21947 \h </w:instrText>
        </w:r>
        <w:r>
          <w:fldChar w:fldCharType="separate"/>
        </w:r>
        <w:r>
          <w:t>12</w:t>
        </w:r>
        <w:r>
          <w:fldChar w:fldCharType="end"/>
        </w:r>
      </w:hyperlink>
    </w:p>
    <w:p>
      <w:pPr>
        <w:pStyle w:val="TOC2"/>
        <w:tabs>
          <w:tab w:val="right" w:leader="dot" w:pos="8306"/>
        </w:tabs>
      </w:pPr>
      <w:hyperlink w:anchor="_Toc19639" w:history="1">
        <w:r>
          <w:rPr>
            <w:rFonts w:ascii="仿宋" w:eastAsia="仿宋" w:hAnsi="仿宋" w:cs="仿宋" w:hint="eastAsia"/>
            <w:lang w:eastAsia="zh-CN"/>
          </w:rPr>
          <w:t>(三)、锌锭项目提出的理由</w:t>
        </w:r>
        <w:r>
          <w:tab/>
        </w:r>
        <w:r>
          <w:fldChar w:fldCharType="begin"/>
        </w:r>
        <w:r>
          <w:instrText xml:space="preserve"> PAGEREF _Toc19639 \h </w:instrText>
        </w:r>
        <w:r>
          <w:fldChar w:fldCharType="separate"/>
        </w:r>
        <w:r>
          <w:t>13</w:t>
        </w:r>
        <w:r>
          <w:fldChar w:fldCharType="end"/>
        </w:r>
      </w:hyperlink>
    </w:p>
    <w:p>
      <w:pPr>
        <w:pStyle w:val="TOC2"/>
        <w:tabs>
          <w:tab w:val="right" w:leader="dot" w:pos="8306"/>
        </w:tabs>
      </w:pPr>
      <w:hyperlink w:anchor="_Toc2269" w:history="1">
        <w:r>
          <w:rPr>
            <w:rFonts w:ascii="仿宋" w:eastAsia="仿宋" w:hAnsi="仿宋" w:cs="仿宋" w:hint="eastAsia"/>
            <w:lang w:eastAsia="zh-CN"/>
          </w:rPr>
          <w:t>(四)、锌锭项目意义</w:t>
        </w:r>
        <w:r>
          <w:tab/>
        </w:r>
        <w:r>
          <w:fldChar w:fldCharType="begin"/>
        </w:r>
        <w:r>
          <w:instrText xml:space="preserve"> PAGEREF _Toc2269 \h </w:instrText>
        </w:r>
        <w:r>
          <w:fldChar w:fldCharType="separate"/>
        </w:r>
        <w:r>
          <w:t>14</w:t>
        </w:r>
        <w:r>
          <w:fldChar w:fldCharType="end"/>
        </w:r>
      </w:hyperlink>
    </w:p>
    <w:p>
      <w:pPr>
        <w:pStyle w:val="TOC2"/>
        <w:tabs>
          <w:tab w:val="right" w:leader="dot" w:pos="8306"/>
        </w:tabs>
      </w:pPr>
      <w:hyperlink w:anchor="_Toc13452" w:history="1">
        <w:r>
          <w:rPr>
            <w:rFonts w:ascii="仿宋" w:eastAsia="仿宋" w:hAnsi="仿宋" w:cs="仿宋" w:hint="eastAsia"/>
            <w:lang w:eastAsia="zh-CN"/>
          </w:rPr>
          <w:t>(五)、锌锭项目背景</w:t>
        </w:r>
        <w:r>
          <w:tab/>
        </w:r>
        <w:r>
          <w:fldChar w:fldCharType="begin"/>
        </w:r>
        <w:r>
          <w:instrText xml:space="preserve"> PAGEREF _Toc13452 \h </w:instrText>
        </w:r>
        <w:r>
          <w:fldChar w:fldCharType="separate"/>
        </w:r>
        <w:r>
          <w:t>15</w:t>
        </w:r>
        <w:r>
          <w:fldChar w:fldCharType="end"/>
        </w:r>
      </w:hyperlink>
    </w:p>
    <w:p>
      <w:pPr>
        <w:pStyle w:val="TOC1"/>
        <w:tabs>
          <w:tab w:val="right" w:leader="dot" w:pos="8306"/>
        </w:tabs>
      </w:pPr>
      <w:hyperlink w:anchor="_Toc1739" w:history="1">
        <w:r>
          <w:rPr>
            <w:rFonts w:ascii="仿宋" w:eastAsia="仿宋" w:hAnsi="仿宋" w:cs="仿宋" w:hint="eastAsia"/>
            <w:lang w:eastAsia="zh-CN"/>
          </w:rPr>
          <w:t>四、工艺说明</w:t>
        </w:r>
        <w:r>
          <w:tab/>
        </w:r>
        <w:r>
          <w:fldChar w:fldCharType="begin"/>
        </w:r>
        <w:r>
          <w:instrText xml:space="preserve"> PAGEREF _Toc1739 \h </w:instrText>
        </w:r>
        <w:r>
          <w:fldChar w:fldCharType="separate"/>
        </w:r>
        <w:r>
          <w:t>16</w:t>
        </w:r>
        <w:r>
          <w:fldChar w:fldCharType="end"/>
        </w:r>
      </w:hyperlink>
    </w:p>
    <w:p>
      <w:pPr>
        <w:pStyle w:val="TOC2"/>
        <w:tabs>
          <w:tab w:val="right" w:leader="dot" w:pos="8306"/>
        </w:tabs>
      </w:pPr>
      <w:hyperlink w:anchor="_Toc28444" w:history="1">
        <w:r>
          <w:rPr>
            <w:rFonts w:ascii="仿宋" w:eastAsia="仿宋" w:hAnsi="仿宋" w:cs="仿宋" w:hint="eastAsia"/>
            <w:lang w:eastAsia="zh-CN"/>
          </w:rPr>
          <w:t>(一)、技术管理特点</w:t>
        </w:r>
        <w:r>
          <w:tab/>
        </w:r>
        <w:r>
          <w:fldChar w:fldCharType="begin"/>
        </w:r>
        <w:r>
          <w:instrText xml:space="preserve"> PAGEREF _Toc28444 \h </w:instrText>
        </w:r>
        <w:r>
          <w:fldChar w:fldCharType="separate"/>
        </w:r>
        <w:r>
          <w:t>16</w:t>
        </w:r>
        <w:r>
          <w:fldChar w:fldCharType="end"/>
        </w:r>
      </w:hyperlink>
    </w:p>
    <w:p>
      <w:pPr>
        <w:pStyle w:val="TOC2"/>
        <w:tabs>
          <w:tab w:val="right" w:leader="dot" w:pos="8306"/>
        </w:tabs>
      </w:pPr>
      <w:hyperlink w:anchor="_Toc15405" w:history="1">
        <w:r>
          <w:rPr>
            <w:rFonts w:ascii="仿宋" w:eastAsia="仿宋" w:hAnsi="仿宋" w:cs="仿宋" w:hint="eastAsia"/>
            <w:lang w:eastAsia="zh-CN"/>
          </w:rPr>
          <w:t>(二)、锌锭项目工艺技术设计方案</w:t>
        </w:r>
        <w:r>
          <w:tab/>
        </w:r>
        <w:r>
          <w:fldChar w:fldCharType="begin"/>
        </w:r>
        <w:r>
          <w:instrText xml:space="preserve"> PAGEREF _Toc15405 \h </w:instrText>
        </w:r>
        <w:r>
          <w:fldChar w:fldCharType="separate"/>
        </w:r>
        <w:r>
          <w:t>17</w:t>
        </w:r>
        <w:r>
          <w:fldChar w:fldCharType="end"/>
        </w:r>
      </w:hyperlink>
    </w:p>
    <w:p>
      <w:pPr>
        <w:pStyle w:val="TOC2"/>
        <w:tabs>
          <w:tab w:val="right" w:leader="dot" w:pos="8306"/>
        </w:tabs>
      </w:pPr>
      <w:hyperlink w:anchor="_Toc6497" w:history="1">
        <w:r>
          <w:rPr>
            <w:rFonts w:ascii="仿宋" w:eastAsia="仿宋" w:hAnsi="仿宋" w:cs="仿宋" w:hint="eastAsia"/>
            <w:lang w:eastAsia="zh-CN"/>
          </w:rPr>
          <w:t>(三)、设备选型方案</w:t>
        </w:r>
        <w:r>
          <w:tab/>
        </w:r>
        <w:r>
          <w:fldChar w:fldCharType="begin"/>
        </w:r>
        <w:r>
          <w:instrText xml:space="preserve"> PAGEREF _Toc6497 \h </w:instrText>
        </w:r>
        <w:r>
          <w:fldChar w:fldCharType="separate"/>
        </w:r>
        <w:r>
          <w:t>18</w:t>
        </w:r>
        <w:r>
          <w:fldChar w:fldCharType="end"/>
        </w:r>
      </w:hyperlink>
    </w:p>
    <w:p>
      <w:pPr>
        <w:pStyle w:val="TOC1"/>
        <w:tabs>
          <w:tab w:val="right" w:leader="dot" w:pos="8306"/>
        </w:tabs>
      </w:pPr>
      <w:hyperlink w:anchor="_Toc28991" w:history="1">
        <w:r>
          <w:rPr>
            <w:rFonts w:ascii="仿宋" w:eastAsia="仿宋" w:hAnsi="仿宋" w:cs="仿宋" w:hint="eastAsia"/>
            <w:lang w:eastAsia="zh-CN"/>
          </w:rPr>
          <w:t>五、锌锭项目建设单位说明</w:t>
        </w:r>
        <w:r>
          <w:tab/>
        </w:r>
        <w:r>
          <w:fldChar w:fldCharType="begin"/>
        </w:r>
        <w:r>
          <w:instrText xml:space="preserve"> PAGEREF _Toc28991 \h </w:instrText>
        </w:r>
        <w:r>
          <w:fldChar w:fldCharType="separate"/>
        </w:r>
        <w:r>
          <w:t>19</w:t>
        </w:r>
        <w:r>
          <w:fldChar w:fldCharType="end"/>
        </w:r>
      </w:hyperlink>
    </w:p>
    <w:p>
      <w:pPr>
        <w:pStyle w:val="TOC2"/>
        <w:tabs>
          <w:tab w:val="right" w:leader="dot" w:pos="8306"/>
        </w:tabs>
      </w:pPr>
      <w:hyperlink w:anchor="_Toc9510" w:history="1">
        <w:r>
          <w:rPr>
            <w:rFonts w:ascii="仿宋" w:eastAsia="仿宋" w:hAnsi="仿宋" w:cs="仿宋" w:hint="eastAsia"/>
            <w:lang w:eastAsia="zh-CN"/>
          </w:rPr>
          <w:t>(一)、锌锭项目承办单位基本情况</w:t>
        </w:r>
        <w:r>
          <w:tab/>
        </w:r>
        <w:r>
          <w:fldChar w:fldCharType="begin"/>
        </w:r>
        <w:r>
          <w:instrText xml:space="preserve"> PAGEREF _Toc9510 \h </w:instrText>
        </w:r>
        <w:r>
          <w:fldChar w:fldCharType="separate"/>
        </w:r>
        <w:r>
          <w:t>19</w:t>
        </w:r>
        <w:r>
          <w:fldChar w:fldCharType="end"/>
        </w:r>
      </w:hyperlink>
    </w:p>
    <w:p>
      <w:pPr>
        <w:pStyle w:val="TOC2"/>
        <w:tabs>
          <w:tab w:val="right" w:leader="dot" w:pos="8306"/>
        </w:tabs>
      </w:pPr>
      <w:hyperlink w:anchor="_Toc31000" w:history="1">
        <w:r>
          <w:rPr>
            <w:rFonts w:ascii="仿宋" w:eastAsia="仿宋" w:hAnsi="仿宋" w:cs="仿宋" w:hint="eastAsia"/>
            <w:lang w:eastAsia="zh-CN"/>
          </w:rPr>
          <w:t>(二)、公司经济效益分析</w:t>
        </w:r>
        <w:r>
          <w:tab/>
        </w:r>
        <w:r>
          <w:fldChar w:fldCharType="begin"/>
        </w:r>
        <w:r>
          <w:instrText xml:space="preserve"> PAGEREF _Toc31000 \h </w:instrText>
        </w:r>
        <w:r>
          <w:fldChar w:fldCharType="separate"/>
        </w:r>
        <w:r>
          <w:t>20</w:t>
        </w:r>
        <w:r>
          <w:fldChar w:fldCharType="end"/>
        </w:r>
      </w:hyperlink>
    </w:p>
    <w:p>
      <w:pPr>
        <w:pStyle w:val="TOC1"/>
        <w:tabs>
          <w:tab w:val="right" w:leader="dot" w:pos="8306"/>
        </w:tabs>
      </w:pPr>
      <w:hyperlink w:anchor="_Toc1979" w:history="1">
        <w:r>
          <w:rPr>
            <w:rFonts w:ascii="仿宋" w:eastAsia="仿宋" w:hAnsi="仿宋" w:cs="仿宋" w:hint="eastAsia"/>
            <w:lang w:eastAsia="zh-CN"/>
          </w:rPr>
          <w:t>六、锌锭项目危机管理</w:t>
        </w:r>
        <w:r>
          <w:tab/>
        </w:r>
        <w:r>
          <w:fldChar w:fldCharType="begin"/>
        </w:r>
        <w:r>
          <w:instrText xml:space="preserve"> PAGEREF _Toc1979 \h </w:instrText>
        </w:r>
        <w:r>
          <w:fldChar w:fldCharType="separate"/>
        </w:r>
        <w:r>
          <w:t>21</w:t>
        </w:r>
        <w:r>
          <w:fldChar w:fldCharType="end"/>
        </w:r>
      </w:hyperlink>
    </w:p>
    <w:p>
      <w:pPr>
        <w:pStyle w:val="TOC2"/>
        <w:tabs>
          <w:tab w:val="right" w:leader="dot" w:pos="8306"/>
        </w:tabs>
      </w:pPr>
      <w:hyperlink w:anchor="_Toc28695" w:history="1">
        <w:r>
          <w:rPr>
            <w:rFonts w:ascii="仿宋" w:eastAsia="仿宋" w:hAnsi="仿宋" w:cs="仿宋" w:hint="eastAsia"/>
            <w:lang w:eastAsia="zh-CN"/>
          </w:rPr>
          <w:t>(一)、危机预警与识别</w:t>
        </w:r>
        <w:r>
          <w:tab/>
        </w:r>
        <w:r>
          <w:fldChar w:fldCharType="begin"/>
        </w:r>
        <w:r>
          <w:instrText xml:space="preserve"> PAGEREF _Toc28695 \h </w:instrText>
        </w:r>
        <w:r>
          <w:fldChar w:fldCharType="separate"/>
        </w:r>
        <w:r>
          <w:t>21</w:t>
        </w:r>
        <w:r>
          <w:fldChar w:fldCharType="end"/>
        </w:r>
      </w:hyperlink>
    </w:p>
    <w:p>
      <w:pPr>
        <w:pStyle w:val="TOC2"/>
        <w:tabs>
          <w:tab w:val="right" w:leader="dot" w:pos="8306"/>
        </w:tabs>
      </w:pPr>
      <w:hyperlink w:anchor="_Toc7975" w:history="1">
        <w:r>
          <w:rPr>
            <w:rFonts w:ascii="仿宋" w:eastAsia="仿宋" w:hAnsi="仿宋" w:cs="仿宋" w:hint="eastAsia"/>
            <w:lang w:eastAsia="zh-CN"/>
          </w:rPr>
          <w:t>(二)、危机应对与恢复</w:t>
        </w:r>
        <w:r>
          <w:tab/>
        </w:r>
        <w:r>
          <w:fldChar w:fldCharType="begin"/>
        </w:r>
        <w:r>
          <w:instrText xml:space="preserve"> PAGEREF _Toc7975 \h </w:instrText>
        </w:r>
        <w:r>
          <w:fldChar w:fldCharType="separate"/>
        </w:r>
        <w:r>
          <w:t>22</w:t>
        </w:r>
        <w:r>
          <w:fldChar w:fldCharType="end"/>
        </w:r>
      </w:hyperlink>
    </w:p>
    <w:p>
      <w:pPr>
        <w:pStyle w:val="TOC1"/>
        <w:tabs>
          <w:tab w:val="right" w:leader="dot" w:pos="8306"/>
        </w:tabs>
      </w:pPr>
      <w:hyperlink w:anchor="_Toc10944" w:history="1">
        <w:r>
          <w:rPr>
            <w:rFonts w:ascii="仿宋" w:eastAsia="仿宋" w:hAnsi="仿宋" w:cs="仿宋" w:hint="eastAsia"/>
            <w:lang w:eastAsia="zh-CN"/>
          </w:rPr>
          <w:t>七、锌锭项目环境影响分析</w:t>
        </w:r>
        <w:r>
          <w:tab/>
        </w:r>
        <w:r>
          <w:fldChar w:fldCharType="begin"/>
        </w:r>
        <w:r>
          <w:instrText xml:space="preserve"> PAGEREF _Toc10944 \h </w:instrText>
        </w:r>
        <w:r>
          <w:fldChar w:fldCharType="separate"/>
        </w:r>
        <w:r>
          <w:t>23</w:t>
        </w:r>
        <w:r>
          <w:fldChar w:fldCharType="end"/>
        </w:r>
      </w:hyperlink>
    </w:p>
    <w:p>
      <w:pPr>
        <w:pStyle w:val="TOC2"/>
        <w:tabs>
          <w:tab w:val="right" w:leader="dot" w:pos="8306"/>
        </w:tabs>
      </w:pPr>
      <w:hyperlink w:anchor="_Toc2570" w:history="1">
        <w:r>
          <w:rPr>
            <w:rFonts w:ascii="仿宋" w:eastAsia="仿宋" w:hAnsi="仿宋" w:cs="仿宋" w:hint="eastAsia"/>
            <w:lang w:eastAsia="zh-CN"/>
          </w:rPr>
          <w:t>(一)、建设区域环境质量现状</w:t>
        </w:r>
        <w:r>
          <w:tab/>
        </w:r>
        <w:r>
          <w:fldChar w:fldCharType="begin"/>
        </w:r>
        <w:r>
          <w:instrText xml:space="preserve"> PAGEREF _Toc2570 \h </w:instrText>
        </w:r>
        <w:r>
          <w:fldChar w:fldCharType="separate"/>
        </w:r>
        <w:r>
          <w:t>23</w:t>
        </w:r>
        <w:r>
          <w:fldChar w:fldCharType="end"/>
        </w:r>
      </w:hyperlink>
    </w:p>
    <w:p>
      <w:pPr>
        <w:pStyle w:val="TOC2"/>
        <w:tabs>
          <w:tab w:val="right" w:leader="dot" w:pos="8306"/>
        </w:tabs>
      </w:pPr>
      <w:hyperlink w:anchor="_Toc16537" w:history="1">
        <w:r>
          <w:rPr>
            <w:rFonts w:ascii="仿宋" w:eastAsia="仿宋" w:hAnsi="仿宋" w:cs="仿宋" w:hint="eastAsia"/>
            <w:lang w:eastAsia="zh-CN"/>
          </w:rPr>
          <w:t>(二)、建设期环境保护</w:t>
        </w:r>
        <w:r>
          <w:tab/>
        </w:r>
        <w:r>
          <w:fldChar w:fldCharType="begin"/>
        </w:r>
        <w:r>
          <w:instrText xml:space="preserve"> PAGEREF _Toc16537 \h </w:instrText>
        </w:r>
        <w:r>
          <w:fldChar w:fldCharType="separate"/>
        </w:r>
        <w:r>
          <w:t>25</w:t>
        </w:r>
        <w:r>
          <w:fldChar w:fldCharType="end"/>
        </w:r>
      </w:hyperlink>
    </w:p>
    <w:p>
      <w:pPr>
        <w:pStyle w:val="TOC2"/>
        <w:tabs>
          <w:tab w:val="right" w:leader="dot" w:pos="8306"/>
        </w:tabs>
      </w:pPr>
      <w:hyperlink w:anchor="_Toc20377" w:history="1">
        <w:r>
          <w:rPr>
            <w:rFonts w:ascii="仿宋" w:eastAsia="仿宋" w:hAnsi="仿宋" w:cs="仿宋" w:hint="eastAsia"/>
            <w:lang w:eastAsia="zh-CN"/>
          </w:rPr>
          <w:t>(三)、运营期环境保护</w:t>
        </w:r>
        <w:r>
          <w:tab/>
        </w:r>
        <w:r>
          <w:fldChar w:fldCharType="begin"/>
        </w:r>
        <w:r>
          <w:instrText xml:space="preserve"> PAGEREF _Toc20377 \h </w:instrText>
        </w:r>
        <w:r>
          <w:fldChar w:fldCharType="separate"/>
        </w:r>
        <w:r>
          <w:t>26</w:t>
        </w:r>
        <w:r>
          <w:fldChar w:fldCharType="end"/>
        </w:r>
      </w:hyperlink>
    </w:p>
    <w:p>
      <w:pPr>
        <w:pStyle w:val="TOC2"/>
        <w:tabs>
          <w:tab w:val="right" w:leader="dot" w:pos="8306"/>
        </w:tabs>
      </w:pPr>
      <w:hyperlink w:anchor="_Toc15038" w:history="1">
        <w:r>
          <w:rPr>
            <w:rFonts w:ascii="仿宋" w:eastAsia="仿宋" w:hAnsi="仿宋" w:cs="仿宋" w:hint="eastAsia"/>
            <w:lang w:eastAsia="zh-CN"/>
          </w:rPr>
          <w:t>(四)、锌锭项目建设对区域经济的影响</w:t>
        </w:r>
        <w:r>
          <w:tab/>
        </w:r>
        <w:r>
          <w:fldChar w:fldCharType="begin"/>
        </w:r>
        <w:r>
          <w:instrText xml:space="preserve"> PAGEREF _Toc15038 \h </w:instrText>
        </w:r>
        <w:r>
          <w:fldChar w:fldCharType="separate"/>
        </w:r>
        <w:r>
          <w:t>28</w:t>
        </w:r>
        <w:r>
          <w:fldChar w:fldCharType="end"/>
        </w:r>
      </w:hyperlink>
    </w:p>
    <w:p>
      <w:pPr>
        <w:pStyle w:val="TOC2"/>
        <w:tabs>
          <w:tab w:val="right" w:leader="dot" w:pos="8306"/>
        </w:tabs>
      </w:pPr>
      <w:hyperlink w:anchor="_Toc24657" w:history="1">
        <w:r>
          <w:rPr>
            <w:rFonts w:ascii="仿宋" w:eastAsia="仿宋" w:hAnsi="仿宋" w:cs="仿宋" w:hint="eastAsia"/>
            <w:lang w:eastAsia="zh-CN"/>
          </w:rPr>
          <w:t>(五)、废弃物处理</w:t>
        </w:r>
        <w:r>
          <w:tab/>
        </w:r>
        <w:r>
          <w:fldChar w:fldCharType="begin"/>
        </w:r>
        <w:r>
          <w:instrText xml:space="preserve"> PAGEREF _Toc24657 \h </w:instrText>
        </w:r>
        <w:r>
          <w:fldChar w:fldCharType="separate"/>
        </w:r>
        <w:r>
          <w:t>29</w:t>
        </w:r>
        <w:r>
          <w:fldChar w:fldCharType="end"/>
        </w:r>
      </w:hyperlink>
    </w:p>
    <w:p>
      <w:pPr>
        <w:pStyle w:val="TOC2"/>
        <w:tabs>
          <w:tab w:val="right" w:leader="dot" w:pos="8306"/>
        </w:tabs>
      </w:pPr>
      <w:hyperlink w:anchor="_Toc27718" w:history="1">
        <w:r>
          <w:rPr>
            <w:rFonts w:ascii="仿宋" w:eastAsia="仿宋" w:hAnsi="仿宋" w:cs="仿宋" w:hint="eastAsia"/>
            <w:lang w:eastAsia="zh-CN"/>
          </w:rPr>
          <w:t>(六)、特殊环境影响分析</w:t>
        </w:r>
        <w:r>
          <w:tab/>
        </w:r>
        <w:r>
          <w:fldChar w:fldCharType="begin"/>
        </w:r>
        <w:r>
          <w:instrText xml:space="preserve"> PAGEREF _Toc27718 \h </w:instrText>
        </w:r>
        <w:r>
          <w:fldChar w:fldCharType="separate"/>
        </w:r>
        <w:r>
          <w:t>30</w:t>
        </w:r>
        <w:r>
          <w:fldChar w:fldCharType="end"/>
        </w:r>
      </w:hyperlink>
    </w:p>
    <w:p>
      <w:pPr>
        <w:pStyle w:val="TOC2"/>
        <w:tabs>
          <w:tab w:val="right" w:leader="dot" w:pos="8306"/>
        </w:tabs>
      </w:pPr>
      <w:hyperlink w:anchor="_Toc32077" w:history="1">
        <w:r>
          <w:rPr>
            <w:rFonts w:ascii="仿宋" w:eastAsia="仿宋" w:hAnsi="仿宋" w:cs="仿宋" w:hint="eastAsia"/>
            <w:lang w:eastAsia="zh-CN"/>
          </w:rPr>
          <w:t>(七)、清洁生产</w:t>
        </w:r>
        <w:r>
          <w:tab/>
        </w:r>
        <w:r>
          <w:fldChar w:fldCharType="begin"/>
        </w:r>
        <w:r>
          <w:instrText xml:space="preserve"> PAGEREF _Toc32077 \h </w:instrText>
        </w:r>
        <w:r>
          <w:fldChar w:fldCharType="separate"/>
        </w:r>
        <w:r>
          <w:t>32</w:t>
        </w:r>
        <w:r>
          <w:fldChar w:fldCharType="end"/>
        </w:r>
      </w:hyperlink>
    </w:p>
    <w:p>
      <w:pPr>
        <w:pStyle w:val="TOC2"/>
        <w:tabs>
          <w:tab w:val="right" w:leader="dot" w:pos="8306"/>
        </w:tabs>
      </w:pPr>
      <w:hyperlink w:anchor="_Toc27318" w:history="1">
        <w:r>
          <w:rPr>
            <w:rFonts w:ascii="仿宋" w:eastAsia="仿宋" w:hAnsi="仿宋" w:cs="仿宋" w:hint="eastAsia"/>
            <w:lang w:eastAsia="zh-CN"/>
          </w:rPr>
          <w:t>(八)、环境保护综合评价</w:t>
        </w:r>
        <w:r>
          <w:tab/>
        </w:r>
        <w:r>
          <w:fldChar w:fldCharType="begin"/>
        </w:r>
        <w:r>
          <w:instrText xml:space="preserve"> PAGEREF _Toc27318 \h </w:instrText>
        </w:r>
        <w:r>
          <w:fldChar w:fldCharType="separate"/>
        </w:r>
        <w:r>
          <w:t>33</w:t>
        </w:r>
        <w:r>
          <w:fldChar w:fldCharType="end"/>
        </w:r>
      </w:hyperlink>
    </w:p>
    <w:p>
      <w:pPr>
        <w:pStyle w:val="TOC1"/>
        <w:tabs>
          <w:tab w:val="right" w:leader="dot" w:pos="8306"/>
        </w:tabs>
      </w:pPr>
      <w:hyperlink w:anchor="_Toc17265" w:history="1">
        <w:r>
          <w:rPr>
            <w:rFonts w:ascii="仿宋" w:eastAsia="仿宋" w:hAnsi="仿宋" w:cs="仿宋" w:hint="eastAsia"/>
            <w:lang w:eastAsia="zh-CN"/>
          </w:rPr>
          <w:t>八、锌锭项目投资规划</w:t>
        </w:r>
        <w:r>
          <w:tab/>
        </w:r>
        <w:r>
          <w:fldChar w:fldCharType="begin"/>
        </w:r>
        <w:r>
          <w:instrText xml:space="preserve"> PAGEREF _Toc17265 \h </w:instrText>
        </w:r>
        <w:r>
          <w:fldChar w:fldCharType="separate"/>
        </w:r>
        <w:r>
          <w:t>34</w:t>
        </w:r>
        <w:r>
          <w:fldChar w:fldCharType="end"/>
        </w:r>
      </w:hyperlink>
    </w:p>
    <w:p>
      <w:pPr>
        <w:pStyle w:val="TOC2"/>
        <w:tabs>
          <w:tab w:val="right" w:leader="dot" w:pos="8306"/>
        </w:tabs>
      </w:pPr>
      <w:hyperlink w:anchor="_Toc3852" w:history="1">
        <w:r>
          <w:rPr>
            <w:rFonts w:ascii="仿宋" w:eastAsia="仿宋" w:hAnsi="仿宋" w:cs="仿宋" w:hint="eastAsia"/>
            <w:lang w:eastAsia="zh-CN"/>
          </w:rPr>
          <w:t>(一)、锌锭项目总投资估算</w:t>
        </w:r>
        <w:r>
          <w:tab/>
        </w:r>
        <w:r>
          <w:fldChar w:fldCharType="begin"/>
        </w:r>
        <w:r>
          <w:instrText xml:space="preserve"> PAGEREF _Toc3852 \h </w:instrText>
        </w:r>
        <w:r>
          <w:fldChar w:fldCharType="separate"/>
        </w:r>
        <w:r>
          <w:t>34</w:t>
        </w:r>
        <w:r>
          <w:fldChar w:fldCharType="end"/>
        </w:r>
      </w:hyperlink>
    </w:p>
    <w:p>
      <w:pPr>
        <w:pStyle w:val="TOC2"/>
        <w:tabs>
          <w:tab w:val="right" w:leader="dot" w:pos="8306"/>
        </w:tabs>
      </w:pPr>
      <w:hyperlink w:anchor="_Toc16581" w:history="1">
        <w:r>
          <w:rPr>
            <w:rFonts w:ascii="仿宋" w:eastAsia="仿宋" w:hAnsi="仿宋" w:cs="仿宋" w:hint="eastAsia"/>
            <w:lang w:eastAsia="zh-CN"/>
          </w:rPr>
          <w:t>(二)、资金筹措</w:t>
        </w:r>
        <w:r>
          <w:tab/>
        </w:r>
        <w:r>
          <w:fldChar w:fldCharType="begin"/>
        </w:r>
        <w:r>
          <w:instrText xml:space="preserve"> PAGEREF _Toc16581 \h </w:instrText>
        </w:r>
        <w:r>
          <w:fldChar w:fldCharType="separate"/>
        </w:r>
        <w:r>
          <w:t>35</w:t>
        </w:r>
        <w:r>
          <w:fldChar w:fldCharType="end"/>
        </w:r>
      </w:hyperlink>
    </w:p>
    <w:p>
      <w:pPr>
        <w:pStyle w:val="TOC1"/>
        <w:tabs>
          <w:tab w:val="right" w:leader="dot" w:pos="8306"/>
        </w:tabs>
      </w:pPr>
      <w:hyperlink w:anchor="_Toc27694" w:history="1">
        <w:r>
          <w:rPr>
            <w:rFonts w:ascii="仿宋" w:eastAsia="仿宋" w:hAnsi="仿宋" w:cs="仿宋" w:hint="eastAsia"/>
            <w:lang w:eastAsia="zh-CN"/>
          </w:rPr>
          <w:t>九、锌锭项目风险管理</w:t>
        </w:r>
        <w:r>
          <w:tab/>
        </w:r>
        <w:r>
          <w:fldChar w:fldCharType="begin"/>
        </w:r>
        <w:r>
          <w:instrText xml:space="preserve"> PAGEREF _Toc27694 \h </w:instrText>
        </w:r>
        <w:r>
          <w:fldChar w:fldCharType="separate"/>
        </w:r>
        <w:r>
          <w:t>36</w:t>
        </w:r>
        <w:r>
          <w:fldChar w:fldCharType="end"/>
        </w:r>
      </w:hyperlink>
    </w:p>
    <w:p>
      <w:pPr>
        <w:pStyle w:val="TOC2"/>
        <w:tabs>
          <w:tab w:val="right" w:leader="dot" w:pos="8306"/>
        </w:tabs>
      </w:pPr>
      <w:hyperlink w:anchor="_Toc28074" w:history="1">
        <w:r>
          <w:rPr>
            <w:rFonts w:ascii="仿宋" w:eastAsia="仿宋" w:hAnsi="仿宋" w:cs="仿宋" w:hint="eastAsia"/>
            <w:lang w:eastAsia="zh-CN"/>
          </w:rPr>
          <w:t>(一)、风险识别与评估</w:t>
        </w:r>
        <w:r>
          <w:tab/>
        </w:r>
        <w:r>
          <w:fldChar w:fldCharType="begin"/>
        </w:r>
        <w:r>
          <w:instrText xml:space="preserve"> PAGEREF _Toc28074 \h </w:instrText>
        </w:r>
        <w:r>
          <w:fldChar w:fldCharType="separate"/>
        </w:r>
        <w:r>
          <w:t>36</w:t>
        </w:r>
        <w:r>
          <w:fldChar w:fldCharType="end"/>
        </w:r>
      </w:hyperlink>
    </w:p>
    <w:p>
      <w:pPr>
        <w:pStyle w:val="TOC2"/>
        <w:tabs>
          <w:tab w:val="right" w:leader="dot" w:pos="8306"/>
        </w:tabs>
      </w:pPr>
      <w:hyperlink w:anchor="_Toc19901" w:history="1">
        <w:r>
          <w:rPr>
            <w:rFonts w:ascii="仿宋" w:eastAsia="仿宋" w:hAnsi="仿宋" w:cs="仿宋" w:hint="eastAsia"/>
            <w:lang w:eastAsia="zh-CN"/>
          </w:rPr>
          <w:t>(二)、风险应对策略</w:t>
        </w:r>
        <w:r>
          <w:tab/>
        </w:r>
        <w:r>
          <w:fldChar w:fldCharType="begin"/>
        </w:r>
        <w:r>
          <w:instrText xml:space="preserve"> PAGEREF _Toc19901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94" w:history="1">
        <w:r>
          <w:rPr>
            <w:rFonts w:ascii="仿宋" w:eastAsia="仿宋" w:hAnsi="仿宋" w:cs="仿宋" w:hint="eastAsia"/>
            <w:lang w:eastAsia="zh-CN"/>
          </w:rPr>
          <w:t>(三)、风险监控与控制</w:t>
        </w:r>
        <w:r>
          <w:tab/>
        </w:r>
        <w:r>
          <w:fldChar w:fldCharType="begin"/>
        </w:r>
        <w:r>
          <w:instrText xml:space="preserve"> PAGEREF _Toc28894 \h </w:instrText>
        </w:r>
        <w:r>
          <w:fldChar w:fldCharType="separate"/>
        </w:r>
        <w:r>
          <w:t>39</w:t>
        </w:r>
        <w:r>
          <w:fldChar w:fldCharType="end"/>
        </w:r>
      </w:hyperlink>
    </w:p>
    <w:p>
      <w:pPr>
        <w:pStyle w:val="TOC1"/>
        <w:tabs>
          <w:tab w:val="right" w:leader="dot" w:pos="8306"/>
        </w:tabs>
      </w:pPr>
      <w:hyperlink w:anchor="_Toc10912" w:history="1">
        <w:r>
          <w:rPr>
            <w:rFonts w:ascii="仿宋" w:eastAsia="仿宋" w:hAnsi="仿宋" w:cs="仿宋" w:hint="eastAsia"/>
            <w:lang w:eastAsia="zh-CN"/>
          </w:rPr>
          <w:t>十、锌锭项目财务管理</w:t>
        </w:r>
        <w:r>
          <w:tab/>
        </w:r>
        <w:r>
          <w:fldChar w:fldCharType="begin"/>
        </w:r>
        <w:r>
          <w:instrText xml:space="preserve"> PAGEREF _Toc10912 \h </w:instrText>
        </w:r>
        <w:r>
          <w:fldChar w:fldCharType="separate"/>
        </w:r>
        <w:r>
          <w:t>40</w:t>
        </w:r>
        <w:r>
          <w:fldChar w:fldCharType="end"/>
        </w:r>
      </w:hyperlink>
    </w:p>
    <w:p>
      <w:pPr>
        <w:pStyle w:val="TOC2"/>
        <w:tabs>
          <w:tab w:val="right" w:leader="dot" w:pos="8306"/>
        </w:tabs>
      </w:pPr>
      <w:hyperlink w:anchor="_Toc3167" w:history="1">
        <w:r>
          <w:rPr>
            <w:rFonts w:ascii="仿宋" w:eastAsia="仿宋" w:hAnsi="仿宋" w:cs="仿宋" w:hint="eastAsia"/>
            <w:lang w:eastAsia="zh-CN"/>
          </w:rPr>
          <w:t>(一)、资金需求大</w:t>
        </w:r>
        <w:r>
          <w:tab/>
        </w:r>
        <w:r>
          <w:fldChar w:fldCharType="begin"/>
        </w:r>
        <w:r>
          <w:instrText xml:space="preserve"> PAGEREF _Toc3167 \h </w:instrText>
        </w:r>
        <w:r>
          <w:fldChar w:fldCharType="separate"/>
        </w:r>
        <w:r>
          <w:t>40</w:t>
        </w:r>
        <w:r>
          <w:fldChar w:fldCharType="end"/>
        </w:r>
      </w:hyperlink>
    </w:p>
    <w:p>
      <w:pPr>
        <w:pStyle w:val="TOC2"/>
        <w:tabs>
          <w:tab w:val="right" w:leader="dot" w:pos="8306"/>
        </w:tabs>
      </w:pPr>
      <w:hyperlink w:anchor="_Toc4288" w:history="1">
        <w:r>
          <w:rPr>
            <w:rFonts w:ascii="仿宋" w:eastAsia="仿宋" w:hAnsi="仿宋" w:cs="仿宋" w:hint="eastAsia"/>
            <w:lang w:eastAsia="zh-CN"/>
          </w:rPr>
          <w:t>(二)、研发周期长</w:t>
        </w:r>
        <w:r>
          <w:tab/>
        </w:r>
        <w:r>
          <w:fldChar w:fldCharType="begin"/>
        </w:r>
        <w:r>
          <w:instrText xml:space="preserve"> PAGEREF _Toc4288 \h </w:instrText>
        </w:r>
        <w:r>
          <w:fldChar w:fldCharType="separate"/>
        </w:r>
        <w:r>
          <w:t>41</w:t>
        </w:r>
        <w:r>
          <w:fldChar w:fldCharType="end"/>
        </w:r>
      </w:hyperlink>
    </w:p>
    <w:p>
      <w:pPr>
        <w:pStyle w:val="TOC2"/>
        <w:tabs>
          <w:tab w:val="right" w:leader="dot" w:pos="8306"/>
        </w:tabs>
      </w:pPr>
      <w:hyperlink w:anchor="_Toc17073" w:history="1">
        <w:r>
          <w:rPr>
            <w:rFonts w:ascii="仿宋" w:eastAsia="仿宋" w:hAnsi="仿宋" w:cs="仿宋" w:hint="eastAsia"/>
            <w:lang w:eastAsia="zh-CN"/>
          </w:rPr>
          <w:t>(三)、市场风险大</w:t>
        </w:r>
        <w:r>
          <w:tab/>
        </w:r>
        <w:r>
          <w:fldChar w:fldCharType="begin"/>
        </w:r>
        <w:r>
          <w:instrText xml:space="preserve"> PAGEREF _Toc17073 \h </w:instrText>
        </w:r>
        <w:r>
          <w:fldChar w:fldCharType="separate"/>
        </w:r>
        <w:r>
          <w:t>42</w:t>
        </w:r>
        <w:r>
          <w:fldChar w:fldCharType="end"/>
        </w:r>
      </w:hyperlink>
    </w:p>
    <w:p>
      <w:pPr>
        <w:pStyle w:val="TOC2"/>
        <w:tabs>
          <w:tab w:val="right" w:leader="dot" w:pos="8306"/>
        </w:tabs>
      </w:pPr>
      <w:hyperlink w:anchor="_Toc31693" w:history="1">
        <w:r>
          <w:rPr>
            <w:rFonts w:ascii="仿宋" w:eastAsia="仿宋" w:hAnsi="仿宋" w:cs="仿宋" w:hint="eastAsia"/>
            <w:lang w:eastAsia="zh-CN"/>
          </w:rPr>
          <w:t>(四)、利润率高</w:t>
        </w:r>
        <w:r>
          <w:tab/>
        </w:r>
        <w:r>
          <w:fldChar w:fldCharType="begin"/>
        </w:r>
        <w:r>
          <w:instrText xml:space="preserve"> PAGEREF _Toc31693 \h </w:instrText>
        </w:r>
        <w:r>
          <w:fldChar w:fldCharType="separate"/>
        </w:r>
        <w:r>
          <w:t>44</w:t>
        </w:r>
        <w:r>
          <w:fldChar w:fldCharType="end"/>
        </w:r>
      </w:hyperlink>
    </w:p>
    <w:p>
      <w:pPr>
        <w:pStyle w:val="TOC1"/>
        <w:tabs>
          <w:tab w:val="right" w:leader="dot" w:pos="8306"/>
        </w:tabs>
      </w:pPr>
      <w:hyperlink w:anchor="_Toc32537" w:history="1">
        <w:r>
          <w:rPr>
            <w:rFonts w:ascii="仿宋" w:eastAsia="仿宋" w:hAnsi="仿宋" w:cs="仿宋" w:hint="eastAsia"/>
            <w:lang w:eastAsia="zh-CN"/>
          </w:rPr>
          <w:t>十一、锌锭项目经营效益</w:t>
        </w:r>
        <w:r>
          <w:tab/>
        </w:r>
        <w:r>
          <w:fldChar w:fldCharType="begin"/>
        </w:r>
        <w:r>
          <w:instrText xml:space="preserve"> PAGEREF _Toc32537 \h </w:instrText>
        </w:r>
        <w:r>
          <w:fldChar w:fldCharType="separate"/>
        </w:r>
        <w:r>
          <w:t>46</w:t>
        </w:r>
        <w:r>
          <w:fldChar w:fldCharType="end"/>
        </w:r>
      </w:hyperlink>
    </w:p>
    <w:p>
      <w:pPr>
        <w:pStyle w:val="TOC2"/>
        <w:tabs>
          <w:tab w:val="right" w:leader="dot" w:pos="8306"/>
        </w:tabs>
      </w:pPr>
      <w:hyperlink w:anchor="_Toc22279" w:history="1">
        <w:r>
          <w:rPr>
            <w:rFonts w:ascii="仿宋" w:eastAsia="仿宋" w:hAnsi="仿宋" w:cs="仿宋" w:hint="eastAsia"/>
            <w:lang w:eastAsia="zh-CN"/>
          </w:rPr>
          <w:t>(一)、经济评价财务测算</w:t>
        </w:r>
        <w:r>
          <w:tab/>
        </w:r>
        <w:r>
          <w:fldChar w:fldCharType="begin"/>
        </w:r>
        <w:r>
          <w:instrText xml:space="preserve"> PAGEREF _Toc22279 \h </w:instrText>
        </w:r>
        <w:r>
          <w:fldChar w:fldCharType="separate"/>
        </w:r>
        <w:r>
          <w:t>46</w:t>
        </w:r>
        <w:r>
          <w:fldChar w:fldCharType="end"/>
        </w:r>
      </w:hyperlink>
    </w:p>
    <w:p>
      <w:pPr>
        <w:pStyle w:val="TOC2"/>
        <w:tabs>
          <w:tab w:val="right" w:leader="dot" w:pos="8306"/>
        </w:tabs>
      </w:pPr>
      <w:hyperlink w:anchor="_Toc8380" w:history="1">
        <w:r>
          <w:rPr>
            <w:rFonts w:ascii="仿宋" w:eastAsia="仿宋" w:hAnsi="仿宋" w:cs="仿宋" w:hint="eastAsia"/>
            <w:lang w:eastAsia="zh-CN"/>
          </w:rPr>
          <w:t>(二)、锌锭项目盈利能力分析</w:t>
        </w:r>
        <w:r>
          <w:tab/>
        </w:r>
        <w:r>
          <w:fldChar w:fldCharType="begin"/>
        </w:r>
        <w:r>
          <w:instrText xml:space="preserve"> PAGEREF _Toc8380 \h </w:instrText>
        </w:r>
        <w:r>
          <w:fldChar w:fldCharType="separate"/>
        </w:r>
        <w:r>
          <w:t>48</w:t>
        </w:r>
        <w:r>
          <w:fldChar w:fldCharType="end"/>
        </w:r>
      </w:hyperlink>
    </w:p>
    <w:p>
      <w:pPr>
        <w:pStyle w:val="TOC1"/>
        <w:tabs>
          <w:tab w:val="right" w:leader="dot" w:pos="8306"/>
        </w:tabs>
      </w:pPr>
      <w:hyperlink w:anchor="_Toc10837" w:history="1">
        <w:r>
          <w:rPr>
            <w:rFonts w:ascii="仿宋" w:eastAsia="仿宋" w:hAnsi="仿宋" w:cs="仿宋" w:hint="eastAsia"/>
            <w:lang w:eastAsia="zh-CN"/>
          </w:rPr>
          <w:t>十二、锌锭项目社会影响</w:t>
        </w:r>
        <w:r>
          <w:tab/>
        </w:r>
        <w:r>
          <w:fldChar w:fldCharType="begin"/>
        </w:r>
        <w:r>
          <w:instrText xml:space="preserve"> PAGEREF _Toc10837 \h </w:instrText>
        </w:r>
        <w:r>
          <w:fldChar w:fldCharType="separate"/>
        </w:r>
        <w:r>
          <w:t>48</w:t>
        </w:r>
        <w:r>
          <w:fldChar w:fldCharType="end"/>
        </w:r>
      </w:hyperlink>
    </w:p>
    <w:p>
      <w:pPr>
        <w:pStyle w:val="TOC2"/>
        <w:tabs>
          <w:tab w:val="right" w:leader="dot" w:pos="8306"/>
        </w:tabs>
      </w:pPr>
      <w:hyperlink w:anchor="_Toc1999" w:history="1">
        <w:r>
          <w:rPr>
            <w:rFonts w:ascii="仿宋" w:eastAsia="仿宋" w:hAnsi="仿宋" w:cs="仿宋" w:hint="eastAsia"/>
            <w:lang w:eastAsia="zh-CN"/>
          </w:rPr>
          <w:t>(一)、社会责任与义务</w:t>
        </w:r>
        <w:r>
          <w:tab/>
        </w:r>
        <w:r>
          <w:fldChar w:fldCharType="begin"/>
        </w:r>
        <w:r>
          <w:instrText xml:space="preserve"> PAGEREF _Toc1999 \h </w:instrText>
        </w:r>
        <w:r>
          <w:fldChar w:fldCharType="separate"/>
        </w:r>
        <w:r>
          <w:t>48</w:t>
        </w:r>
        <w:r>
          <w:fldChar w:fldCharType="end"/>
        </w:r>
      </w:hyperlink>
    </w:p>
    <w:p>
      <w:pPr>
        <w:pStyle w:val="TOC2"/>
        <w:tabs>
          <w:tab w:val="right" w:leader="dot" w:pos="8306"/>
        </w:tabs>
      </w:pPr>
      <w:hyperlink w:anchor="_Toc13632" w:history="1">
        <w:r>
          <w:rPr>
            <w:rFonts w:ascii="仿宋" w:eastAsia="仿宋" w:hAnsi="仿宋" w:cs="仿宋" w:hint="eastAsia"/>
            <w:lang w:eastAsia="zh-CN"/>
          </w:rPr>
          <w:t>(二)、社会参与与沟通</w:t>
        </w:r>
        <w:r>
          <w:tab/>
        </w:r>
        <w:r>
          <w:fldChar w:fldCharType="begin"/>
        </w:r>
        <w:r>
          <w:instrText xml:space="preserve"> PAGEREF _Toc13632 \h </w:instrText>
        </w:r>
        <w:r>
          <w:fldChar w:fldCharType="separate"/>
        </w:r>
        <w:r>
          <w:t>49</w:t>
        </w:r>
        <w:r>
          <w:fldChar w:fldCharType="end"/>
        </w:r>
      </w:hyperlink>
    </w:p>
    <w:p>
      <w:pPr>
        <w:pStyle w:val="TOC1"/>
        <w:tabs>
          <w:tab w:val="right" w:leader="dot" w:pos="8306"/>
        </w:tabs>
      </w:pPr>
      <w:hyperlink w:anchor="_Toc32061" w:history="1">
        <w:r>
          <w:rPr>
            <w:rFonts w:ascii="仿宋" w:eastAsia="仿宋" w:hAnsi="仿宋" w:cs="仿宋" w:hint="eastAsia"/>
            <w:lang w:eastAsia="zh-CN"/>
          </w:rPr>
          <w:t>十三、锌锭项目治理与监督</w:t>
        </w:r>
        <w:r>
          <w:tab/>
        </w:r>
        <w:r>
          <w:fldChar w:fldCharType="begin"/>
        </w:r>
        <w:r>
          <w:instrText xml:space="preserve"> PAGEREF _Toc32061 \h </w:instrText>
        </w:r>
        <w:r>
          <w:fldChar w:fldCharType="separate"/>
        </w:r>
        <w:r>
          <w:t>50</w:t>
        </w:r>
        <w:r>
          <w:fldChar w:fldCharType="end"/>
        </w:r>
      </w:hyperlink>
    </w:p>
    <w:p>
      <w:pPr>
        <w:pStyle w:val="TOC2"/>
        <w:tabs>
          <w:tab w:val="right" w:leader="dot" w:pos="8306"/>
        </w:tabs>
      </w:pPr>
      <w:hyperlink w:anchor="_Toc3717" w:history="1">
        <w:r>
          <w:rPr>
            <w:rFonts w:ascii="仿宋" w:eastAsia="仿宋" w:hAnsi="仿宋" w:cs="仿宋" w:hint="eastAsia"/>
            <w:lang w:eastAsia="zh-CN"/>
          </w:rPr>
          <w:t>(一)、锌锭项目治理结构</w:t>
        </w:r>
        <w:r>
          <w:tab/>
        </w:r>
        <w:r>
          <w:fldChar w:fldCharType="begin"/>
        </w:r>
        <w:r>
          <w:instrText xml:space="preserve"> PAGEREF _Toc3717 \h </w:instrText>
        </w:r>
        <w:r>
          <w:fldChar w:fldCharType="separate"/>
        </w:r>
        <w:r>
          <w:t>50</w:t>
        </w:r>
        <w:r>
          <w:fldChar w:fldCharType="end"/>
        </w:r>
      </w:hyperlink>
    </w:p>
    <w:p>
      <w:pPr>
        <w:pStyle w:val="TOC2"/>
        <w:tabs>
          <w:tab w:val="right" w:leader="dot" w:pos="8306"/>
        </w:tabs>
      </w:pPr>
      <w:hyperlink w:anchor="_Toc20581" w:history="1">
        <w:r>
          <w:rPr>
            <w:rFonts w:ascii="仿宋" w:eastAsia="仿宋" w:hAnsi="仿宋" w:cs="仿宋" w:hint="eastAsia"/>
            <w:lang w:eastAsia="zh-CN"/>
          </w:rPr>
          <w:t>(二)、监督与审计</w:t>
        </w:r>
        <w:r>
          <w:tab/>
        </w:r>
        <w:r>
          <w:fldChar w:fldCharType="begin"/>
        </w:r>
        <w:r>
          <w:instrText xml:space="preserve"> PAGEREF _Toc20581 \h </w:instrText>
        </w:r>
        <w:r>
          <w:fldChar w:fldCharType="separate"/>
        </w:r>
        <w:r>
          <w:t>51</w:t>
        </w:r>
        <w:r>
          <w:fldChar w:fldCharType="end"/>
        </w:r>
      </w:hyperlink>
    </w:p>
    <w:p>
      <w:pPr>
        <w:pStyle w:val="TOC1"/>
        <w:tabs>
          <w:tab w:val="right" w:leader="dot" w:pos="8306"/>
        </w:tabs>
      </w:pPr>
      <w:hyperlink w:anchor="_Toc21840" w:history="1">
        <w:r>
          <w:rPr>
            <w:rFonts w:ascii="仿宋" w:eastAsia="仿宋" w:hAnsi="仿宋" w:cs="仿宋" w:hint="eastAsia"/>
            <w:lang w:eastAsia="zh-CN"/>
          </w:rPr>
          <w:t>十四、利益相关者分析与沟通计划</w:t>
        </w:r>
        <w:r>
          <w:tab/>
        </w:r>
        <w:r>
          <w:fldChar w:fldCharType="begin"/>
        </w:r>
        <w:r>
          <w:instrText xml:space="preserve"> PAGEREF _Toc21840 \h </w:instrText>
        </w:r>
        <w:r>
          <w:fldChar w:fldCharType="separate"/>
        </w:r>
        <w:r>
          <w:t>53</w:t>
        </w:r>
        <w:r>
          <w:fldChar w:fldCharType="end"/>
        </w:r>
      </w:hyperlink>
    </w:p>
    <w:p>
      <w:pPr>
        <w:pStyle w:val="TOC2"/>
        <w:tabs>
          <w:tab w:val="right" w:leader="dot" w:pos="8306"/>
        </w:tabs>
      </w:pPr>
      <w:hyperlink w:anchor="_Toc9183" w:history="1">
        <w:r>
          <w:rPr>
            <w:rFonts w:ascii="仿宋" w:eastAsia="仿宋" w:hAnsi="仿宋" w:cs="仿宋" w:hint="eastAsia"/>
            <w:lang w:eastAsia="zh-CN"/>
          </w:rPr>
          <w:t>(一)、利益相关者分析</w:t>
        </w:r>
        <w:r>
          <w:tab/>
        </w:r>
        <w:r>
          <w:fldChar w:fldCharType="begin"/>
        </w:r>
        <w:r>
          <w:instrText xml:space="preserve"> PAGEREF _Toc9183 \h </w:instrText>
        </w:r>
        <w:r>
          <w:fldChar w:fldCharType="separate"/>
        </w:r>
        <w:r>
          <w:t>53</w:t>
        </w:r>
        <w:r>
          <w:fldChar w:fldCharType="end"/>
        </w:r>
      </w:hyperlink>
    </w:p>
    <w:p>
      <w:pPr>
        <w:pStyle w:val="TOC2"/>
        <w:tabs>
          <w:tab w:val="right" w:leader="dot" w:pos="8306"/>
        </w:tabs>
      </w:pPr>
      <w:hyperlink w:anchor="_Toc10608" w:history="1">
        <w:r>
          <w:rPr>
            <w:rFonts w:ascii="仿宋" w:eastAsia="仿宋" w:hAnsi="仿宋" w:cs="仿宋" w:hint="eastAsia"/>
            <w:lang w:eastAsia="zh-CN"/>
          </w:rPr>
          <w:t>(二)、沟通计划</w:t>
        </w:r>
        <w:r>
          <w:tab/>
        </w:r>
        <w:r>
          <w:fldChar w:fldCharType="begin"/>
        </w:r>
        <w:r>
          <w:instrText xml:space="preserve"> PAGEREF _Toc10608 \h </w:instrText>
        </w:r>
        <w:r>
          <w:fldChar w:fldCharType="separate"/>
        </w:r>
        <w:r>
          <w:t>54</w:t>
        </w:r>
        <w:r>
          <w:fldChar w:fldCharType="end"/>
        </w:r>
      </w:hyperlink>
    </w:p>
    <w:p>
      <w:pPr>
        <w:pStyle w:val="TOC1"/>
        <w:tabs>
          <w:tab w:val="right" w:leader="dot" w:pos="8306"/>
        </w:tabs>
      </w:pPr>
      <w:hyperlink w:anchor="_Toc26994" w:history="1">
        <w:r>
          <w:rPr>
            <w:rFonts w:ascii="仿宋" w:eastAsia="仿宋" w:hAnsi="仿宋" w:cs="仿宋" w:hint="eastAsia"/>
            <w:lang w:eastAsia="zh-CN"/>
          </w:rPr>
          <w:t>十五、锌锭项目实施时间节点</w:t>
        </w:r>
        <w:r>
          <w:tab/>
        </w:r>
        <w:r>
          <w:fldChar w:fldCharType="begin"/>
        </w:r>
        <w:r>
          <w:instrText xml:space="preserve"> PAGEREF _Toc26994 \h </w:instrText>
        </w:r>
        <w:r>
          <w:fldChar w:fldCharType="separate"/>
        </w:r>
        <w:r>
          <w:t>55</w:t>
        </w:r>
        <w:r>
          <w:fldChar w:fldCharType="end"/>
        </w:r>
      </w:hyperlink>
    </w:p>
    <w:p>
      <w:pPr>
        <w:pStyle w:val="TOC2"/>
        <w:tabs>
          <w:tab w:val="right" w:leader="dot" w:pos="8306"/>
        </w:tabs>
      </w:pPr>
      <w:hyperlink w:anchor="_Toc2557" w:history="1">
        <w:r>
          <w:rPr>
            <w:rFonts w:ascii="仿宋" w:eastAsia="仿宋" w:hAnsi="仿宋" w:cs="仿宋" w:hint="eastAsia"/>
            <w:lang w:eastAsia="zh-CN"/>
          </w:rPr>
          <w:t>(一)、锌锭项目启动阶段时间节点</w:t>
        </w:r>
        <w:r>
          <w:tab/>
        </w:r>
        <w:r>
          <w:fldChar w:fldCharType="begin"/>
        </w:r>
        <w:r>
          <w:instrText xml:space="preserve"> PAGEREF _Toc2557 \h </w:instrText>
        </w:r>
        <w:r>
          <w:fldChar w:fldCharType="separate"/>
        </w:r>
        <w:r>
          <w:t>55</w:t>
        </w:r>
        <w:r>
          <w:fldChar w:fldCharType="end"/>
        </w:r>
      </w:hyperlink>
    </w:p>
    <w:p>
      <w:pPr>
        <w:pStyle w:val="TOC2"/>
        <w:tabs>
          <w:tab w:val="right" w:leader="dot" w:pos="8306"/>
        </w:tabs>
      </w:pPr>
      <w:hyperlink w:anchor="_Toc20120" w:history="1">
        <w:r>
          <w:rPr>
            <w:rFonts w:ascii="仿宋" w:eastAsia="仿宋" w:hAnsi="仿宋" w:cs="仿宋" w:hint="eastAsia"/>
            <w:lang w:eastAsia="zh-CN"/>
          </w:rPr>
          <w:t>(二)、锌锭项目执行阶段时间节点</w:t>
        </w:r>
        <w:r>
          <w:tab/>
        </w:r>
        <w:r>
          <w:fldChar w:fldCharType="begin"/>
        </w:r>
        <w:r>
          <w:instrText xml:space="preserve"> PAGEREF _Toc20120 \h </w:instrText>
        </w:r>
        <w:r>
          <w:fldChar w:fldCharType="separate"/>
        </w:r>
        <w:r>
          <w:t>56</w:t>
        </w:r>
        <w:r>
          <w:fldChar w:fldCharType="end"/>
        </w:r>
      </w:hyperlink>
    </w:p>
    <w:p>
      <w:pPr>
        <w:pStyle w:val="TOC2"/>
        <w:tabs>
          <w:tab w:val="right" w:leader="dot" w:pos="8306"/>
        </w:tabs>
      </w:pPr>
      <w:hyperlink w:anchor="_Toc30273" w:history="1">
        <w:r>
          <w:rPr>
            <w:rFonts w:ascii="仿宋" w:eastAsia="仿宋" w:hAnsi="仿宋" w:cs="仿宋" w:hint="eastAsia"/>
            <w:lang w:eastAsia="zh-CN"/>
          </w:rPr>
          <w:t>(三)、锌锭项目完成阶段时间节点</w:t>
        </w:r>
        <w:r>
          <w:tab/>
        </w:r>
        <w:r>
          <w:fldChar w:fldCharType="begin"/>
        </w:r>
        <w:r>
          <w:instrText xml:space="preserve"> PAGEREF _Toc30273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176"/>
      <w:r>
        <w:rPr>
          <w:rFonts w:ascii="仿宋" w:eastAsia="仿宋" w:hAnsi="仿宋" w:cs="仿宋" w:hint="eastAsia"/>
          <w:sz w:val="28"/>
          <w:lang w:eastAsia="zh-CN"/>
        </w:rPr>
        <w:t>一、锌锭项目选址可行性分析</w:t>
      </w:r>
      <w:bookmarkEnd w:id="2"/>
    </w:p>
    <w:p>
      <w:pPr>
        <w:pStyle w:val="Heading2"/>
        <w:rPr>
          <w:rFonts w:ascii="仿宋" w:eastAsia="仿宋" w:hAnsi="仿宋" w:cs="仿宋" w:hint="eastAsia"/>
          <w:lang w:eastAsia="zh-CN"/>
        </w:rPr>
      </w:pPr>
      <w:bookmarkStart w:id="3" w:name="_Toc18485"/>
      <w:r>
        <w:rPr>
          <w:rFonts w:ascii="仿宋" w:eastAsia="仿宋" w:hAnsi="仿宋" w:cs="仿宋" w:hint="eastAsia"/>
          <w:lang w:eastAsia="zh-CN"/>
        </w:rPr>
        <w:t>(一)、锌锭项目选址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该锌锭项目选址位于XX省XX市XX区XXX街道</w:t>
      </w:r>
    </w:p>
    <w:p>
      <w:pPr>
        <w:pStyle w:val="Heading2"/>
        <w:ind w:firstLine="560" w:firstLineChars="200"/>
        <w:rPr>
          <w:rFonts w:ascii="仿宋" w:eastAsia="仿宋" w:hAnsi="仿宋" w:cs="仿宋" w:hint="eastAsia"/>
          <w:sz w:val="28"/>
          <w:lang w:eastAsia="zh-CN"/>
        </w:rPr>
      </w:pPr>
      <w:bookmarkStart w:id="4" w:name="_Toc1463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锌锭项目的征地面积将根据锌锭项目的实际规模和需求进行精确规划。具体面积XXX平方米，旨在确保锌锭项目不仅能够满足当前的发展需求，还能够预留空间以适应未来的扩展。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净用地面积是在征地面积基础上去除不可利用面积后的实际可开发用地。具体面积XXX平方米，考虑到环保、交通、安全等多方面因素，以确保锌锭项目在整体利用效率上达到最优。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锌锭项目计划建设的建筑总规模具体面积XXX平方米。这一规模的确定综合考虑了锌锭项目的性质、规模，以及城市规划的相关要求，确保建筑布局与周边环境协调一致。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绿地率是锌锭项目用地中被规划为绿地的比例。具体面积XXX平方米，旨在通过合理规划绿地，改善锌锭项目周边环境，提升居民生活质量，并符合城市整体绿化规划。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容积率是用地上可以建设的建筑总体积与用地面积之比。具体面积XXX，通过合理的容积率规划，确保锌锭项目建筑规模与周边环境和谐共生。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确保锌锭项目选址与当地城市规划相一致，具体面积XXX平方米。通过与城市规划部门深入沟通，确保锌锭项目不仅符合城市的整体发展方向，还能够融入城市的发展布局，为城市的长远发展贡献力量。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充分了解并确保锌锭项目选址符合当地产业政策，具体面积XXX平方米。这包括锌锭项目对当地经济的促进作用，以及对相关产业的带动效应，确保锌锭项目与地方政府的产业政策保持一致，促进共赢合作。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用地总体要求必须符合环保和可持续发展的原则，具体面积XXX平方米。通过采用绿色建筑设计、节能减排等措施，确保锌锭项目在建设和运营过程中对环境的影响最小化，达到可持续发展的要求。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确保锌锭项目选址具备必要的公共设施配套，具体面积XXX平方米。这包括交通便利性、教育、医疗等基础设施，以提高居民生活品质，使得锌锭项目选址更具吸引力。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考虑用地总体要求对当地社会稳定性的影响，具体面积XXX平方米。通过深入了解当地社区反馈，确保锌锭项目的选址和建设过程对当地社会和谐稳定产生积极作用。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锌锭项目选址不仅符合法规和规划，还在实际操作中具有可行性。这一全面规划将为锌锭项目的成功实施提供坚实的基础，确保锌锭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873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锌锭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锌锭项目的设备规划和空间设计中，我们将采取灵活设备布局的措施。设备布局将根据实际需求进行灵活设计，避免不必要的浪费。通过合理规划设备摆放位置，我们将提高设备的利用率，减少设备间距，以确保锌锭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锌锭项目内部引入共享设施的概念，例如共享会议室、办公区等。通过这种方式，我们可以减少对资源的重复建设，提高资源共享效率，从而减小锌锭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826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锌锭项目的总图布置中，我们将不同功能区域进行明确的规划，以最大程度满足锌锭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771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我们首先关注市场因素，包括潜在客户分布、竞争对手位置、市场需求等。通过深入的市场调研，我们能够更准确地评估选址对于市场开拓和产品销售的影响，确保锌锭项目能够在有利的市场环境中蓬勃发展。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锌锭项目对环境的影响是综合评价的重要因素之一。我们将详细考虑选址周边的自然环境、生态保护区、水源地等情况，确保锌锭项目的建设和运营对环境影响最小化，并符合当地的环保法规标准。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对选址的评价还需充分考虑当地政府的产业政策和法规。我们将详细了解锌锭项目所在地的相关政策，确保锌锭项目的规划和运营与当地法规相符，降低不必要的法律风险。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考虑到社会稳定性对企业运营的重要性，我们将评估选址地区的社会安全情况、劳工关系、社区反馈等方面，以确保锌锭项目的建设和运营不会受到社会稳定性的负面影响。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最后，我们将综合考虑用地成本，包括土地购置费用、土地开发成本等。通过对用地成本的详细评估，我们能够做出更为精确的经济效益分析，为锌锭项目的投资决策提供有力支持。</w:t>
      </w:r>
    </w:p>
    <w:p>
      <w:pPr>
        <w:pStyle w:val="Heading1"/>
        <w:ind w:firstLine="560" w:firstLineChars="200"/>
        <w:rPr>
          <w:rFonts w:ascii="仿宋" w:eastAsia="仿宋" w:hAnsi="仿宋" w:cs="仿宋" w:hint="eastAsia"/>
          <w:sz w:val="28"/>
          <w:lang w:eastAsia="zh-CN"/>
        </w:rPr>
      </w:pPr>
      <w:bookmarkStart w:id="8" w:name="_Toc23255"/>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7312"/>
      <w:r>
        <w:rPr>
          <w:rFonts w:ascii="仿宋" w:eastAsia="仿宋" w:hAnsi="仿宋" w:cs="仿宋" w:hint="eastAsia"/>
          <w:lang w:eastAsia="zh-CN"/>
        </w:rPr>
        <w:t>(一)、锌锭行业分析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锌锭行业一直以来都是市场的关注焦点。行业内的发展趋势、竞争态势以及潜在机会都对锌锭项目的推进产生深远的影响。通过深入研究行业的整体概貌，我们将更好地理解行业的核心特征，为锌锭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锌锭行业，技术一直是推动创新和发展的关键因素。我们将对当前技术趋势进行详尽分析，包括但不限于人工智能、大数据应用、先进制造技术等。这有助于锌锭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锌锭项目成功的基础。我们将对主要竞争对手进行深入研究，包括其市场份额、产品特点、市场定位等。通过全面了解竞争对手的优势和劣势，锌锭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5841"/>
      <w:r>
        <w:rPr>
          <w:rFonts w:ascii="仿宋" w:eastAsia="仿宋" w:hAnsi="仿宋" w:cs="仿宋" w:hint="eastAsia"/>
          <w:sz w:val="28"/>
          <w:lang w:eastAsia="zh-CN"/>
        </w:rPr>
        <w:t>(二)、锌锭市场分析预测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通过对市场规模的深入调研，我们将预测锌锭市场未来的增长趋势。这包括市场的整体规模、各细分领域的发展趋势等。锌锭项目可以根据市场的扩张速度和潜在机会，制定更符合市场需求的发展策略。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了解消费者的需求是市场分析的核心。我们将通过调查研究，深入挖掘目标消费者的需求特点、购买习惯以及对产品和服务的期望。这有助于锌锭项目更好地定位目标市场，提供更符合消费者期待的解决方案。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锌锭项目实施过程中需要充分考虑的因素。我们将对市场风险进行全面评估，包括但不限于政策法规风险、市场竞争风险、技术变革风险等。通过对潜在风险的深入分析，锌锭项目可以制定相应的风险缓解策略，降低不确定性对锌锭项目的影响。</w:t>
      </w:r>
    </w:p>
    <w:p>
      <w:pPr>
        <w:pStyle w:val="Heading1"/>
        <w:ind w:firstLine="560" w:firstLineChars="200"/>
        <w:rPr>
          <w:rFonts w:ascii="仿宋" w:eastAsia="仿宋" w:hAnsi="仿宋" w:cs="仿宋" w:hint="eastAsia"/>
          <w:sz w:val="28"/>
          <w:lang w:eastAsia="zh-CN"/>
        </w:rPr>
      </w:pPr>
      <w:bookmarkStart w:id="11" w:name="_Toc9005"/>
      <w:r>
        <w:rPr>
          <w:rFonts w:ascii="仿宋" w:eastAsia="仿宋" w:hAnsi="仿宋" w:cs="仿宋" w:hint="eastAsia"/>
          <w:sz w:val="28"/>
          <w:lang w:eastAsia="zh-CN"/>
        </w:rPr>
        <w:t>三、锌锭项目概论</w:t>
      </w:r>
      <w:bookmarkEnd w:id="11"/>
    </w:p>
    <w:p>
      <w:pPr>
        <w:pStyle w:val="Heading2"/>
        <w:rPr>
          <w:rFonts w:ascii="仿宋" w:eastAsia="仿宋" w:hAnsi="仿宋" w:cs="仿宋" w:hint="eastAsia"/>
          <w:lang w:eastAsia="zh-CN"/>
        </w:rPr>
      </w:pPr>
      <w:bookmarkStart w:id="12" w:name="_Toc8802"/>
      <w:r>
        <w:rPr>
          <w:rFonts w:ascii="仿宋" w:eastAsia="仿宋" w:hAnsi="仿宋" w:cs="仿宋" w:hint="eastAsia"/>
          <w:lang w:eastAsia="zh-CN"/>
        </w:rPr>
        <w:t>(一)、锌锭项目概况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起源追溯至对市场的深入洞察。市场的不断演变与变革为锌锭项目提供了难得的机遇。当前市场存在的需求缺口和变革的大环境共同构成了锌锭项目的背景。这个锌锭项目旨在充分利用市场机遇，填补行业中尚未满足的需求，为客户提供全新的解决方案。市场的变革和需求的增长使得这个锌锭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锌锭项目名称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锌锭项目正式命名为锌锭。这个名称不仅仅是一个标识，更代表了锌锭项目的核心理念和愿景。它蕴含着锌锭项目所要解决问题的关键字，具有强烈的表达和辨识度，为锌锭项目树立了鲜明的品牌形象。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锌锭项目目标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核心目标是提供一种全新、高效的解决方案，满足客户日益增长的需求。锌锭项目追求的不仅仅是满足市场需求，更是在市场中获得卓越的竞争优势。通过不断提升产品或服务的质量和创新水平，锌锭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锌锭项目范围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全面涵盖了产品研发、制造、市场推广和售后服务，确保从产品设计到最终用户体验的全方位关注。这一全面的锌锭项目范围是为了确保锌锭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锌锭项目时间表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锌锭项目计划在未来18个月内完成，包括研发、测试、市场试点和正式推出等不同阶段。这个时间表的合理设计是为了确保锌锭项目各个阶段的顺利推进，以便按时交付高质量的成果。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锌锭项目预算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锌锭项目总预算估算为XX百万美元，主要分配在研发、市场推广、人员培训和运营等方面。这一充足的预算为锌锭项目提供了充足的资源，确保锌锭项目在各个方面都能取得优异的表现。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锌锭项目风险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锌锭项目可能面临的风险包括市场接受度低、技术难题、竞争激烈等。锌锭项目团队已经制定了相应的风险应对计划，通过前瞻性的风险管理，确保锌锭项目在面对不确定性时能够迅速做出应对。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锌锭项目团队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锌锭项目汇聚了一支经验丰富、多领域专业素养的核心团队，确保锌锭项目在各个方面都能拥有高水平的执行力。团队的协同作战是锌锭项目成功的关键因素之一。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锌锭项目背景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锌锭项目的背景根植于市场对更高效、创新产品的渴望，同时也受到科技发展对行业格局的深刻改变的影响。这为锌锭项目提供了广阔的发展空间和市场需求。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1.10 锌锭项目现状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截至目前，锌锭项目已完成市场调研和技术验证，取得了初步的成功。这为锌锭项目在未来的发展奠定了坚实的基础，为更远大的目标打下了坚实的基石。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1947"/>
      <w:r>
        <w:rPr>
          <w:rFonts w:ascii="仿宋" w:eastAsia="仿宋" w:hAnsi="仿宋" w:cs="仿宋" w:hint="eastAsia"/>
          <w:sz w:val="28"/>
          <w:lang w:eastAsia="zh-CN"/>
        </w:rPr>
        <w:t>(二)、锌锭项目目标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keyword》锌锭项目首要业务目标是在市场中占据有利地位，实现产品/服务的成功推广和销售。通过不断提升产品质量、创新性，锌锭项目追求成为行业中的领导者，赢得更多客户的青睐。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在科技迅速发展的时代，锌锭项目着眼于技术创新。通过持续的研发和技术升级，锌锭项目旨在推出更具创新性的产品或服务，以满足市场对新鲜、先进解决方案的需求。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为了建立可持续的客户关系，锌锭项目设定了客户满意度目标。通过提供卓越的产品质量和优质的客户服务，锌锭项目追求赢得客户的信任和忠诚度，确保他们的满意度达到行业领先水平。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锌锭项目注重社会责任和可持续发展。通过实施环保、社会责任锌锭项目，锌锭项目致力于在经济发展的同时保护环境，促进社会公平，实现可持续经营。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锌锭项目的团队是实现目标的核心驱动力。因此，锌锭项目设定了团队发展目标，包括提升团队成员的专业技能、培养领导力，以及搭建协同高效的团队工作氛围。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9639"/>
      <w:r>
        <w:rPr>
          <w:rFonts w:ascii="仿宋" w:eastAsia="仿宋" w:hAnsi="仿宋" w:cs="仿宋" w:hint="eastAsia"/>
          <w:sz w:val="28"/>
          <w:lang w:eastAsia="zh-CN"/>
        </w:rPr>
        <w:t>(三)、锌锭项目提出的理由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锌锭项目提出的理由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提出源于对市场机遇的深刻洞察。当前市场中存在的需求缺口和行业发展趋势表明，有巨大的商业机会等待被开发。通过准确捕捉市场机遇，锌锭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理念基于对技术创新的信仰。通过持续的研发和技术投入，锌锭项目有望推出更具创新性的产品或服务。在科技飞速发展的当下，锌锭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提出是为了增强企业的行业竞争力。通过提升产品或服务的质量和独特性，锌锭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锌锭项目响应了消费者需求的变化。随着社会和科技的不断发展，消费者对产品和服务的需求也在发生变化。通过深入了解并及时回应消费者的新需求，锌锭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锌锭项目的提出是企业战略发展规划的一部分。在面对日益激烈的市场竞争和不断变化的商业环境中，锌锭项目作为企业战略的一环，旨在为企业开辟新的增长领域，巩固企业在行业中的地位。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锌锭项目的提出不仅仅是基于商业考量，还注重社会责任。通过推出环保、社会责任等方面的锌锭项目，锌锭企业可以在社会中树立积极形象，为社会做出积极贡献，实现经济效益和社会效益的双赢。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锌锭项目的提出反映了对利益相关者期望的关注。包括客户、员工、投资者等利益相关者在企业发展中都有着各自的期望，锌锭项目力求在满足这些期望的同时，取得更大的共赢。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269"/>
      <w:r>
        <w:rPr>
          <w:rFonts w:ascii="仿宋" w:eastAsia="仿宋" w:hAnsi="仿宋" w:cs="仿宋" w:hint="eastAsia"/>
          <w:sz w:val="28"/>
          <w:lang w:eastAsia="zh-CN"/>
        </w:rPr>
        <w:t>(四)、锌锭项目意义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在实施锌锭项目的过程中，我们不仅仅是在追逐商业成功，更是为企业和社会的多个层面创造了深远的意义。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首要意义在于提升企业的市场竞争力。通过持续的创新和对产品质量的高标准要求，锌锭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锌锭项目的推进将促使行业技术水平的提升。通过引入先进技术和创新性解决方案，锌锭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在社会层面，锌锭项目不仅创造了大量就业机会，提高了就业水平，还注重社会责任和环保。通过参与社会公益事业和推动环保锌锭项目，锌锭项目为社会贡献了一份力量，体现了企业对社会的积极回馈。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综合而言，锌锭项目意义重大，不仅推动了企业的发展，也为行业和社会的进步贡献了积极力量。这是一个全面而深刻的影响，将在未来产生可持续的正面效应。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3452"/>
      <w:r>
        <w:rPr>
          <w:rFonts w:ascii="仿宋" w:eastAsia="仿宋" w:hAnsi="仿宋" w:cs="仿宋" w:hint="eastAsia"/>
          <w:sz w:val="28"/>
          <w:lang w:eastAsia="zh-CN"/>
        </w:rPr>
        <w:t>(五)、锌锭项目背景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在当今迅猛发展的商业环境中，锌锭项目的动因根植于对多方面因素的审慎考量。这个锌锭项目的提出并非孤立的决策，而是对企业所处背景深入思考的产物。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市场的不断演变是锌锭项目背后的首要原因。科技的迅速发展和全球市场的快速变化使得企业必须灵活应对。锌锭项目应运而生，旨在通过创新性的解决方案迎合市场的多变需求，赢得竞争中的先机。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竞争的激烈程度也是锌锭项目背景中不可忽视的一环。企业需要在激烈竞争中脱颖而出，为此，锌锭项目致力于打破常规，提供独特的价值主张，以吸引客户并确保市场份额的增长。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技术的迅速发展为企业带来了机遇与挑战。作为锌锭项目启动的背景之一，对新兴技术的应用将有助于提升企业的技术水平，使其在不断演进的商业环境中保持竞争优势。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此外，社会对企业责任的期望也在逐渐升高。锌锭项目充分融入了社会责任的理念，通过可持续经营和社会公益锌锭项目，企图为社会贡献一份力量，在商业成功的同时关注社会价值。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739"/>
      <w:r>
        <w:rPr>
          <w:rFonts w:ascii="仿宋" w:eastAsia="仿宋" w:hAnsi="仿宋" w:cs="仿宋" w:hint="eastAsia"/>
          <w:sz w:val="28"/>
          <w:lang w:eastAsia="zh-CN"/>
        </w:rPr>
        <w:t>四、工艺说明</w:t>
      </w:r>
      <w:bookmarkEnd w:id="17"/>
    </w:p>
    <w:p>
      <w:pPr>
        <w:pStyle w:val="Heading2"/>
        <w:rPr>
          <w:rFonts w:ascii="仿宋" w:eastAsia="仿宋" w:hAnsi="仿宋" w:cs="仿宋" w:hint="eastAsia"/>
          <w:lang w:eastAsia="zh-CN"/>
        </w:rPr>
      </w:pPr>
      <w:bookmarkStart w:id="18" w:name="_Toc28444"/>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锌锭项目的技术管理特点体现在其创新导向。通过引入最先进的技术趋势和解决方案，锌锭项目致力于提升科技含量、提高质量和效率水平。这意味着我们将采用最新的工具和方法，确保锌锭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锌锭项目技术管理的显著特征。通过整合不同领域的技术资源，我们实现了跨学科的协同工作。这有助于优化技术架构，提高整体效能。此外，整合性策略还促进了不同技术团队之间的紧密沟通和高效合作，确保锌锭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锌锭项目所采用的技术。通过不断优化技术方案，锌锭项目将能够灵活应对市场和行业的变化，确保技术一直处于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https://d.book118.com/396011154055010041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锌锭项目计划设计方案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57752D"/>
    <w:rsid w:val="635775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6011154055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2024-01-18T15:55:00Z</dcterms:created>
  <dcterms:modified xsi:type="dcterms:W3CDTF">2024-01-18T15:56:08Z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B9DA394A906341B9814BBBA174EA2ED1_11</vt:lpwstr>
  </property>
  <property fmtid="{D5CDD505-2E9C-101B-9397-08002B2CF9AE}" pid="3" name="KSOProductBuildVer">
    <vt:lpwstr>2052-12.1.0.16120</vt:lpwstr>
  </property>
</Properties>
</file>