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1" w:history="1">
        <w:r>
          <w:rPr>
            <w:rFonts w:ascii="仿宋" w:eastAsia="仿宋" w:hAnsi="仿宋" w:cs="仿宋" w:hint="eastAsia"/>
            <w:lang w:eastAsia="zh-CN"/>
          </w:rPr>
          <w:t>概论</w:t>
        </w:r>
        <w:r>
          <w:tab/>
        </w:r>
        <w:r>
          <w:fldChar w:fldCharType="begin"/>
        </w:r>
        <w:r>
          <w:instrText xml:space="preserve"> PAGEREF _Toc18611 \h </w:instrText>
        </w:r>
        <w:r>
          <w:fldChar w:fldCharType="separate"/>
        </w:r>
        <w:r>
          <w:t>3</w:t>
        </w:r>
        <w:r>
          <w:fldChar w:fldCharType="end"/>
        </w:r>
      </w:hyperlink>
    </w:p>
    <w:p>
      <w:pPr>
        <w:pStyle w:val="TOC1"/>
        <w:tabs>
          <w:tab w:val="right" w:leader="dot" w:pos="8306"/>
        </w:tabs>
      </w:pPr>
      <w:hyperlink w:anchor="_Toc30669" w:history="1">
        <w:r>
          <w:rPr>
            <w:rFonts w:ascii="仿宋" w:eastAsia="仿宋" w:hAnsi="仿宋" w:cs="仿宋" w:hint="eastAsia"/>
            <w:lang w:eastAsia="zh-CN"/>
          </w:rPr>
          <w:t>一、项目选址研究</w:t>
        </w:r>
        <w:r>
          <w:tab/>
        </w:r>
        <w:r>
          <w:fldChar w:fldCharType="begin"/>
        </w:r>
        <w:r>
          <w:instrText xml:space="preserve"> PAGEREF _Toc30669 \h </w:instrText>
        </w:r>
        <w:r>
          <w:fldChar w:fldCharType="separate"/>
        </w:r>
        <w:r>
          <w:t>3</w:t>
        </w:r>
        <w:r>
          <w:fldChar w:fldCharType="end"/>
        </w:r>
      </w:hyperlink>
    </w:p>
    <w:p>
      <w:pPr>
        <w:pStyle w:val="TOC2"/>
        <w:tabs>
          <w:tab w:val="right" w:leader="dot" w:pos="8306"/>
        </w:tabs>
      </w:pPr>
      <w:hyperlink w:anchor="_Toc20254" w:history="1">
        <w:r>
          <w:rPr>
            <w:rFonts w:ascii="仿宋" w:eastAsia="仿宋" w:hAnsi="仿宋" w:cs="仿宋" w:hint="eastAsia"/>
            <w:lang w:eastAsia="zh-CN"/>
          </w:rPr>
          <w:t>(一)、项目选址原则</w:t>
        </w:r>
        <w:r>
          <w:tab/>
        </w:r>
        <w:r>
          <w:fldChar w:fldCharType="begin"/>
        </w:r>
        <w:r>
          <w:instrText xml:space="preserve"> PAGEREF _Toc20254 \h </w:instrText>
        </w:r>
        <w:r>
          <w:fldChar w:fldCharType="separate"/>
        </w:r>
        <w:r>
          <w:t>3</w:t>
        </w:r>
        <w:r>
          <w:fldChar w:fldCharType="end"/>
        </w:r>
      </w:hyperlink>
    </w:p>
    <w:p>
      <w:pPr>
        <w:pStyle w:val="TOC2"/>
        <w:tabs>
          <w:tab w:val="right" w:leader="dot" w:pos="8306"/>
        </w:tabs>
      </w:pPr>
      <w:hyperlink w:anchor="_Toc4288" w:history="1">
        <w:r>
          <w:rPr>
            <w:rFonts w:ascii="仿宋" w:eastAsia="仿宋" w:hAnsi="仿宋" w:cs="仿宋" w:hint="eastAsia"/>
            <w:lang w:eastAsia="zh-CN"/>
          </w:rPr>
          <w:t>(二)、项目选址</w:t>
        </w:r>
        <w:r>
          <w:tab/>
        </w:r>
        <w:r>
          <w:fldChar w:fldCharType="begin"/>
        </w:r>
        <w:r>
          <w:instrText xml:space="preserve"> PAGEREF _Toc4288 \h </w:instrText>
        </w:r>
        <w:r>
          <w:fldChar w:fldCharType="separate"/>
        </w:r>
        <w:r>
          <w:t>6</w:t>
        </w:r>
        <w:r>
          <w:fldChar w:fldCharType="end"/>
        </w:r>
      </w:hyperlink>
    </w:p>
    <w:p>
      <w:pPr>
        <w:pStyle w:val="TOC2"/>
        <w:tabs>
          <w:tab w:val="right" w:leader="dot" w:pos="8306"/>
        </w:tabs>
      </w:pPr>
      <w:hyperlink w:anchor="_Toc21709" w:history="1">
        <w:r>
          <w:rPr>
            <w:rFonts w:ascii="仿宋" w:eastAsia="仿宋" w:hAnsi="仿宋" w:cs="仿宋" w:hint="eastAsia"/>
            <w:lang w:eastAsia="zh-CN"/>
          </w:rPr>
          <w:t>(三)、建设条件分析</w:t>
        </w:r>
        <w:r>
          <w:tab/>
        </w:r>
        <w:r>
          <w:fldChar w:fldCharType="begin"/>
        </w:r>
        <w:r>
          <w:instrText xml:space="preserve"> PAGEREF _Toc21709 \h </w:instrText>
        </w:r>
        <w:r>
          <w:fldChar w:fldCharType="separate"/>
        </w:r>
        <w:r>
          <w:t>8</w:t>
        </w:r>
        <w:r>
          <w:fldChar w:fldCharType="end"/>
        </w:r>
      </w:hyperlink>
    </w:p>
    <w:p>
      <w:pPr>
        <w:pStyle w:val="TOC2"/>
        <w:tabs>
          <w:tab w:val="right" w:leader="dot" w:pos="8306"/>
        </w:tabs>
      </w:pPr>
      <w:hyperlink w:anchor="_Toc3772" w:history="1">
        <w:r>
          <w:rPr>
            <w:rFonts w:ascii="仿宋" w:eastAsia="仿宋" w:hAnsi="仿宋" w:cs="仿宋" w:hint="eastAsia"/>
            <w:lang w:eastAsia="zh-CN"/>
          </w:rPr>
          <w:t>(四)、用地控制指标</w:t>
        </w:r>
        <w:r>
          <w:tab/>
        </w:r>
        <w:r>
          <w:fldChar w:fldCharType="begin"/>
        </w:r>
        <w:r>
          <w:instrText xml:space="preserve"> PAGEREF _Toc3772 \h </w:instrText>
        </w:r>
        <w:r>
          <w:fldChar w:fldCharType="separate"/>
        </w:r>
        <w:r>
          <w:t>10</w:t>
        </w:r>
        <w:r>
          <w:fldChar w:fldCharType="end"/>
        </w:r>
      </w:hyperlink>
    </w:p>
    <w:p>
      <w:pPr>
        <w:pStyle w:val="TOC2"/>
        <w:tabs>
          <w:tab w:val="right" w:leader="dot" w:pos="8306"/>
        </w:tabs>
      </w:pPr>
      <w:hyperlink w:anchor="_Toc11228" w:history="1">
        <w:r>
          <w:rPr>
            <w:rFonts w:ascii="仿宋" w:eastAsia="仿宋" w:hAnsi="仿宋" w:cs="仿宋" w:hint="eastAsia"/>
            <w:lang w:eastAsia="zh-CN"/>
          </w:rPr>
          <w:t>(五)、地总体要求</w:t>
        </w:r>
        <w:r>
          <w:tab/>
        </w:r>
        <w:r>
          <w:fldChar w:fldCharType="begin"/>
        </w:r>
        <w:r>
          <w:instrText xml:space="preserve"> PAGEREF _Toc11228 \h </w:instrText>
        </w:r>
        <w:r>
          <w:fldChar w:fldCharType="separate"/>
        </w:r>
        <w:r>
          <w:t>11</w:t>
        </w:r>
        <w:r>
          <w:fldChar w:fldCharType="end"/>
        </w:r>
      </w:hyperlink>
    </w:p>
    <w:p>
      <w:pPr>
        <w:pStyle w:val="TOC2"/>
        <w:tabs>
          <w:tab w:val="right" w:leader="dot" w:pos="8306"/>
        </w:tabs>
      </w:pPr>
      <w:hyperlink w:anchor="_Toc7199" w:history="1">
        <w:r>
          <w:rPr>
            <w:rFonts w:ascii="仿宋" w:eastAsia="仿宋" w:hAnsi="仿宋" w:cs="仿宋" w:hint="eastAsia"/>
            <w:lang w:eastAsia="zh-CN"/>
          </w:rPr>
          <w:t>(六)、节约用地措施</w:t>
        </w:r>
        <w:r>
          <w:tab/>
        </w:r>
        <w:r>
          <w:fldChar w:fldCharType="begin"/>
        </w:r>
        <w:r>
          <w:instrText xml:space="preserve"> PAGEREF _Toc7199 \h </w:instrText>
        </w:r>
        <w:r>
          <w:fldChar w:fldCharType="separate"/>
        </w:r>
        <w:r>
          <w:t>12</w:t>
        </w:r>
        <w:r>
          <w:fldChar w:fldCharType="end"/>
        </w:r>
      </w:hyperlink>
    </w:p>
    <w:p>
      <w:pPr>
        <w:pStyle w:val="TOC2"/>
        <w:tabs>
          <w:tab w:val="right" w:leader="dot" w:pos="8306"/>
        </w:tabs>
      </w:pPr>
      <w:hyperlink w:anchor="_Toc15137" w:history="1">
        <w:r>
          <w:rPr>
            <w:rFonts w:ascii="仿宋" w:eastAsia="仿宋" w:hAnsi="仿宋" w:cs="仿宋" w:hint="eastAsia"/>
            <w:lang w:eastAsia="zh-CN"/>
          </w:rPr>
          <w:t>(七)、选址综合评价</w:t>
        </w:r>
        <w:r>
          <w:tab/>
        </w:r>
        <w:r>
          <w:fldChar w:fldCharType="begin"/>
        </w:r>
        <w:r>
          <w:instrText xml:space="preserve"> PAGEREF _Toc15137 \h </w:instrText>
        </w:r>
        <w:r>
          <w:fldChar w:fldCharType="separate"/>
        </w:r>
        <w:r>
          <w:t>14</w:t>
        </w:r>
        <w:r>
          <w:fldChar w:fldCharType="end"/>
        </w:r>
      </w:hyperlink>
    </w:p>
    <w:p>
      <w:pPr>
        <w:pStyle w:val="TOC1"/>
        <w:tabs>
          <w:tab w:val="right" w:leader="dot" w:pos="8306"/>
        </w:tabs>
      </w:pPr>
      <w:hyperlink w:anchor="_Toc31403" w:history="1">
        <w:r>
          <w:rPr>
            <w:rFonts w:ascii="仿宋" w:eastAsia="仿宋" w:hAnsi="仿宋" w:cs="仿宋" w:hint="eastAsia"/>
            <w:lang w:eastAsia="zh-CN"/>
          </w:rPr>
          <w:t>二、建设风险评估分析</w:t>
        </w:r>
        <w:r>
          <w:tab/>
        </w:r>
        <w:r>
          <w:fldChar w:fldCharType="begin"/>
        </w:r>
        <w:r>
          <w:instrText xml:space="preserve"> PAGEREF _Toc31403 \h </w:instrText>
        </w:r>
        <w:r>
          <w:fldChar w:fldCharType="separate"/>
        </w:r>
        <w:r>
          <w:t>15</w:t>
        </w:r>
        <w:r>
          <w:fldChar w:fldCharType="end"/>
        </w:r>
      </w:hyperlink>
    </w:p>
    <w:p>
      <w:pPr>
        <w:pStyle w:val="TOC2"/>
        <w:tabs>
          <w:tab w:val="right" w:leader="dot" w:pos="8306"/>
        </w:tabs>
      </w:pPr>
      <w:hyperlink w:anchor="_Toc25226" w:history="1">
        <w:r>
          <w:rPr>
            <w:rFonts w:ascii="仿宋" w:eastAsia="仿宋" w:hAnsi="仿宋" w:cs="仿宋" w:hint="eastAsia"/>
            <w:lang w:eastAsia="zh-CN"/>
          </w:rPr>
          <w:t>(一)、政策风险分析</w:t>
        </w:r>
        <w:r>
          <w:tab/>
        </w:r>
        <w:r>
          <w:fldChar w:fldCharType="begin"/>
        </w:r>
        <w:r>
          <w:instrText xml:space="preserve"> PAGEREF _Toc25226 \h </w:instrText>
        </w:r>
        <w:r>
          <w:fldChar w:fldCharType="separate"/>
        </w:r>
        <w:r>
          <w:t>15</w:t>
        </w:r>
        <w:r>
          <w:fldChar w:fldCharType="end"/>
        </w:r>
      </w:hyperlink>
    </w:p>
    <w:p>
      <w:pPr>
        <w:pStyle w:val="TOC2"/>
        <w:tabs>
          <w:tab w:val="right" w:leader="dot" w:pos="8306"/>
        </w:tabs>
      </w:pPr>
      <w:hyperlink w:anchor="_Toc746" w:history="1">
        <w:r>
          <w:rPr>
            <w:rFonts w:ascii="仿宋" w:eastAsia="仿宋" w:hAnsi="仿宋" w:cs="仿宋" w:hint="eastAsia"/>
            <w:lang w:eastAsia="zh-CN"/>
          </w:rPr>
          <w:t>(二)、社会风险分析</w:t>
        </w:r>
        <w:r>
          <w:tab/>
        </w:r>
        <w:r>
          <w:fldChar w:fldCharType="begin"/>
        </w:r>
        <w:r>
          <w:instrText xml:space="preserve"> PAGEREF _Toc746 \h </w:instrText>
        </w:r>
        <w:r>
          <w:fldChar w:fldCharType="separate"/>
        </w:r>
        <w:r>
          <w:t>16</w:t>
        </w:r>
        <w:r>
          <w:fldChar w:fldCharType="end"/>
        </w:r>
      </w:hyperlink>
    </w:p>
    <w:p>
      <w:pPr>
        <w:pStyle w:val="TOC2"/>
        <w:tabs>
          <w:tab w:val="right" w:leader="dot" w:pos="8306"/>
        </w:tabs>
      </w:pPr>
      <w:hyperlink w:anchor="_Toc30599" w:history="1">
        <w:r>
          <w:rPr>
            <w:rFonts w:ascii="仿宋" w:eastAsia="仿宋" w:hAnsi="仿宋" w:cs="仿宋" w:hint="eastAsia"/>
            <w:lang w:eastAsia="zh-CN"/>
          </w:rPr>
          <w:t>(三)、市场风险分析</w:t>
        </w:r>
        <w:r>
          <w:tab/>
        </w:r>
        <w:r>
          <w:fldChar w:fldCharType="begin"/>
        </w:r>
        <w:r>
          <w:instrText xml:space="preserve"> PAGEREF _Toc30599 \h </w:instrText>
        </w:r>
        <w:r>
          <w:fldChar w:fldCharType="separate"/>
        </w:r>
        <w:r>
          <w:t>17</w:t>
        </w:r>
        <w:r>
          <w:fldChar w:fldCharType="end"/>
        </w:r>
      </w:hyperlink>
    </w:p>
    <w:p>
      <w:pPr>
        <w:pStyle w:val="TOC2"/>
        <w:tabs>
          <w:tab w:val="right" w:leader="dot" w:pos="8306"/>
        </w:tabs>
      </w:pPr>
      <w:hyperlink w:anchor="_Toc16232" w:history="1">
        <w:r>
          <w:rPr>
            <w:rFonts w:ascii="仿宋" w:eastAsia="仿宋" w:hAnsi="仿宋" w:cs="仿宋" w:hint="eastAsia"/>
            <w:lang w:eastAsia="zh-CN"/>
          </w:rPr>
          <w:t>(四)、资金风险分析</w:t>
        </w:r>
        <w:r>
          <w:tab/>
        </w:r>
        <w:r>
          <w:fldChar w:fldCharType="begin"/>
        </w:r>
        <w:r>
          <w:instrText xml:space="preserve"> PAGEREF _Toc16232 \h </w:instrText>
        </w:r>
        <w:r>
          <w:fldChar w:fldCharType="separate"/>
        </w:r>
        <w:r>
          <w:t>18</w:t>
        </w:r>
        <w:r>
          <w:fldChar w:fldCharType="end"/>
        </w:r>
      </w:hyperlink>
    </w:p>
    <w:p>
      <w:pPr>
        <w:pStyle w:val="TOC2"/>
        <w:tabs>
          <w:tab w:val="right" w:leader="dot" w:pos="8306"/>
        </w:tabs>
      </w:pPr>
      <w:hyperlink w:anchor="_Toc16840" w:history="1">
        <w:r>
          <w:rPr>
            <w:rFonts w:ascii="仿宋" w:eastAsia="仿宋" w:hAnsi="仿宋" w:cs="仿宋" w:hint="eastAsia"/>
            <w:lang w:eastAsia="zh-CN"/>
          </w:rPr>
          <w:t>(五)、技术风险分析</w:t>
        </w:r>
        <w:r>
          <w:tab/>
        </w:r>
        <w:r>
          <w:fldChar w:fldCharType="begin"/>
        </w:r>
        <w:r>
          <w:instrText xml:space="preserve"> PAGEREF _Toc16840 \h </w:instrText>
        </w:r>
        <w:r>
          <w:fldChar w:fldCharType="separate"/>
        </w:r>
        <w:r>
          <w:t>19</w:t>
        </w:r>
        <w:r>
          <w:fldChar w:fldCharType="end"/>
        </w:r>
      </w:hyperlink>
    </w:p>
    <w:p>
      <w:pPr>
        <w:pStyle w:val="TOC2"/>
        <w:tabs>
          <w:tab w:val="right" w:leader="dot" w:pos="8306"/>
        </w:tabs>
      </w:pPr>
      <w:hyperlink w:anchor="_Toc2826" w:history="1">
        <w:r>
          <w:rPr>
            <w:rFonts w:ascii="仿宋" w:eastAsia="仿宋" w:hAnsi="仿宋" w:cs="仿宋" w:hint="eastAsia"/>
            <w:lang w:eastAsia="zh-CN"/>
          </w:rPr>
          <w:t>(六)、财务风险分析</w:t>
        </w:r>
        <w:r>
          <w:tab/>
        </w:r>
        <w:r>
          <w:fldChar w:fldCharType="begin"/>
        </w:r>
        <w:r>
          <w:instrText xml:space="preserve"> PAGEREF _Toc2826 \h </w:instrText>
        </w:r>
        <w:r>
          <w:fldChar w:fldCharType="separate"/>
        </w:r>
        <w:r>
          <w:t>21</w:t>
        </w:r>
        <w:r>
          <w:fldChar w:fldCharType="end"/>
        </w:r>
      </w:hyperlink>
    </w:p>
    <w:p>
      <w:pPr>
        <w:pStyle w:val="TOC2"/>
        <w:tabs>
          <w:tab w:val="right" w:leader="dot" w:pos="8306"/>
        </w:tabs>
      </w:pPr>
      <w:hyperlink w:anchor="_Toc25297" w:history="1">
        <w:r>
          <w:rPr>
            <w:rFonts w:ascii="仿宋" w:eastAsia="仿宋" w:hAnsi="仿宋" w:cs="仿宋" w:hint="eastAsia"/>
            <w:lang w:eastAsia="zh-CN"/>
          </w:rPr>
          <w:t>(七)、管理风险分析</w:t>
        </w:r>
        <w:r>
          <w:tab/>
        </w:r>
        <w:r>
          <w:fldChar w:fldCharType="begin"/>
        </w:r>
        <w:r>
          <w:instrText xml:space="preserve"> PAGEREF _Toc25297 \h </w:instrText>
        </w:r>
        <w:r>
          <w:fldChar w:fldCharType="separate"/>
        </w:r>
        <w:r>
          <w:t>22</w:t>
        </w:r>
        <w:r>
          <w:fldChar w:fldCharType="end"/>
        </w:r>
      </w:hyperlink>
    </w:p>
    <w:p>
      <w:pPr>
        <w:pStyle w:val="TOC2"/>
        <w:tabs>
          <w:tab w:val="right" w:leader="dot" w:pos="8306"/>
        </w:tabs>
      </w:pPr>
      <w:hyperlink w:anchor="_Toc4809" w:history="1">
        <w:r>
          <w:rPr>
            <w:rFonts w:ascii="仿宋" w:eastAsia="仿宋" w:hAnsi="仿宋" w:cs="仿宋" w:hint="eastAsia"/>
            <w:lang w:eastAsia="zh-CN"/>
          </w:rPr>
          <w:t>(八)、其它风险分析</w:t>
        </w:r>
        <w:r>
          <w:tab/>
        </w:r>
        <w:r>
          <w:fldChar w:fldCharType="begin"/>
        </w:r>
        <w:r>
          <w:instrText xml:space="preserve"> PAGEREF _Toc4809 \h </w:instrText>
        </w:r>
        <w:r>
          <w:fldChar w:fldCharType="separate"/>
        </w:r>
        <w:r>
          <w:t>24</w:t>
        </w:r>
        <w:r>
          <w:fldChar w:fldCharType="end"/>
        </w:r>
      </w:hyperlink>
    </w:p>
    <w:p>
      <w:pPr>
        <w:pStyle w:val="TOC2"/>
        <w:tabs>
          <w:tab w:val="right" w:leader="dot" w:pos="8306"/>
        </w:tabs>
      </w:pPr>
      <w:hyperlink w:anchor="_Toc10027" w:history="1">
        <w:r>
          <w:rPr>
            <w:rFonts w:ascii="仿宋" w:eastAsia="仿宋" w:hAnsi="仿宋" w:cs="仿宋" w:hint="eastAsia"/>
            <w:lang w:eastAsia="zh-CN"/>
          </w:rPr>
          <w:t>(九)、社会影响评估</w:t>
        </w:r>
        <w:r>
          <w:tab/>
        </w:r>
        <w:r>
          <w:fldChar w:fldCharType="begin"/>
        </w:r>
        <w:r>
          <w:instrText xml:space="preserve"> PAGEREF _Toc10027 \h </w:instrText>
        </w:r>
        <w:r>
          <w:fldChar w:fldCharType="separate"/>
        </w:r>
        <w:r>
          <w:t>25</w:t>
        </w:r>
        <w:r>
          <w:fldChar w:fldCharType="end"/>
        </w:r>
      </w:hyperlink>
    </w:p>
    <w:p>
      <w:pPr>
        <w:pStyle w:val="TOC1"/>
        <w:tabs>
          <w:tab w:val="right" w:leader="dot" w:pos="8306"/>
        </w:tabs>
      </w:pPr>
      <w:hyperlink w:anchor="_Toc24216" w:history="1">
        <w:r>
          <w:rPr>
            <w:rFonts w:ascii="仿宋" w:eastAsia="仿宋" w:hAnsi="仿宋" w:cs="仿宋" w:hint="eastAsia"/>
            <w:lang w:eastAsia="zh-CN"/>
          </w:rPr>
          <w:t>三、背景、必要性分析</w:t>
        </w:r>
        <w:r>
          <w:tab/>
        </w:r>
        <w:r>
          <w:fldChar w:fldCharType="begin"/>
        </w:r>
        <w:r>
          <w:instrText xml:space="preserve"> PAGEREF _Toc24216 \h </w:instrText>
        </w:r>
        <w:r>
          <w:fldChar w:fldCharType="separate"/>
        </w:r>
        <w:r>
          <w:t>27</w:t>
        </w:r>
        <w:r>
          <w:fldChar w:fldCharType="end"/>
        </w:r>
      </w:hyperlink>
    </w:p>
    <w:p>
      <w:pPr>
        <w:pStyle w:val="TOC2"/>
        <w:tabs>
          <w:tab w:val="right" w:leader="dot" w:pos="8306"/>
        </w:tabs>
      </w:pPr>
      <w:hyperlink w:anchor="_Toc30278" w:history="1">
        <w:r>
          <w:rPr>
            <w:rFonts w:ascii="仿宋" w:eastAsia="仿宋" w:hAnsi="仿宋" w:cs="仿宋" w:hint="eastAsia"/>
            <w:lang w:eastAsia="zh-CN"/>
          </w:rPr>
          <w:t>(一)、项目建设背景</w:t>
        </w:r>
        <w:r>
          <w:tab/>
        </w:r>
        <w:r>
          <w:fldChar w:fldCharType="begin"/>
        </w:r>
        <w:r>
          <w:instrText xml:space="preserve"> PAGEREF _Toc30278 \h </w:instrText>
        </w:r>
        <w:r>
          <w:fldChar w:fldCharType="separate"/>
        </w:r>
        <w:r>
          <w:t>27</w:t>
        </w:r>
        <w:r>
          <w:fldChar w:fldCharType="end"/>
        </w:r>
      </w:hyperlink>
    </w:p>
    <w:p>
      <w:pPr>
        <w:pStyle w:val="TOC2"/>
        <w:tabs>
          <w:tab w:val="right" w:leader="dot" w:pos="8306"/>
        </w:tabs>
      </w:pPr>
      <w:hyperlink w:anchor="_Toc25162" w:history="1">
        <w:r>
          <w:rPr>
            <w:rFonts w:ascii="仿宋" w:eastAsia="仿宋" w:hAnsi="仿宋" w:cs="仿宋" w:hint="eastAsia"/>
            <w:lang w:eastAsia="zh-CN"/>
          </w:rPr>
          <w:t>(二)、必要性分析</w:t>
        </w:r>
        <w:r>
          <w:tab/>
        </w:r>
        <w:r>
          <w:fldChar w:fldCharType="begin"/>
        </w:r>
        <w:r>
          <w:instrText xml:space="preserve"> PAGEREF _Toc25162 \h </w:instrText>
        </w:r>
        <w:r>
          <w:fldChar w:fldCharType="separate"/>
        </w:r>
        <w:r>
          <w:t>28</w:t>
        </w:r>
        <w:r>
          <w:fldChar w:fldCharType="end"/>
        </w:r>
      </w:hyperlink>
    </w:p>
    <w:p>
      <w:pPr>
        <w:pStyle w:val="TOC2"/>
        <w:tabs>
          <w:tab w:val="right" w:leader="dot" w:pos="8306"/>
        </w:tabs>
      </w:pPr>
      <w:hyperlink w:anchor="_Toc32327" w:history="1">
        <w:r>
          <w:rPr>
            <w:rFonts w:ascii="仿宋" w:eastAsia="仿宋" w:hAnsi="仿宋" w:cs="仿宋" w:hint="eastAsia"/>
            <w:lang w:eastAsia="zh-CN"/>
          </w:rPr>
          <w:t>(三)、项目建设有利条件</w:t>
        </w:r>
        <w:r>
          <w:tab/>
        </w:r>
        <w:r>
          <w:fldChar w:fldCharType="begin"/>
        </w:r>
        <w:r>
          <w:instrText xml:space="preserve"> PAGEREF _Toc32327 \h </w:instrText>
        </w:r>
        <w:r>
          <w:fldChar w:fldCharType="separate"/>
        </w:r>
        <w:r>
          <w:t>30</w:t>
        </w:r>
        <w:r>
          <w:fldChar w:fldCharType="end"/>
        </w:r>
      </w:hyperlink>
    </w:p>
    <w:p>
      <w:pPr>
        <w:pStyle w:val="TOC1"/>
        <w:tabs>
          <w:tab w:val="right" w:leader="dot" w:pos="8306"/>
        </w:tabs>
      </w:pPr>
      <w:hyperlink w:anchor="_Toc24225" w:history="1">
        <w:r>
          <w:rPr>
            <w:rFonts w:ascii="仿宋" w:eastAsia="仿宋" w:hAnsi="仿宋" w:cs="仿宋" w:hint="eastAsia"/>
            <w:lang w:eastAsia="zh-CN"/>
          </w:rPr>
          <w:t>四、资源开发及综合利用分析</w:t>
        </w:r>
        <w:r>
          <w:tab/>
        </w:r>
        <w:r>
          <w:fldChar w:fldCharType="begin"/>
        </w:r>
        <w:r>
          <w:instrText xml:space="preserve"> PAGEREF _Toc24225 \h </w:instrText>
        </w:r>
        <w:r>
          <w:fldChar w:fldCharType="separate"/>
        </w:r>
        <w:r>
          <w:t>31</w:t>
        </w:r>
        <w:r>
          <w:fldChar w:fldCharType="end"/>
        </w:r>
      </w:hyperlink>
    </w:p>
    <w:p>
      <w:pPr>
        <w:pStyle w:val="TOC2"/>
        <w:tabs>
          <w:tab w:val="right" w:leader="dot" w:pos="8306"/>
        </w:tabs>
      </w:pPr>
      <w:hyperlink w:anchor="_Toc25426" w:history="1">
        <w:r>
          <w:rPr>
            <w:rFonts w:ascii="仿宋" w:eastAsia="仿宋" w:hAnsi="仿宋" w:cs="仿宋" w:hint="eastAsia"/>
            <w:lang w:eastAsia="zh-CN"/>
          </w:rPr>
          <w:t>(一)、资源开发方案</w:t>
        </w:r>
        <w:r>
          <w:tab/>
        </w:r>
        <w:r>
          <w:fldChar w:fldCharType="begin"/>
        </w:r>
        <w:r>
          <w:instrText xml:space="preserve"> PAGEREF _Toc25426 \h </w:instrText>
        </w:r>
        <w:r>
          <w:fldChar w:fldCharType="separate"/>
        </w:r>
        <w:r>
          <w:t>31</w:t>
        </w:r>
        <w:r>
          <w:fldChar w:fldCharType="end"/>
        </w:r>
      </w:hyperlink>
    </w:p>
    <w:p>
      <w:pPr>
        <w:pStyle w:val="TOC2"/>
        <w:tabs>
          <w:tab w:val="right" w:leader="dot" w:pos="8306"/>
        </w:tabs>
      </w:pPr>
      <w:hyperlink w:anchor="_Toc23543" w:history="1">
        <w:r>
          <w:rPr>
            <w:rFonts w:ascii="仿宋" w:eastAsia="仿宋" w:hAnsi="仿宋" w:cs="仿宋" w:hint="eastAsia"/>
            <w:lang w:eastAsia="zh-CN"/>
          </w:rPr>
          <w:t>(二)、资源利用方案</w:t>
        </w:r>
        <w:r>
          <w:tab/>
        </w:r>
        <w:r>
          <w:fldChar w:fldCharType="begin"/>
        </w:r>
        <w:r>
          <w:instrText xml:space="preserve"> PAGEREF _Toc23543 \h </w:instrText>
        </w:r>
        <w:r>
          <w:fldChar w:fldCharType="separate"/>
        </w:r>
        <w:r>
          <w:t>32</w:t>
        </w:r>
        <w:r>
          <w:fldChar w:fldCharType="end"/>
        </w:r>
      </w:hyperlink>
    </w:p>
    <w:p>
      <w:pPr>
        <w:pStyle w:val="TOC2"/>
        <w:tabs>
          <w:tab w:val="right" w:leader="dot" w:pos="8306"/>
        </w:tabs>
      </w:pPr>
      <w:hyperlink w:anchor="_Toc13837" w:history="1">
        <w:r>
          <w:rPr>
            <w:rFonts w:ascii="仿宋" w:eastAsia="仿宋" w:hAnsi="仿宋" w:cs="仿宋" w:hint="eastAsia"/>
            <w:lang w:eastAsia="zh-CN"/>
          </w:rPr>
          <w:t>(三)、资源节约措施</w:t>
        </w:r>
        <w:r>
          <w:tab/>
        </w:r>
        <w:r>
          <w:fldChar w:fldCharType="begin"/>
        </w:r>
        <w:r>
          <w:instrText xml:space="preserve"> PAGEREF _Toc13837 \h </w:instrText>
        </w:r>
        <w:r>
          <w:fldChar w:fldCharType="separate"/>
        </w:r>
        <w:r>
          <w:t>33</w:t>
        </w:r>
        <w:r>
          <w:fldChar w:fldCharType="end"/>
        </w:r>
      </w:hyperlink>
    </w:p>
    <w:p>
      <w:pPr>
        <w:pStyle w:val="TOC1"/>
        <w:tabs>
          <w:tab w:val="right" w:leader="dot" w:pos="8306"/>
        </w:tabs>
      </w:pPr>
      <w:hyperlink w:anchor="_Toc4902" w:history="1">
        <w:r>
          <w:rPr>
            <w:rFonts w:ascii="仿宋" w:eastAsia="仿宋" w:hAnsi="仿宋" w:cs="仿宋" w:hint="eastAsia"/>
            <w:lang w:eastAsia="zh-CN"/>
          </w:rPr>
          <w:t>五、项目监理与质量保证</w:t>
        </w:r>
        <w:r>
          <w:tab/>
        </w:r>
        <w:r>
          <w:fldChar w:fldCharType="begin"/>
        </w:r>
        <w:r>
          <w:instrText xml:space="preserve"> PAGEREF _Toc4902 \h </w:instrText>
        </w:r>
        <w:r>
          <w:fldChar w:fldCharType="separate"/>
        </w:r>
        <w:r>
          <w:t>35</w:t>
        </w:r>
        <w:r>
          <w:fldChar w:fldCharType="end"/>
        </w:r>
      </w:hyperlink>
    </w:p>
    <w:p>
      <w:pPr>
        <w:pStyle w:val="TOC2"/>
        <w:tabs>
          <w:tab w:val="right" w:leader="dot" w:pos="8306"/>
        </w:tabs>
      </w:pPr>
      <w:hyperlink w:anchor="_Toc21371" w:history="1">
        <w:r>
          <w:rPr>
            <w:rFonts w:ascii="仿宋" w:eastAsia="仿宋" w:hAnsi="仿宋" w:cs="仿宋" w:hint="eastAsia"/>
            <w:lang w:eastAsia="zh-CN"/>
          </w:rPr>
          <w:t>(一)、监理体系构建</w:t>
        </w:r>
        <w:r>
          <w:tab/>
        </w:r>
        <w:r>
          <w:fldChar w:fldCharType="begin"/>
        </w:r>
        <w:r>
          <w:instrText xml:space="preserve"> PAGEREF _Toc21371 \h </w:instrText>
        </w:r>
        <w:r>
          <w:fldChar w:fldCharType="separate"/>
        </w:r>
        <w:r>
          <w:t>35</w:t>
        </w:r>
        <w:r>
          <w:fldChar w:fldCharType="end"/>
        </w:r>
      </w:hyperlink>
    </w:p>
    <w:p>
      <w:pPr>
        <w:pStyle w:val="TOC2"/>
        <w:tabs>
          <w:tab w:val="right" w:leader="dot" w:pos="8306"/>
        </w:tabs>
      </w:pPr>
      <w:hyperlink w:anchor="_Toc32397" w:history="1">
        <w:r>
          <w:rPr>
            <w:rFonts w:ascii="仿宋" w:eastAsia="仿宋" w:hAnsi="仿宋" w:cs="仿宋" w:hint="eastAsia"/>
            <w:lang w:eastAsia="zh-CN"/>
          </w:rPr>
          <w:t>(二)、质量保证体系实施</w:t>
        </w:r>
        <w:r>
          <w:tab/>
        </w:r>
        <w:r>
          <w:fldChar w:fldCharType="begin"/>
        </w:r>
        <w:r>
          <w:instrText xml:space="preserve"> PAGEREF _Toc32397 \h </w:instrText>
        </w:r>
        <w:r>
          <w:fldChar w:fldCharType="separate"/>
        </w:r>
        <w:r>
          <w:t>35</w:t>
        </w:r>
        <w:r>
          <w:fldChar w:fldCharType="end"/>
        </w:r>
      </w:hyperlink>
    </w:p>
    <w:p>
      <w:pPr>
        <w:pStyle w:val="TOC2"/>
        <w:tabs>
          <w:tab w:val="right" w:leader="dot" w:pos="8306"/>
        </w:tabs>
      </w:pPr>
      <w:hyperlink w:anchor="_Toc8280" w:history="1">
        <w:r>
          <w:rPr>
            <w:rFonts w:ascii="仿宋" w:eastAsia="仿宋" w:hAnsi="仿宋" w:cs="仿宋" w:hint="eastAsia"/>
            <w:lang w:eastAsia="zh-CN"/>
          </w:rPr>
          <w:t>(三)、监理与质量控制流程</w:t>
        </w:r>
        <w:r>
          <w:tab/>
        </w:r>
        <w:r>
          <w:fldChar w:fldCharType="begin"/>
        </w:r>
        <w:r>
          <w:instrText xml:space="preserve"> PAGEREF _Toc8280 \h </w:instrText>
        </w:r>
        <w:r>
          <w:fldChar w:fldCharType="separate"/>
        </w:r>
        <w:r>
          <w:t>36</w:t>
        </w:r>
        <w:r>
          <w:fldChar w:fldCharType="end"/>
        </w:r>
      </w:hyperlink>
    </w:p>
    <w:p>
      <w:pPr>
        <w:pStyle w:val="TOC1"/>
        <w:tabs>
          <w:tab w:val="right" w:leader="dot" w:pos="8306"/>
        </w:tabs>
      </w:pPr>
      <w:hyperlink w:anchor="_Toc23655" w:history="1">
        <w:r>
          <w:rPr>
            <w:rFonts w:ascii="仿宋" w:eastAsia="仿宋" w:hAnsi="仿宋" w:cs="仿宋" w:hint="eastAsia"/>
            <w:lang w:eastAsia="zh-CN"/>
          </w:rPr>
          <w:t>六、财务管理与成本控制</w:t>
        </w:r>
        <w:r>
          <w:tab/>
        </w:r>
        <w:r>
          <w:fldChar w:fldCharType="begin"/>
        </w:r>
        <w:r>
          <w:instrText xml:space="preserve"> PAGEREF _Toc23655 \h </w:instrText>
        </w:r>
        <w:r>
          <w:fldChar w:fldCharType="separate"/>
        </w:r>
        <w:r>
          <w:t>37</w:t>
        </w:r>
        <w:r>
          <w:fldChar w:fldCharType="end"/>
        </w:r>
      </w:hyperlink>
    </w:p>
    <w:p>
      <w:pPr>
        <w:pStyle w:val="TOC2"/>
        <w:tabs>
          <w:tab w:val="right" w:leader="dot" w:pos="8306"/>
        </w:tabs>
      </w:pPr>
      <w:hyperlink w:anchor="_Toc25751" w:history="1">
        <w:r>
          <w:rPr>
            <w:rFonts w:ascii="仿宋" w:eastAsia="仿宋" w:hAnsi="仿宋" w:cs="仿宋" w:hint="eastAsia"/>
            <w:lang w:eastAsia="zh-CN"/>
          </w:rPr>
          <w:t>(一)、财务管理体系建设</w:t>
        </w:r>
        <w:r>
          <w:tab/>
        </w:r>
        <w:r>
          <w:fldChar w:fldCharType="begin"/>
        </w:r>
        <w:r>
          <w:instrText xml:space="preserve"> PAGEREF _Toc25751 \h </w:instrText>
        </w:r>
        <w:r>
          <w:fldChar w:fldCharType="separate"/>
        </w:r>
        <w:r>
          <w:t>37</w:t>
        </w:r>
        <w:r>
          <w:fldChar w:fldCharType="end"/>
        </w:r>
      </w:hyperlink>
    </w:p>
    <w:p>
      <w:pPr>
        <w:pStyle w:val="TOC2"/>
        <w:tabs>
          <w:tab w:val="right" w:leader="dot" w:pos="8306"/>
        </w:tabs>
      </w:pPr>
      <w:hyperlink w:anchor="_Toc29916" w:history="1">
        <w:r>
          <w:rPr>
            <w:rFonts w:ascii="仿宋" w:eastAsia="仿宋" w:hAnsi="仿宋" w:cs="仿宋" w:hint="eastAsia"/>
            <w:lang w:eastAsia="zh-CN"/>
          </w:rPr>
          <w:t>(二)、成本控制措施</w:t>
        </w:r>
        <w:r>
          <w:tab/>
        </w:r>
        <w:r>
          <w:fldChar w:fldCharType="begin"/>
        </w:r>
        <w:r>
          <w:instrText xml:space="preserve"> PAGEREF _Toc29916 \h </w:instrText>
        </w:r>
        <w:r>
          <w:fldChar w:fldCharType="separate"/>
        </w:r>
        <w:r>
          <w:t>38</w:t>
        </w:r>
        <w:r>
          <w:fldChar w:fldCharType="end"/>
        </w:r>
      </w:hyperlink>
    </w:p>
    <w:p>
      <w:pPr>
        <w:pStyle w:val="TOC1"/>
        <w:tabs>
          <w:tab w:val="right" w:leader="dot" w:pos="8306"/>
        </w:tabs>
      </w:pPr>
      <w:hyperlink w:anchor="_Toc28610" w:history="1">
        <w:r>
          <w:rPr>
            <w:rFonts w:ascii="仿宋" w:eastAsia="仿宋" w:hAnsi="仿宋" w:cs="仿宋" w:hint="eastAsia"/>
            <w:lang w:eastAsia="zh-CN"/>
          </w:rPr>
          <w:t>七、安全与应急管理</w:t>
        </w:r>
        <w:r>
          <w:tab/>
        </w:r>
        <w:r>
          <w:fldChar w:fldCharType="begin"/>
        </w:r>
        <w:r>
          <w:instrText xml:space="preserve"> PAGEREF _Toc28610 \h </w:instrText>
        </w:r>
        <w:r>
          <w:fldChar w:fldCharType="separate"/>
        </w:r>
        <w:r>
          <w:t>39</w:t>
        </w:r>
        <w:r>
          <w:fldChar w:fldCharType="end"/>
        </w:r>
      </w:hyperlink>
    </w:p>
    <w:p>
      <w:pPr>
        <w:pStyle w:val="TOC2"/>
        <w:tabs>
          <w:tab w:val="right" w:leader="dot" w:pos="8306"/>
        </w:tabs>
      </w:pPr>
      <w:hyperlink w:anchor="_Toc18786" w:history="1">
        <w:r>
          <w:rPr>
            <w:rFonts w:ascii="仿宋" w:eastAsia="仿宋" w:hAnsi="仿宋" w:cs="仿宋" w:hint="eastAsia"/>
            <w:lang w:eastAsia="zh-CN"/>
          </w:rPr>
          <w:t>(一)、安全生产管理</w:t>
        </w:r>
        <w:r>
          <w:tab/>
        </w:r>
        <w:r>
          <w:fldChar w:fldCharType="begin"/>
        </w:r>
        <w:r>
          <w:instrText xml:space="preserve"> PAGEREF _Toc18786 \h </w:instrText>
        </w:r>
        <w:r>
          <w:fldChar w:fldCharType="separate"/>
        </w:r>
        <w:r>
          <w:t>39</w:t>
        </w:r>
        <w:r>
          <w:fldChar w:fldCharType="end"/>
        </w:r>
      </w:hyperlink>
    </w:p>
    <w:p>
      <w:pPr>
        <w:pStyle w:val="TOC2"/>
        <w:tabs>
          <w:tab w:val="right" w:leader="dot" w:pos="8306"/>
        </w:tabs>
      </w:pPr>
      <w:hyperlink w:anchor="_Toc13628" w:history="1">
        <w:r>
          <w:rPr>
            <w:rFonts w:ascii="仿宋" w:eastAsia="仿宋" w:hAnsi="仿宋" w:cs="仿宋" w:hint="eastAsia"/>
            <w:lang w:eastAsia="zh-CN"/>
          </w:rPr>
          <w:t>(二)、应急预案与响应</w:t>
        </w:r>
        <w:r>
          <w:tab/>
        </w:r>
        <w:r>
          <w:fldChar w:fldCharType="begin"/>
        </w:r>
        <w:r>
          <w:instrText xml:space="preserve"> PAGEREF _Toc13628 \h </w:instrText>
        </w:r>
        <w:r>
          <w:fldChar w:fldCharType="separate"/>
        </w:r>
        <w:r>
          <w:t>41</w:t>
        </w:r>
        <w:r>
          <w:fldChar w:fldCharType="end"/>
        </w:r>
      </w:hyperlink>
    </w:p>
    <w:p>
      <w:pPr>
        <w:pStyle w:val="TOC1"/>
        <w:tabs>
          <w:tab w:val="right" w:leader="dot" w:pos="8306"/>
        </w:tabs>
      </w:pPr>
      <w:hyperlink w:anchor="_Toc16495" w:history="1">
        <w:r>
          <w:rPr>
            <w:rFonts w:ascii="仿宋" w:eastAsia="仿宋" w:hAnsi="仿宋" w:cs="仿宋" w:hint="eastAsia"/>
            <w:lang w:eastAsia="zh-CN"/>
          </w:rPr>
          <w:t>八、项目变更管理</w:t>
        </w:r>
        <w:r>
          <w:tab/>
        </w:r>
        <w:r>
          <w:fldChar w:fldCharType="begin"/>
        </w:r>
        <w:r>
          <w:instrText xml:space="preserve"> PAGEREF _Toc16495 \h </w:instrText>
        </w:r>
        <w:r>
          <w:fldChar w:fldCharType="separate"/>
        </w:r>
        <w:r>
          <w:t>42</w:t>
        </w:r>
        <w:r>
          <w:fldChar w:fldCharType="end"/>
        </w:r>
      </w:hyperlink>
    </w:p>
    <w:p>
      <w:pPr>
        <w:pStyle w:val="TOC2"/>
        <w:tabs>
          <w:tab w:val="right" w:leader="dot" w:pos="8306"/>
        </w:tabs>
      </w:pPr>
      <w:hyperlink w:anchor="_Toc18364" w:history="1">
        <w:r>
          <w:rPr>
            <w:rFonts w:ascii="仿宋" w:eastAsia="仿宋" w:hAnsi="仿宋" w:cs="仿宋" w:hint="eastAsia"/>
            <w:lang w:eastAsia="zh-CN"/>
          </w:rPr>
          <w:t>(一)、变更控制流程</w:t>
        </w:r>
        <w:r>
          <w:tab/>
        </w:r>
        <w:r>
          <w:fldChar w:fldCharType="begin"/>
        </w:r>
        <w:r>
          <w:instrText xml:space="preserve"> PAGEREF _Toc18364 \h </w:instrText>
        </w:r>
        <w:r>
          <w:fldChar w:fldCharType="separate"/>
        </w:r>
        <w:r>
          <w:t>42</w:t>
        </w:r>
        <w:r>
          <w:fldChar w:fldCharType="end"/>
        </w:r>
      </w:hyperlink>
    </w:p>
    <w:p>
      <w:pPr>
        <w:pStyle w:val="TOC2"/>
        <w:tabs>
          <w:tab w:val="right" w:leader="dot" w:pos="8306"/>
        </w:tabs>
      </w:pPr>
      <w:hyperlink w:anchor="_Toc14230" w:history="1">
        <w:r>
          <w:rPr>
            <w:rFonts w:ascii="仿宋" w:eastAsia="仿宋" w:hAnsi="仿宋" w:cs="仿宋" w:hint="eastAsia"/>
            <w:lang w:eastAsia="zh-CN"/>
          </w:rPr>
          <w:t>(二)、影响评估与处理</w:t>
        </w:r>
        <w:r>
          <w:tab/>
        </w:r>
        <w:r>
          <w:fldChar w:fldCharType="begin"/>
        </w:r>
        <w:r>
          <w:instrText xml:space="preserve"> PAGEREF _Toc14230 \h </w:instrText>
        </w:r>
        <w:r>
          <w:fldChar w:fldCharType="separate"/>
        </w:r>
        <w:r>
          <w:t>43</w:t>
        </w:r>
        <w:r>
          <w:fldChar w:fldCharType="end"/>
        </w:r>
      </w:hyperlink>
    </w:p>
    <w:p>
      <w:pPr>
        <w:pStyle w:val="TOC2"/>
        <w:tabs>
          <w:tab w:val="right" w:leader="dot" w:pos="8306"/>
        </w:tabs>
      </w:pPr>
      <w:hyperlink w:anchor="_Toc5497" w:history="1">
        <w:r>
          <w:rPr>
            <w:rFonts w:ascii="仿宋" w:eastAsia="仿宋" w:hAnsi="仿宋" w:cs="仿宋" w:hint="eastAsia"/>
            <w:lang w:eastAsia="zh-CN"/>
          </w:rPr>
          <w:t>(三)、变更记录与追踪</w:t>
        </w:r>
        <w:r>
          <w:tab/>
        </w:r>
        <w:r>
          <w:fldChar w:fldCharType="begin"/>
        </w:r>
        <w:r>
          <w:instrText xml:space="preserve"> PAGEREF _Toc5497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5" w:history="1">
        <w:r>
          <w:rPr>
            <w:rFonts w:ascii="仿宋" w:eastAsia="仿宋" w:hAnsi="仿宋" w:cs="仿宋" w:hint="eastAsia"/>
            <w:lang w:eastAsia="zh-CN"/>
          </w:rPr>
          <w:t>(四)、变更管理策略</w:t>
        </w:r>
        <w:r>
          <w:tab/>
        </w:r>
        <w:r>
          <w:fldChar w:fldCharType="begin"/>
        </w:r>
        <w:r>
          <w:instrText xml:space="preserve"> PAGEREF _Toc30575 \h </w:instrText>
        </w:r>
        <w:r>
          <w:fldChar w:fldCharType="separate"/>
        </w:r>
        <w:r>
          <w:t>46</w:t>
        </w:r>
        <w:r>
          <w:fldChar w:fldCharType="end"/>
        </w:r>
      </w:hyperlink>
    </w:p>
    <w:p>
      <w:pPr>
        <w:pStyle w:val="TOC1"/>
        <w:tabs>
          <w:tab w:val="right" w:leader="dot" w:pos="8306"/>
        </w:tabs>
      </w:pPr>
      <w:hyperlink w:anchor="_Toc4830" w:history="1">
        <w:r>
          <w:rPr>
            <w:rFonts w:ascii="仿宋" w:eastAsia="仿宋" w:hAnsi="仿宋" w:cs="仿宋" w:hint="eastAsia"/>
            <w:lang w:eastAsia="zh-CN"/>
          </w:rPr>
          <w:t>九、技术创新与产业升级</w:t>
        </w:r>
        <w:r>
          <w:tab/>
        </w:r>
        <w:r>
          <w:fldChar w:fldCharType="begin"/>
        </w:r>
        <w:r>
          <w:instrText xml:space="preserve"> PAGEREF _Toc4830 \h </w:instrText>
        </w:r>
        <w:r>
          <w:fldChar w:fldCharType="separate"/>
        </w:r>
        <w:r>
          <w:t>48</w:t>
        </w:r>
        <w:r>
          <w:fldChar w:fldCharType="end"/>
        </w:r>
      </w:hyperlink>
    </w:p>
    <w:p>
      <w:pPr>
        <w:pStyle w:val="TOC2"/>
        <w:tabs>
          <w:tab w:val="right" w:leader="dot" w:pos="8306"/>
        </w:tabs>
      </w:pPr>
      <w:hyperlink w:anchor="_Toc8204" w:history="1">
        <w:r>
          <w:rPr>
            <w:rFonts w:ascii="仿宋" w:eastAsia="仿宋" w:hAnsi="仿宋" w:cs="仿宋" w:hint="eastAsia"/>
            <w:lang w:eastAsia="zh-CN"/>
          </w:rPr>
          <w:t>(一)、技术创新方向与目标</w:t>
        </w:r>
        <w:r>
          <w:tab/>
        </w:r>
        <w:r>
          <w:fldChar w:fldCharType="begin"/>
        </w:r>
        <w:r>
          <w:instrText xml:space="preserve"> PAGEREF _Toc8204 \h </w:instrText>
        </w:r>
        <w:r>
          <w:fldChar w:fldCharType="separate"/>
        </w:r>
        <w:r>
          <w:t>48</w:t>
        </w:r>
        <w:r>
          <w:fldChar w:fldCharType="end"/>
        </w:r>
      </w:hyperlink>
    </w:p>
    <w:p>
      <w:pPr>
        <w:pStyle w:val="TOC2"/>
        <w:tabs>
          <w:tab w:val="right" w:leader="dot" w:pos="8306"/>
        </w:tabs>
      </w:pPr>
      <w:hyperlink w:anchor="_Toc12227" w:history="1">
        <w:r>
          <w:rPr>
            <w:rFonts w:ascii="仿宋" w:eastAsia="仿宋" w:hAnsi="仿宋" w:cs="仿宋" w:hint="eastAsia"/>
            <w:lang w:eastAsia="zh-CN"/>
          </w:rPr>
          <w:t>(二)、产业升级路径与措施</w:t>
        </w:r>
        <w:r>
          <w:tab/>
        </w:r>
        <w:r>
          <w:fldChar w:fldCharType="begin"/>
        </w:r>
        <w:r>
          <w:instrText xml:space="preserve"> PAGEREF _Toc12227 \h </w:instrText>
        </w:r>
        <w:r>
          <w:fldChar w:fldCharType="separate"/>
        </w:r>
        <w:r>
          <w:t>49</w:t>
        </w:r>
        <w:r>
          <w:fldChar w:fldCharType="end"/>
        </w:r>
      </w:hyperlink>
    </w:p>
    <w:p>
      <w:pPr>
        <w:pStyle w:val="TOC1"/>
        <w:tabs>
          <w:tab w:val="right" w:leader="dot" w:pos="8306"/>
        </w:tabs>
      </w:pPr>
      <w:hyperlink w:anchor="_Toc6597" w:history="1">
        <w:r>
          <w:rPr>
            <w:rFonts w:ascii="仿宋" w:eastAsia="仿宋" w:hAnsi="仿宋" w:cs="仿宋" w:hint="eastAsia"/>
            <w:lang w:eastAsia="zh-CN"/>
          </w:rPr>
          <w:t>十、客户关系管理与市场拓展</w:t>
        </w:r>
        <w:r>
          <w:tab/>
        </w:r>
        <w:r>
          <w:fldChar w:fldCharType="begin"/>
        </w:r>
        <w:r>
          <w:instrText xml:space="preserve"> PAGEREF _Toc6597 \h </w:instrText>
        </w:r>
        <w:r>
          <w:fldChar w:fldCharType="separate"/>
        </w:r>
        <w:r>
          <w:t>51</w:t>
        </w:r>
        <w:r>
          <w:fldChar w:fldCharType="end"/>
        </w:r>
      </w:hyperlink>
    </w:p>
    <w:p>
      <w:pPr>
        <w:pStyle w:val="TOC2"/>
        <w:tabs>
          <w:tab w:val="right" w:leader="dot" w:pos="8306"/>
        </w:tabs>
      </w:pPr>
      <w:hyperlink w:anchor="_Toc4987" w:history="1">
        <w:r>
          <w:rPr>
            <w:rFonts w:ascii="仿宋" w:eastAsia="仿宋" w:hAnsi="仿宋" w:cs="仿宋" w:hint="eastAsia"/>
            <w:lang w:eastAsia="zh-CN"/>
          </w:rPr>
          <w:t>(一)、客户关系管理策略</w:t>
        </w:r>
        <w:r>
          <w:tab/>
        </w:r>
        <w:r>
          <w:fldChar w:fldCharType="begin"/>
        </w:r>
        <w:r>
          <w:instrText xml:space="preserve"> PAGEREF _Toc4987 \h </w:instrText>
        </w:r>
        <w:r>
          <w:fldChar w:fldCharType="separate"/>
        </w:r>
        <w:r>
          <w:t>51</w:t>
        </w:r>
        <w:r>
          <w:fldChar w:fldCharType="end"/>
        </w:r>
      </w:hyperlink>
    </w:p>
    <w:p>
      <w:pPr>
        <w:pStyle w:val="TOC2"/>
        <w:tabs>
          <w:tab w:val="right" w:leader="dot" w:pos="8306"/>
        </w:tabs>
      </w:pPr>
      <w:hyperlink w:anchor="_Toc13720" w:history="1">
        <w:r>
          <w:rPr>
            <w:rFonts w:ascii="仿宋" w:eastAsia="仿宋" w:hAnsi="仿宋" w:cs="仿宋" w:hint="eastAsia"/>
            <w:lang w:eastAsia="zh-CN"/>
          </w:rPr>
          <w:t>(二)、市场拓展方案</w:t>
        </w:r>
        <w:r>
          <w:tab/>
        </w:r>
        <w:r>
          <w:fldChar w:fldCharType="begin"/>
        </w:r>
        <w:r>
          <w:instrText xml:space="preserve"> PAGEREF _Toc13720 \h </w:instrText>
        </w:r>
        <w:r>
          <w:fldChar w:fldCharType="separate"/>
        </w:r>
        <w:r>
          <w:t>52</w:t>
        </w:r>
        <w:r>
          <w:fldChar w:fldCharType="end"/>
        </w:r>
      </w:hyperlink>
    </w:p>
    <w:p>
      <w:pPr>
        <w:pStyle w:val="TOC1"/>
        <w:tabs>
          <w:tab w:val="right" w:leader="dot" w:pos="8306"/>
        </w:tabs>
      </w:pPr>
      <w:hyperlink w:anchor="_Toc15922" w:history="1">
        <w:r>
          <w:rPr>
            <w:rFonts w:ascii="仿宋" w:eastAsia="仿宋" w:hAnsi="仿宋" w:cs="仿宋" w:hint="eastAsia"/>
            <w:lang w:eastAsia="zh-CN"/>
          </w:rPr>
          <w:t>十一、土地利用与规划方案</w:t>
        </w:r>
        <w:r>
          <w:tab/>
        </w:r>
        <w:r>
          <w:fldChar w:fldCharType="begin"/>
        </w:r>
        <w:r>
          <w:instrText xml:space="preserve"> PAGEREF _Toc15922 \h </w:instrText>
        </w:r>
        <w:r>
          <w:fldChar w:fldCharType="separate"/>
        </w:r>
        <w:r>
          <w:t>53</w:t>
        </w:r>
        <w:r>
          <w:fldChar w:fldCharType="end"/>
        </w:r>
      </w:hyperlink>
    </w:p>
    <w:p>
      <w:pPr>
        <w:pStyle w:val="TOC2"/>
        <w:tabs>
          <w:tab w:val="right" w:leader="dot" w:pos="8306"/>
        </w:tabs>
      </w:pPr>
      <w:hyperlink w:anchor="_Toc16767" w:history="1">
        <w:r>
          <w:rPr>
            <w:rFonts w:ascii="仿宋" w:eastAsia="仿宋" w:hAnsi="仿宋" w:cs="仿宋" w:hint="eastAsia"/>
            <w:lang w:eastAsia="zh-CN"/>
          </w:rPr>
          <w:t>(一)、项目用地情况分析</w:t>
        </w:r>
        <w:r>
          <w:tab/>
        </w:r>
        <w:r>
          <w:fldChar w:fldCharType="begin"/>
        </w:r>
        <w:r>
          <w:instrText xml:space="preserve"> PAGEREF _Toc16767 \h </w:instrText>
        </w:r>
        <w:r>
          <w:fldChar w:fldCharType="separate"/>
        </w:r>
        <w:r>
          <w:t>53</w:t>
        </w:r>
        <w:r>
          <w:fldChar w:fldCharType="end"/>
        </w:r>
      </w:hyperlink>
    </w:p>
    <w:p>
      <w:pPr>
        <w:pStyle w:val="TOC2"/>
        <w:tabs>
          <w:tab w:val="right" w:leader="dot" w:pos="8306"/>
        </w:tabs>
      </w:pPr>
      <w:hyperlink w:anchor="_Toc25209" w:history="1">
        <w:r>
          <w:rPr>
            <w:rFonts w:ascii="仿宋" w:eastAsia="仿宋" w:hAnsi="仿宋" w:cs="仿宋" w:hint="eastAsia"/>
            <w:lang w:eastAsia="zh-CN"/>
          </w:rPr>
          <w:t>(二)、土地利用规划方案</w:t>
        </w:r>
        <w:r>
          <w:tab/>
        </w:r>
        <w:r>
          <w:fldChar w:fldCharType="begin"/>
        </w:r>
        <w:r>
          <w:instrText xml:space="preserve"> PAGEREF _Toc25209 \h </w:instrText>
        </w:r>
        <w:r>
          <w:fldChar w:fldCharType="separate"/>
        </w:r>
        <w:r>
          <w:t>54</w:t>
        </w:r>
        <w:r>
          <w:fldChar w:fldCharType="end"/>
        </w:r>
      </w:hyperlink>
    </w:p>
    <w:p>
      <w:pPr>
        <w:pStyle w:val="TOC1"/>
        <w:tabs>
          <w:tab w:val="right" w:leader="dot" w:pos="8306"/>
        </w:tabs>
      </w:pPr>
      <w:hyperlink w:anchor="_Toc14429" w:history="1">
        <w:r>
          <w:rPr>
            <w:rFonts w:ascii="仿宋" w:eastAsia="仿宋" w:hAnsi="仿宋" w:cs="仿宋" w:hint="eastAsia"/>
            <w:lang w:eastAsia="zh-CN"/>
          </w:rPr>
          <w:t>十二、资金管理与财务规划</w:t>
        </w:r>
        <w:r>
          <w:tab/>
        </w:r>
        <w:r>
          <w:fldChar w:fldCharType="begin"/>
        </w:r>
        <w:r>
          <w:instrText xml:space="preserve"> PAGEREF _Toc14429 \h </w:instrText>
        </w:r>
        <w:r>
          <w:fldChar w:fldCharType="separate"/>
        </w:r>
        <w:r>
          <w:t>55</w:t>
        </w:r>
        <w:r>
          <w:fldChar w:fldCharType="end"/>
        </w:r>
      </w:hyperlink>
    </w:p>
    <w:p>
      <w:pPr>
        <w:pStyle w:val="TOC2"/>
        <w:tabs>
          <w:tab w:val="right" w:leader="dot" w:pos="8306"/>
        </w:tabs>
      </w:pPr>
      <w:hyperlink w:anchor="_Toc8174" w:history="1">
        <w:r>
          <w:rPr>
            <w:rFonts w:ascii="仿宋" w:eastAsia="仿宋" w:hAnsi="仿宋" w:cs="仿宋" w:hint="eastAsia"/>
            <w:lang w:eastAsia="zh-CN"/>
          </w:rPr>
          <w:t>(一)、项目资金来源与筹措</w:t>
        </w:r>
        <w:r>
          <w:tab/>
        </w:r>
        <w:r>
          <w:fldChar w:fldCharType="begin"/>
        </w:r>
        <w:r>
          <w:instrText xml:space="preserve"> PAGEREF _Toc8174 \h </w:instrText>
        </w:r>
        <w:r>
          <w:fldChar w:fldCharType="separate"/>
        </w:r>
        <w:r>
          <w:t>55</w:t>
        </w:r>
        <w:r>
          <w:fldChar w:fldCharType="end"/>
        </w:r>
      </w:hyperlink>
    </w:p>
    <w:p>
      <w:pPr>
        <w:pStyle w:val="TOC2"/>
        <w:tabs>
          <w:tab w:val="right" w:leader="dot" w:pos="8306"/>
        </w:tabs>
      </w:pPr>
      <w:hyperlink w:anchor="_Toc12917" w:history="1">
        <w:r>
          <w:rPr>
            <w:rFonts w:ascii="仿宋" w:eastAsia="仿宋" w:hAnsi="仿宋" w:cs="仿宋" w:hint="eastAsia"/>
            <w:lang w:eastAsia="zh-CN"/>
          </w:rPr>
          <w:t>(二)、资金使用与监管</w:t>
        </w:r>
        <w:r>
          <w:tab/>
        </w:r>
        <w:r>
          <w:fldChar w:fldCharType="begin"/>
        </w:r>
        <w:r>
          <w:instrText xml:space="preserve"> PAGEREF _Toc12917 \h </w:instrText>
        </w:r>
        <w:r>
          <w:fldChar w:fldCharType="separate"/>
        </w:r>
        <w:r>
          <w:t>57</w:t>
        </w:r>
        <w:r>
          <w:fldChar w:fldCharType="end"/>
        </w:r>
      </w:hyperlink>
    </w:p>
    <w:p>
      <w:pPr>
        <w:pStyle w:val="TOC2"/>
        <w:tabs>
          <w:tab w:val="right" w:leader="dot" w:pos="8306"/>
        </w:tabs>
      </w:pPr>
      <w:hyperlink w:anchor="_Toc20575" w:history="1">
        <w:r>
          <w:rPr>
            <w:rFonts w:ascii="仿宋" w:eastAsia="仿宋" w:hAnsi="仿宋" w:cs="仿宋" w:hint="eastAsia"/>
            <w:lang w:eastAsia="zh-CN"/>
          </w:rPr>
          <w:t>(三)、财务规划与预测</w:t>
        </w:r>
        <w:r>
          <w:tab/>
        </w:r>
        <w:r>
          <w:fldChar w:fldCharType="begin"/>
        </w:r>
        <w:r>
          <w:instrText xml:space="preserve"> PAGEREF _Toc20575 \h </w:instrText>
        </w:r>
        <w:r>
          <w:fldChar w:fldCharType="separate"/>
        </w:r>
        <w:r>
          <w:t>58</w:t>
        </w:r>
        <w:r>
          <w:fldChar w:fldCharType="end"/>
        </w:r>
      </w:hyperlink>
    </w:p>
    <w:p>
      <w:pPr>
        <w:pStyle w:val="TOC1"/>
        <w:tabs>
          <w:tab w:val="right" w:leader="dot" w:pos="8306"/>
        </w:tabs>
      </w:pPr>
      <w:hyperlink w:anchor="_Toc8847" w:history="1">
        <w:r>
          <w:rPr>
            <w:rFonts w:ascii="仿宋" w:eastAsia="仿宋" w:hAnsi="仿宋" w:cs="仿宋" w:hint="eastAsia"/>
            <w:lang w:eastAsia="zh-CN"/>
          </w:rPr>
          <w:t>十三、设施与设备管理</w:t>
        </w:r>
        <w:r>
          <w:tab/>
        </w:r>
        <w:r>
          <w:fldChar w:fldCharType="begin"/>
        </w:r>
        <w:r>
          <w:instrText xml:space="preserve"> PAGEREF _Toc8847 \h </w:instrText>
        </w:r>
        <w:r>
          <w:fldChar w:fldCharType="separate"/>
        </w:r>
        <w:r>
          <w:t>59</w:t>
        </w:r>
        <w:r>
          <w:fldChar w:fldCharType="end"/>
        </w:r>
      </w:hyperlink>
    </w:p>
    <w:p>
      <w:pPr>
        <w:pStyle w:val="TOC2"/>
        <w:tabs>
          <w:tab w:val="right" w:leader="dot" w:pos="8306"/>
        </w:tabs>
      </w:pPr>
      <w:hyperlink w:anchor="_Toc25316" w:history="1">
        <w:r>
          <w:rPr>
            <w:rFonts w:ascii="仿宋" w:eastAsia="仿宋" w:hAnsi="仿宋" w:cs="仿宋" w:hint="eastAsia"/>
            <w:lang w:eastAsia="zh-CN"/>
          </w:rPr>
          <w:t>(一)、设施规划与配置</w:t>
        </w:r>
        <w:r>
          <w:tab/>
        </w:r>
        <w:r>
          <w:fldChar w:fldCharType="begin"/>
        </w:r>
        <w:r>
          <w:instrText xml:space="preserve"> PAGEREF _Toc25316 \h </w:instrText>
        </w:r>
        <w:r>
          <w:fldChar w:fldCharType="separate"/>
        </w:r>
        <w:r>
          <w:t>59</w:t>
        </w:r>
        <w:r>
          <w:fldChar w:fldCharType="end"/>
        </w:r>
      </w:hyperlink>
    </w:p>
    <w:p>
      <w:pPr>
        <w:pStyle w:val="TOC2"/>
        <w:tabs>
          <w:tab w:val="right" w:leader="dot" w:pos="8306"/>
        </w:tabs>
      </w:pPr>
      <w:hyperlink w:anchor="_Toc3372" w:history="1">
        <w:r>
          <w:rPr>
            <w:rFonts w:ascii="仿宋" w:eastAsia="仿宋" w:hAnsi="仿宋" w:cs="仿宋" w:hint="eastAsia"/>
            <w:lang w:eastAsia="zh-CN"/>
          </w:rPr>
          <w:t>(二)、设备采购与维护管理</w:t>
        </w:r>
        <w:r>
          <w:tab/>
        </w:r>
        <w:r>
          <w:fldChar w:fldCharType="begin"/>
        </w:r>
        <w:r>
          <w:instrText xml:space="preserve"> PAGEREF _Toc3372 \h </w:instrText>
        </w:r>
        <w:r>
          <w:fldChar w:fldCharType="separate"/>
        </w:r>
        <w:r>
          <w:t>60</w:t>
        </w:r>
        <w:r>
          <w:fldChar w:fldCharType="end"/>
        </w:r>
      </w:hyperlink>
    </w:p>
    <w:p>
      <w:pPr>
        <w:pStyle w:val="TOC2"/>
        <w:tabs>
          <w:tab w:val="right" w:leader="dot" w:pos="8306"/>
        </w:tabs>
      </w:pPr>
      <w:hyperlink w:anchor="_Toc23728" w:history="1">
        <w:r>
          <w:rPr>
            <w:rFonts w:ascii="仿宋" w:eastAsia="仿宋" w:hAnsi="仿宋" w:cs="仿宋" w:hint="eastAsia"/>
            <w:lang w:eastAsia="zh-CN"/>
          </w:rPr>
          <w:t>(三)、设施设备升级策略</w:t>
        </w:r>
        <w:r>
          <w:tab/>
        </w:r>
        <w:r>
          <w:fldChar w:fldCharType="begin"/>
        </w:r>
        <w:r>
          <w:instrText xml:space="preserve"> PAGEREF _Toc23728 \h </w:instrText>
        </w:r>
        <w:r>
          <w:fldChar w:fldCharType="separate"/>
        </w:r>
        <w:r>
          <w:t>60</w:t>
        </w:r>
        <w:r>
          <w:fldChar w:fldCharType="end"/>
        </w:r>
      </w:hyperlink>
    </w:p>
    <w:p>
      <w:pPr>
        <w:pStyle w:val="TOC1"/>
        <w:tabs>
          <w:tab w:val="right" w:leader="dot" w:pos="8306"/>
        </w:tabs>
      </w:pPr>
      <w:hyperlink w:anchor="_Toc4733" w:history="1">
        <w:r>
          <w:rPr>
            <w:rFonts w:ascii="仿宋" w:eastAsia="仿宋" w:hAnsi="仿宋" w:cs="仿宋" w:hint="eastAsia"/>
            <w:lang w:eastAsia="zh-CN"/>
          </w:rPr>
          <w:t>十四、人力资源管理与开发</w:t>
        </w:r>
        <w:r>
          <w:tab/>
        </w:r>
        <w:r>
          <w:fldChar w:fldCharType="begin"/>
        </w:r>
        <w:r>
          <w:instrText xml:space="preserve"> PAGEREF _Toc4733 \h </w:instrText>
        </w:r>
        <w:r>
          <w:fldChar w:fldCharType="separate"/>
        </w:r>
        <w:r>
          <w:t>61</w:t>
        </w:r>
        <w:r>
          <w:fldChar w:fldCharType="end"/>
        </w:r>
      </w:hyperlink>
    </w:p>
    <w:p>
      <w:pPr>
        <w:pStyle w:val="TOC2"/>
        <w:tabs>
          <w:tab w:val="right" w:leader="dot" w:pos="8306"/>
        </w:tabs>
      </w:pPr>
      <w:hyperlink w:anchor="_Toc5565" w:history="1">
        <w:r>
          <w:rPr>
            <w:rFonts w:ascii="仿宋" w:eastAsia="仿宋" w:hAnsi="仿宋" w:cs="仿宋" w:hint="eastAsia"/>
            <w:lang w:eastAsia="zh-CN"/>
          </w:rPr>
          <w:t>(一)、人力资源规划</w:t>
        </w:r>
        <w:r>
          <w:tab/>
        </w:r>
        <w:r>
          <w:fldChar w:fldCharType="begin"/>
        </w:r>
        <w:r>
          <w:instrText xml:space="preserve"> PAGEREF _Toc5565 \h </w:instrText>
        </w:r>
        <w:r>
          <w:fldChar w:fldCharType="separate"/>
        </w:r>
        <w:r>
          <w:t>61</w:t>
        </w:r>
        <w:r>
          <w:fldChar w:fldCharType="end"/>
        </w:r>
      </w:hyperlink>
    </w:p>
    <w:p>
      <w:pPr>
        <w:pStyle w:val="TOC2"/>
        <w:tabs>
          <w:tab w:val="right" w:leader="dot" w:pos="8306"/>
        </w:tabs>
      </w:pPr>
      <w:hyperlink w:anchor="_Toc10490" w:history="1">
        <w:r>
          <w:rPr>
            <w:rFonts w:ascii="仿宋" w:eastAsia="仿宋" w:hAnsi="仿宋" w:cs="仿宋" w:hint="eastAsia"/>
            <w:lang w:eastAsia="zh-CN"/>
          </w:rPr>
          <w:t>(二)、人力资源开发与培训</w:t>
        </w:r>
        <w:r>
          <w:tab/>
        </w:r>
        <w:r>
          <w:fldChar w:fldCharType="begin"/>
        </w:r>
        <w:r>
          <w:instrText xml:space="preserve"> PAGEREF _Toc10490 \h </w:instrText>
        </w:r>
        <w:r>
          <w:fldChar w:fldCharType="separate"/>
        </w:r>
        <w:r>
          <w:t>63</w:t>
        </w:r>
        <w:r>
          <w:fldChar w:fldCharType="end"/>
        </w:r>
      </w:hyperlink>
    </w:p>
    <w:p>
      <w:pPr>
        <w:pStyle w:val="TOC1"/>
        <w:tabs>
          <w:tab w:val="right" w:leader="dot" w:pos="8306"/>
        </w:tabs>
      </w:pPr>
      <w:hyperlink w:anchor="_Toc14200" w:history="1">
        <w:r>
          <w:rPr>
            <w:rFonts w:ascii="仿宋" w:eastAsia="仿宋" w:hAnsi="仿宋" w:cs="仿宋" w:hint="eastAsia"/>
            <w:lang w:eastAsia="zh-CN"/>
          </w:rPr>
          <w:t>十五、企业合规与伦理</w:t>
        </w:r>
        <w:r>
          <w:tab/>
        </w:r>
        <w:r>
          <w:fldChar w:fldCharType="begin"/>
        </w:r>
        <w:r>
          <w:instrText xml:space="preserve"> PAGEREF _Toc14200 \h </w:instrText>
        </w:r>
        <w:r>
          <w:fldChar w:fldCharType="separate"/>
        </w:r>
        <w:r>
          <w:t>65</w:t>
        </w:r>
        <w:r>
          <w:fldChar w:fldCharType="end"/>
        </w:r>
      </w:hyperlink>
    </w:p>
    <w:p>
      <w:pPr>
        <w:pStyle w:val="TOC2"/>
        <w:tabs>
          <w:tab w:val="right" w:leader="dot" w:pos="8306"/>
        </w:tabs>
      </w:pPr>
      <w:hyperlink w:anchor="_Toc5582" w:history="1">
        <w:r>
          <w:rPr>
            <w:rFonts w:ascii="仿宋" w:eastAsia="仿宋" w:hAnsi="仿宋" w:cs="仿宋" w:hint="eastAsia"/>
            <w:lang w:eastAsia="zh-CN"/>
          </w:rPr>
          <w:t>(一)、合规政策与程序</w:t>
        </w:r>
        <w:r>
          <w:tab/>
        </w:r>
        <w:r>
          <w:fldChar w:fldCharType="begin"/>
        </w:r>
        <w:r>
          <w:instrText xml:space="preserve"> PAGEREF _Toc5582 \h </w:instrText>
        </w:r>
        <w:r>
          <w:fldChar w:fldCharType="separate"/>
        </w:r>
        <w:r>
          <w:t>65</w:t>
        </w:r>
        <w:r>
          <w:fldChar w:fldCharType="end"/>
        </w:r>
      </w:hyperlink>
    </w:p>
    <w:p>
      <w:pPr>
        <w:pStyle w:val="TOC2"/>
        <w:tabs>
          <w:tab w:val="right" w:leader="dot" w:pos="8306"/>
        </w:tabs>
      </w:pPr>
      <w:hyperlink w:anchor="_Toc30224" w:history="1">
        <w:r>
          <w:rPr>
            <w:rFonts w:ascii="仿宋" w:eastAsia="仿宋" w:hAnsi="仿宋" w:cs="仿宋" w:hint="eastAsia"/>
            <w:lang w:eastAsia="zh-CN"/>
          </w:rPr>
          <w:t>(二)、伦理规范与培训</w:t>
        </w:r>
        <w:r>
          <w:tab/>
        </w:r>
        <w:r>
          <w:fldChar w:fldCharType="begin"/>
        </w:r>
        <w:r>
          <w:instrText xml:space="preserve"> PAGEREF _Toc30224 \h </w:instrText>
        </w:r>
        <w:r>
          <w:fldChar w:fldCharType="separate"/>
        </w:r>
        <w:r>
          <w:t>66</w:t>
        </w:r>
        <w:r>
          <w:fldChar w:fldCharType="end"/>
        </w:r>
      </w:hyperlink>
    </w:p>
    <w:p>
      <w:pPr>
        <w:pStyle w:val="TOC2"/>
        <w:tabs>
          <w:tab w:val="right" w:leader="dot" w:pos="8306"/>
        </w:tabs>
      </w:pPr>
      <w:hyperlink w:anchor="_Toc22891" w:history="1">
        <w:r>
          <w:rPr>
            <w:rFonts w:ascii="仿宋" w:eastAsia="仿宋" w:hAnsi="仿宋" w:cs="仿宋" w:hint="eastAsia"/>
            <w:lang w:eastAsia="zh-CN"/>
          </w:rPr>
          <w:t>(三)、合规风险评估</w:t>
        </w:r>
        <w:r>
          <w:tab/>
        </w:r>
        <w:r>
          <w:fldChar w:fldCharType="begin"/>
        </w:r>
        <w:r>
          <w:instrText xml:space="preserve"> PAGEREF _Toc22891 \h </w:instrText>
        </w:r>
        <w:r>
          <w:fldChar w:fldCharType="separate"/>
        </w:r>
        <w:r>
          <w:t>67</w:t>
        </w:r>
        <w:r>
          <w:fldChar w:fldCharType="end"/>
        </w:r>
      </w:hyperlink>
    </w:p>
    <w:p>
      <w:pPr>
        <w:pStyle w:val="TOC2"/>
        <w:tabs>
          <w:tab w:val="right" w:leader="dot" w:pos="8306"/>
        </w:tabs>
      </w:pPr>
      <w:hyperlink w:anchor="_Toc292" w:history="1">
        <w:r>
          <w:rPr>
            <w:rFonts w:ascii="仿宋" w:eastAsia="仿宋" w:hAnsi="仿宋" w:cs="仿宋" w:hint="eastAsia"/>
            <w:lang w:eastAsia="zh-CN"/>
          </w:rPr>
          <w:t>(四)、合规监督与执行</w:t>
        </w:r>
        <w:r>
          <w:tab/>
        </w:r>
        <w:r>
          <w:fldChar w:fldCharType="begin"/>
        </w:r>
        <w:r>
          <w:instrText xml:space="preserve"> PAGEREF _Toc292 \h </w:instrText>
        </w:r>
        <w:r>
          <w:fldChar w:fldCharType="separate"/>
        </w:r>
        <w:r>
          <w:t>69</w:t>
        </w:r>
        <w:r>
          <w:fldChar w:fldCharType="end"/>
        </w:r>
      </w:hyperlink>
    </w:p>
    <w:p>
      <w:pPr>
        <w:pStyle w:val="TOC1"/>
        <w:tabs>
          <w:tab w:val="right" w:leader="dot" w:pos="8306"/>
        </w:tabs>
      </w:pPr>
      <w:hyperlink w:anchor="_Toc14858" w:history="1">
        <w:r>
          <w:rPr>
            <w:rFonts w:ascii="仿宋" w:eastAsia="仿宋" w:hAnsi="仿宋" w:cs="仿宋" w:hint="eastAsia"/>
            <w:lang w:eastAsia="zh-CN"/>
          </w:rPr>
          <w:t>十六、质量管理与控制</w:t>
        </w:r>
        <w:r>
          <w:tab/>
        </w:r>
        <w:r>
          <w:fldChar w:fldCharType="begin"/>
        </w:r>
        <w:r>
          <w:instrText xml:space="preserve"> PAGEREF _Toc14858 \h </w:instrText>
        </w:r>
        <w:r>
          <w:fldChar w:fldCharType="separate"/>
        </w:r>
        <w:r>
          <w:t>69</w:t>
        </w:r>
        <w:r>
          <w:fldChar w:fldCharType="end"/>
        </w:r>
      </w:hyperlink>
    </w:p>
    <w:p>
      <w:pPr>
        <w:pStyle w:val="TOC2"/>
        <w:tabs>
          <w:tab w:val="right" w:leader="dot" w:pos="8306"/>
        </w:tabs>
      </w:pPr>
      <w:hyperlink w:anchor="_Toc20182" w:history="1">
        <w:r>
          <w:rPr>
            <w:rFonts w:ascii="仿宋" w:eastAsia="仿宋" w:hAnsi="仿宋" w:cs="仿宋" w:hint="eastAsia"/>
            <w:lang w:eastAsia="zh-CN"/>
          </w:rPr>
          <w:t>(一)、质量管理体系建设</w:t>
        </w:r>
        <w:r>
          <w:tab/>
        </w:r>
        <w:r>
          <w:fldChar w:fldCharType="begin"/>
        </w:r>
        <w:r>
          <w:instrText xml:space="preserve"> PAGEREF _Toc20182 \h </w:instrText>
        </w:r>
        <w:r>
          <w:fldChar w:fldCharType="separate"/>
        </w:r>
        <w:r>
          <w:t>69</w:t>
        </w:r>
        <w:r>
          <w:fldChar w:fldCharType="end"/>
        </w:r>
      </w:hyperlink>
    </w:p>
    <w:p>
      <w:pPr>
        <w:pStyle w:val="TOC2"/>
        <w:tabs>
          <w:tab w:val="right" w:leader="dot" w:pos="8306"/>
        </w:tabs>
      </w:pPr>
      <w:hyperlink w:anchor="_Toc8932" w:history="1">
        <w:r>
          <w:rPr>
            <w:rFonts w:ascii="仿宋" w:eastAsia="仿宋" w:hAnsi="仿宋" w:cs="仿宋" w:hint="eastAsia"/>
            <w:lang w:eastAsia="zh-CN"/>
          </w:rPr>
          <w:t>(二)、质量控制措施</w:t>
        </w:r>
        <w:r>
          <w:tab/>
        </w:r>
        <w:r>
          <w:fldChar w:fldCharType="begin"/>
        </w:r>
        <w:r>
          <w:instrText xml:space="preserve"> PAGEREF _Toc8932 \h </w:instrText>
        </w:r>
        <w:r>
          <w:fldChar w:fldCharType="separate"/>
        </w:r>
        <w:r>
          <w:t>71</w:t>
        </w:r>
        <w:r>
          <w:fldChar w:fldCharType="end"/>
        </w:r>
      </w:hyperlink>
    </w:p>
    <w:p>
      <w:pPr>
        <w:pStyle w:val="TOC1"/>
        <w:tabs>
          <w:tab w:val="right" w:leader="dot" w:pos="8306"/>
        </w:tabs>
      </w:pPr>
      <w:hyperlink w:anchor="_Toc15510" w:history="1">
        <w:r>
          <w:rPr>
            <w:rFonts w:ascii="仿宋" w:eastAsia="仿宋" w:hAnsi="仿宋" w:cs="仿宋" w:hint="eastAsia"/>
            <w:lang w:eastAsia="zh-CN"/>
          </w:rPr>
          <w:t>十七、法律法规与政策遵循</w:t>
        </w:r>
        <w:r>
          <w:tab/>
        </w:r>
        <w:r>
          <w:fldChar w:fldCharType="begin"/>
        </w:r>
        <w:r>
          <w:instrText xml:space="preserve"> PAGEREF _Toc15510 \h </w:instrText>
        </w:r>
        <w:r>
          <w:fldChar w:fldCharType="separate"/>
        </w:r>
        <w:r>
          <w:t>72</w:t>
        </w:r>
        <w:r>
          <w:fldChar w:fldCharType="end"/>
        </w:r>
      </w:hyperlink>
    </w:p>
    <w:p>
      <w:pPr>
        <w:pStyle w:val="TOC2"/>
        <w:tabs>
          <w:tab w:val="right" w:leader="dot" w:pos="8306"/>
        </w:tabs>
      </w:pPr>
      <w:hyperlink w:anchor="_Toc1629" w:history="1">
        <w:r>
          <w:rPr>
            <w:rFonts w:ascii="仿宋" w:eastAsia="仿宋" w:hAnsi="仿宋" w:cs="仿宋" w:hint="eastAsia"/>
            <w:lang w:eastAsia="zh-CN"/>
          </w:rPr>
          <w:t>(一)、法律法规遵守</w:t>
        </w:r>
        <w:r>
          <w:tab/>
        </w:r>
        <w:r>
          <w:fldChar w:fldCharType="begin"/>
        </w:r>
        <w:r>
          <w:instrText xml:space="preserve"> PAGEREF _Toc1629 \h </w:instrText>
        </w:r>
        <w:r>
          <w:fldChar w:fldCharType="separate"/>
        </w:r>
        <w:r>
          <w:t>72</w:t>
        </w:r>
        <w:r>
          <w:fldChar w:fldCharType="end"/>
        </w:r>
      </w:hyperlink>
    </w:p>
    <w:p>
      <w:pPr>
        <w:pStyle w:val="TOC2"/>
        <w:tabs>
          <w:tab w:val="right" w:leader="dot" w:pos="8306"/>
        </w:tabs>
      </w:pPr>
      <w:hyperlink w:anchor="_Toc6943" w:history="1">
        <w:r>
          <w:rPr>
            <w:rFonts w:ascii="仿宋" w:eastAsia="仿宋" w:hAnsi="仿宋" w:cs="仿宋" w:hint="eastAsia"/>
            <w:lang w:eastAsia="zh-CN"/>
          </w:rPr>
          <w:t>(二)、政策导向与利用</w:t>
        </w:r>
        <w:r>
          <w:tab/>
        </w:r>
        <w:r>
          <w:fldChar w:fldCharType="begin"/>
        </w:r>
        <w:r>
          <w:instrText xml:space="preserve"> PAGEREF _Toc6943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2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2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7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7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磁选机项目与土地用途规划：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磁选机项目的容积率和建筑密度：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用地控制指标通常规定了容积率和建筑密度的要求。对于磁选机项目来说，这将影响建筑物的规模和高度。必须确保项目的设计符合容积率和建筑密度的限制，以遵守用地控制法规。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磁选机项目的建筑线限制：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用地控制指标还可能规定了建筑物与街道或相邻土地的距离，这被称为建筑线限制。磁选机项目必须遵守这些规定，以确保建筑的位置符合法规。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磁选机项目的环境影响和可持续性：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用地控制指标可能包括环境保护要求，例如绿地比例和污染防控措施。对于磁选机项目，这意味着必须考虑如何保护当地生态系统、水资源和空气质量，以确保项目的可持续性。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在整个项目规划和实施过程中，与用地控制指标的合作和遵守是至关重要的。这有助于确保磁选机项目是一个合法、可持续且与城市规划一致的发展项目。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22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每个城市都有自己的规划目标和愿景，包括住宅区、商业区和工业区的平衡发展。磁选机项目需要与城市规划目标保持一致，以确保项目不会破坏城市的整体规划。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https://d.book118.com/396020153220010031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54C69"/>
    <w:rsid w:val="63C54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2015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2023-12-30T04:26:00Z</dcterms:created>
  <dcterms:modified xsi:type="dcterms:W3CDTF">2023-12-30T04:26:50Z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4CAD138D68C047F09AD32F6CE0BC2419_11</vt:lpwstr>
  </property>
  <property fmtid="{D5CDD505-2E9C-101B-9397-08002B2CF9AE}" pid="3" name="KSOProductBuildVer">
    <vt:lpwstr>2052-12.1.0.16120</vt:lpwstr>
  </property>
</Properties>
</file>