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24"/>
        <w:ind w:left="16" w:right="0" w:firstLine="0"/>
        <w:jc w:val="center"/>
        <w:rPr>
          <w:rFonts w:ascii="宋体" w:eastAsia="宋体" w:hAnsi="宋体" w:hint="eastAsia"/>
          <w:sz w:val="42"/>
        </w:rPr>
      </w:pPr>
      <w:r>
        <w:rPr>
          <w:rFonts w:ascii="宋体" w:eastAsia="宋体" w:hAnsi="宋体" w:hint="eastAsia"/>
          <w:sz w:val="42"/>
        </w:rPr>
        <w:t>2023—2023</w:t>
      </w:r>
      <w:r>
        <w:rPr>
          <w:rFonts w:ascii="宋体" w:eastAsia="宋体" w:hAnsi="宋体" w:hint="eastAsia"/>
          <w:spacing w:val="-11"/>
          <w:sz w:val="42"/>
        </w:rPr>
        <w:t xml:space="preserve"> 学年北京市高三入学定位考试</w:t>
      </w:r>
    </w:p>
    <w:p>
      <w:pPr>
        <w:pStyle w:val="Title"/>
      </w:pPr>
      <w:r>
        <w:rPr>
          <w:w w:val="95"/>
        </w:rPr>
        <w:t>英语试卷</w:t>
      </w:r>
    </w:p>
    <w:p>
      <w:pPr>
        <w:spacing w:before="451" w:line="364" w:lineRule="auto"/>
        <w:ind w:left="2553" w:right="2721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pacing w:val="-14"/>
          <w:sz w:val="36"/>
        </w:rPr>
        <w:t xml:space="preserve">本试卷共 </w:t>
      </w:r>
      <w:r>
        <w:rPr>
          <w:rFonts w:ascii="Garamond" w:eastAsia="Garamond"/>
          <w:b/>
          <w:sz w:val="36"/>
        </w:rPr>
        <w:t>10</w:t>
      </w:r>
      <w:r>
        <w:rPr>
          <w:rFonts w:ascii="Garamond" w:eastAsia="Garamond"/>
          <w:b/>
          <w:spacing w:val="-8"/>
          <w:sz w:val="36"/>
        </w:rPr>
        <w:t xml:space="preserve"> </w:t>
      </w:r>
      <w:r>
        <w:rPr>
          <w:rFonts w:ascii="宋体" w:eastAsia="宋体" w:hint="eastAsia"/>
          <w:b/>
          <w:spacing w:val="-18"/>
          <w:sz w:val="36"/>
        </w:rPr>
        <w:t xml:space="preserve">页，共 </w:t>
      </w:r>
      <w:r>
        <w:rPr>
          <w:rFonts w:ascii="Garamond" w:eastAsia="Garamond"/>
          <w:b/>
          <w:sz w:val="36"/>
        </w:rPr>
        <w:t>100</w:t>
      </w:r>
      <w:r>
        <w:rPr>
          <w:rFonts w:ascii="Garamond" w:eastAsia="Garamond"/>
          <w:b/>
          <w:spacing w:val="-8"/>
          <w:sz w:val="36"/>
        </w:rPr>
        <w:t xml:space="preserve"> </w:t>
      </w:r>
      <w:r>
        <w:rPr>
          <w:rFonts w:ascii="宋体" w:eastAsia="宋体" w:hint="eastAsia"/>
          <w:b/>
          <w:spacing w:val="-9"/>
          <w:sz w:val="36"/>
        </w:rPr>
        <w:t xml:space="preserve">分，考试时长 </w:t>
      </w:r>
      <w:r>
        <w:rPr>
          <w:rFonts w:ascii="Garamond" w:eastAsia="Garamond"/>
          <w:b/>
          <w:sz w:val="36"/>
        </w:rPr>
        <w:t>80</w:t>
      </w:r>
      <w:r>
        <w:rPr>
          <w:rFonts w:ascii="Garamond" w:eastAsia="Garamond"/>
          <w:b/>
          <w:spacing w:val="-5"/>
          <w:sz w:val="36"/>
        </w:rPr>
        <w:t xml:space="preserve"> </w:t>
      </w:r>
      <w:r>
        <w:rPr>
          <w:rFonts w:ascii="宋体" w:eastAsia="宋体" w:hint="eastAsia"/>
          <w:b/>
          <w:sz w:val="36"/>
        </w:rPr>
        <w:t>分钟，考生务必将答案打在答题卡上，</w:t>
      </w:r>
      <w:r>
        <w:rPr>
          <w:rFonts w:ascii="宋体" w:eastAsia="宋体" w:hint="eastAsia"/>
          <w:b/>
          <w:spacing w:val="-178"/>
          <w:sz w:val="36"/>
        </w:rPr>
        <w:t xml:space="preserve"> </w:t>
      </w:r>
      <w:r>
        <w:rPr>
          <w:rFonts w:ascii="宋体" w:eastAsia="宋体" w:hint="eastAsia"/>
          <w:b/>
          <w:sz w:val="36"/>
        </w:rPr>
        <w:t>在试卷上作答无效。考试完毕后将本试卷和答题卡一并交回。</w:t>
      </w:r>
    </w:p>
    <w:p>
      <w:pPr>
        <w:spacing w:before="2"/>
        <w:ind w:left="2553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z w:val="36"/>
        </w:rPr>
        <w:t>第一局部：学问运用〔共两节，</w:t>
      </w:r>
      <w:r>
        <w:rPr>
          <w:rFonts w:ascii="Garamond" w:eastAsia="Garamond"/>
          <w:b/>
          <w:sz w:val="36"/>
        </w:rPr>
        <w:t>45</w:t>
      </w:r>
      <w:r>
        <w:rPr>
          <w:rFonts w:ascii="Garamond" w:eastAsia="Garamond"/>
          <w:b/>
          <w:spacing w:val="6"/>
          <w:sz w:val="36"/>
        </w:rPr>
        <w:t xml:space="preserve"> </w:t>
      </w:r>
      <w:r>
        <w:rPr>
          <w:rFonts w:ascii="宋体" w:eastAsia="宋体" w:hint="eastAsia"/>
          <w:b/>
          <w:sz w:val="36"/>
        </w:rPr>
        <w:t>分〕</w:t>
      </w:r>
    </w:p>
    <w:p>
      <w:pPr>
        <w:spacing w:before="241"/>
        <w:ind w:left="2553" w:right="0" w:firstLine="0"/>
        <w:jc w:val="left"/>
        <w:rPr>
          <w:rFonts w:ascii="宋体" w:eastAsia="宋体" w:hint="eastAsia"/>
          <w:b/>
          <w:sz w:val="36"/>
        </w:rPr>
      </w:pPr>
      <w:r>
        <w:rPr>
          <w:rFonts w:ascii="宋体" w:eastAsia="宋体" w:hint="eastAsia"/>
          <w:b/>
          <w:sz w:val="36"/>
        </w:rPr>
        <w:t>第一节 语法填空〔</w:t>
      </w:r>
      <w:r>
        <w:rPr>
          <w:rFonts w:ascii="宋体" w:eastAsia="宋体" w:hint="eastAsia"/>
          <w:b/>
          <w:spacing w:val="-32"/>
          <w:sz w:val="36"/>
        </w:rPr>
        <w:t xml:space="preserve">共 </w:t>
      </w:r>
      <w:r>
        <w:rPr>
          <w:rFonts w:ascii="Garamond" w:eastAsia="Garamond"/>
          <w:b/>
          <w:sz w:val="36"/>
        </w:rPr>
        <w:t>10</w:t>
      </w:r>
      <w:r>
        <w:rPr>
          <w:rFonts w:ascii="Garamond" w:eastAsia="Garamond"/>
          <w:b/>
          <w:spacing w:val="-6"/>
          <w:sz w:val="36"/>
        </w:rPr>
        <w:t xml:space="preserve"> </w:t>
      </w:r>
      <w:r>
        <w:rPr>
          <w:rFonts w:ascii="宋体" w:eastAsia="宋体" w:hint="eastAsia"/>
          <w:b/>
          <w:spacing w:val="-9"/>
          <w:sz w:val="36"/>
        </w:rPr>
        <w:t xml:space="preserve">小题；用小题 </w:t>
      </w:r>
      <w:r>
        <w:rPr>
          <w:rFonts w:ascii="Garamond" w:eastAsia="Garamond"/>
          <w:b/>
          <w:sz w:val="36"/>
        </w:rPr>
        <w:t>1.5</w:t>
      </w:r>
      <w:r>
        <w:rPr>
          <w:rFonts w:ascii="Garamond" w:eastAsia="Garamond"/>
          <w:b/>
          <w:spacing w:val="-2"/>
          <w:sz w:val="36"/>
        </w:rPr>
        <w:t xml:space="preserve"> </w:t>
      </w:r>
      <w:r>
        <w:rPr>
          <w:rFonts w:ascii="宋体" w:eastAsia="宋体" w:hint="eastAsia"/>
          <w:b/>
          <w:spacing w:val="-17"/>
          <w:sz w:val="36"/>
        </w:rPr>
        <w:t xml:space="preserve">分，共 </w:t>
      </w:r>
      <w:r>
        <w:rPr>
          <w:rFonts w:ascii="Garamond" w:eastAsia="Garamond"/>
          <w:b/>
          <w:sz w:val="36"/>
        </w:rPr>
        <w:t>15</w:t>
      </w:r>
      <w:r>
        <w:rPr>
          <w:rFonts w:ascii="Garamond" w:eastAsia="Garamond"/>
          <w:b/>
          <w:spacing w:val="-2"/>
          <w:sz w:val="36"/>
        </w:rPr>
        <w:t xml:space="preserve"> </w:t>
      </w:r>
      <w:r>
        <w:rPr>
          <w:rFonts w:ascii="宋体" w:eastAsia="宋体" w:hint="eastAsia"/>
          <w:b/>
          <w:sz w:val="36"/>
        </w:rPr>
        <w:t>分〕</w:t>
      </w:r>
    </w:p>
    <w:p>
      <w:pPr>
        <w:spacing w:before="294"/>
        <w:ind w:left="0" w:right="0" w:firstLine="0"/>
        <w:jc w:val="center"/>
        <w:rPr>
          <w:rFonts w:ascii="Garamond"/>
          <w:b/>
          <w:sz w:val="36"/>
        </w:rPr>
      </w:pPr>
      <w:r>
        <w:rPr>
          <w:rFonts w:ascii="Garamond"/>
          <w:b/>
          <w:w w:val="110"/>
          <w:sz w:val="36"/>
        </w:rPr>
        <w:t>A</w:t>
      </w:r>
    </w:p>
    <w:p>
      <w:pPr>
        <w:pStyle w:val="BodyText"/>
        <w:spacing w:before="316" w:line="424" w:lineRule="auto"/>
        <w:ind w:right="2540"/>
        <w:rPr>
          <w:rFonts w:ascii="宋体" w:eastAsia="宋体" w:hint="eastAsia"/>
        </w:rPr>
      </w:pPr>
      <w:r>
        <w:rPr>
          <w:rFonts w:ascii="宋体" w:eastAsia="宋体" w:hint="eastAsia"/>
          <w:spacing w:val="-10"/>
        </w:rPr>
        <w:t>阅读以下短文，依据短文内容填空。在未给提示词的空白处仅填写</w:t>
      </w:r>
      <w:r>
        <w:rPr>
          <w:position w:val="1"/>
        </w:rPr>
        <w:t>1</w:t>
      </w:r>
      <w:r>
        <w:rPr>
          <w:spacing w:val="24"/>
          <w:position w:val="1"/>
        </w:rPr>
        <w:t xml:space="preserve"> </w:t>
      </w:r>
      <w:r>
        <w:rPr>
          <w:rFonts w:ascii="宋体" w:eastAsia="宋体" w:hint="eastAsia"/>
          <w:spacing w:val="-8"/>
        </w:rPr>
        <w:t>个适当的单词，在给出提</w:t>
      </w:r>
      <w:r>
        <w:rPr>
          <w:rFonts w:ascii="宋体" w:eastAsia="宋体" w:hint="eastAsia"/>
        </w:rPr>
        <w:t>示词的空白处用括号内所给词的正确形式填空，并将答案书写在答题纸相应位置。</w:t>
      </w:r>
    </w:p>
    <w:p>
      <w:pPr>
        <w:pStyle w:val="BodyText"/>
        <w:tabs>
          <w:tab w:val="left" w:pos="4073"/>
          <w:tab w:val="left" w:pos="4781"/>
          <w:tab w:val="left" w:pos="8232"/>
          <w:tab w:val="left" w:pos="8940"/>
          <w:tab w:val="left" w:pos="9406"/>
          <w:tab w:val="left" w:pos="10114"/>
        </w:tabs>
        <w:spacing w:before="16" w:line="451" w:lineRule="auto"/>
        <w:ind w:right="2295" w:firstLine="629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638565</wp:posOffset>
            </wp:positionV>
            <wp:extent cx="7239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1083065</wp:posOffset>
            </wp:positionV>
            <wp:extent cx="7366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5664200</wp:posOffset>
            </wp:positionH>
            <wp:positionV relativeFrom="paragraph">
              <wp:posOffset>1527565</wp:posOffset>
            </wp:positionV>
            <wp:extent cx="7239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In</w:t>
      </w:r>
      <w:r>
        <w:rPr>
          <w:spacing w:val="13"/>
        </w:rPr>
        <w:t xml:space="preserve"> </w:t>
      </w:r>
      <w:r>
        <w:t>2023,</w:t>
      </w:r>
      <w:r>
        <w:rPr>
          <w:spacing w:val="14"/>
        </w:rPr>
        <w:t xml:space="preserve"> </w:t>
      </w:r>
      <w:r>
        <w:t>Whitacre</w:t>
      </w:r>
      <w:r>
        <w:rPr>
          <w:spacing w:val="14"/>
        </w:rPr>
        <w:t xml:space="preserve"> </w:t>
      </w:r>
      <w:r>
        <w:t>received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video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a</w:t>
      </w:r>
      <w:r>
        <w:rPr>
          <w:spacing w:val="14"/>
        </w:rPr>
        <w:t xml:space="preserve"> </w:t>
      </w:r>
      <w:r>
        <w:t>girl</w:t>
      </w:r>
      <w:r>
        <w:rPr>
          <w:spacing w:val="14"/>
        </w:rPr>
        <w:t xml:space="preserve"> </w:t>
      </w:r>
      <w:r>
        <w:t>who</w:t>
      </w:r>
      <w:r>
        <w:rPr>
          <w:spacing w:val="14"/>
        </w:rPr>
        <w:t xml:space="preserve"> </w:t>
      </w:r>
      <w:r>
        <w:t>was</w:t>
      </w:r>
      <w:r>
        <w:rPr>
          <w:spacing w:val="14"/>
        </w:rPr>
        <w:t xml:space="preserve"> </w:t>
      </w:r>
      <w:r>
        <w:t>singing</w:t>
      </w:r>
      <w:r>
        <w:rPr>
          <w:spacing w:val="14"/>
        </w:rPr>
        <w:t xml:space="preserve"> </w:t>
      </w:r>
      <w:r>
        <w:t>one</w:t>
      </w:r>
      <w:r>
        <w:rPr>
          <w:spacing w:val="14"/>
        </w:rPr>
        <w:t xml:space="preserve"> </w:t>
      </w:r>
      <w:r>
        <w:t>of</w:t>
      </w:r>
      <w:r>
        <w:rPr>
          <w:spacing w:val="14"/>
        </w:rPr>
        <w:t xml:space="preserve"> </w:t>
      </w:r>
      <w:r>
        <w:t>his</w:t>
      </w:r>
      <w:r>
        <w:rPr>
          <w:spacing w:val="14"/>
        </w:rPr>
        <w:t xml:space="preserve"> </w:t>
      </w:r>
      <w:r>
        <w:t>works.</w:t>
      </w:r>
      <w:r>
        <w:rPr>
          <w:spacing w:val="14"/>
        </w:rPr>
        <w:t xml:space="preserve"> </w:t>
      </w:r>
      <w:r>
        <w:t>Inspired,</w:t>
      </w:r>
      <w:r>
        <w:rPr>
          <w:spacing w:val="14"/>
        </w:rPr>
        <w:t xml:space="preserve"> </w:t>
      </w:r>
      <w:r>
        <w:t>he</w:t>
      </w:r>
      <w:r>
        <w:rPr>
          <w:spacing w:val="14"/>
        </w:rPr>
        <w:t xml:space="preserve"> </w:t>
      </w:r>
      <w:r>
        <w:t>asked</w:t>
      </w:r>
      <w:r>
        <w:rPr>
          <w:spacing w:val="-75"/>
        </w:rPr>
        <w:t xml:space="preserve"> </w:t>
      </w:r>
      <w:r>
        <w:t>his</w:t>
      </w:r>
      <w:r>
        <w:rPr>
          <w:spacing w:val="6"/>
        </w:rPr>
        <w:t xml:space="preserve"> </w:t>
      </w:r>
      <w:r>
        <w:t>fans</w:t>
      </w:r>
      <w:r>
        <w:rPr>
          <w:u w:val="thick"/>
        </w:rPr>
        <w:tab/>
      </w:r>
      <w:r>
        <w:rPr>
          <w:rFonts w:ascii="Calibri" w:hAnsi="Calibri"/>
        </w:rPr>
        <w:t>1</w:t>
      </w:r>
      <w:r>
        <w:rPr>
          <w:u w:val="thick"/>
        </w:rPr>
        <w:tab/>
      </w:r>
      <w:r>
        <w:t>(make)</w:t>
      </w:r>
      <w:r>
        <w:rPr>
          <w:spacing w:val="16"/>
        </w:rPr>
        <w:t xml:space="preserve"> </w:t>
      </w:r>
      <w:r>
        <w:t>videos,</w:t>
      </w:r>
      <w:r>
        <w:rPr>
          <w:spacing w:val="15"/>
        </w:rPr>
        <w:t xml:space="preserve"> </w:t>
      </w:r>
      <w:r>
        <w:t>which</w:t>
      </w:r>
      <w:r>
        <w:rPr>
          <w:spacing w:val="16"/>
        </w:rPr>
        <w:t xml:space="preserve"> </w:t>
      </w:r>
      <w:r>
        <w:t>he</w:t>
      </w:r>
      <w:r>
        <w:rPr>
          <w:spacing w:val="15"/>
        </w:rPr>
        <w:t xml:space="preserve"> </w:t>
      </w:r>
      <w:r>
        <w:t>then</w:t>
      </w:r>
      <w:r>
        <w:rPr>
          <w:spacing w:val="16"/>
        </w:rPr>
        <w:t xml:space="preserve"> </w:t>
      </w:r>
      <w:r>
        <w:t>joined</w:t>
      </w:r>
      <w:r>
        <w:rPr>
          <w:spacing w:val="16"/>
        </w:rPr>
        <w:t xml:space="preserve"> </w:t>
      </w:r>
      <w:r>
        <w:t>together</w:t>
      </w:r>
      <w:r>
        <w:rPr>
          <w:spacing w:val="15"/>
        </w:rPr>
        <w:t xml:space="preserve"> </w:t>
      </w:r>
      <w:r>
        <w:t>into</w:t>
      </w:r>
      <w:r>
        <w:rPr>
          <w:spacing w:val="16"/>
        </w:rPr>
        <w:t xml:space="preserve"> </w:t>
      </w:r>
      <w:r>
        <w:t>one</w:t>
      </w:r>
      <w:r>
        <w:rPr>
          <w:spacing w:val="15"/>
        </w:rPr>
        <w:t xml:space="preserve"> </w:t>
      </w:r>
      <w:r>
        <w:t>performance.</w:t>
      </w:r>
      <w:r>
        <w:rPr>
          <w:spacing w:val="16"/>
        </w:rPr>
        <w:t xml:space="preserve"> </w:t>
      </w:r>
      <w:r>
        <w:t>His</w:t>
      </w:r>
      <w:r>
        <w:rPr>
          <w:spacing w:val="16"/>
        </w:rPr>
        <w:t xml:space="preserve"> </w:t>
      </w:r>
      <w:r>
        <w:t>first</w:t>
      </w:r>
      <w:r>
        <w:rPr>
          <w:spacing w:val="15"/>
        </w:rPr>
        <w:t xml:space="preserve"> </w:t>
      </w:r>
      <w:r>
        <w:t>virtual</w:t>
      </w:r>
      <w:r>
        <w:rPr>
          <w:spacing w:val="1"/>
        </w:rPr>
        <w:t xml:space="preserve"> </w:t>
      </w:r>
      <w:r>
        <w:t>choir,</w:t>
      </w:r>
      <w:r>
        <w:rPr>
          <w:spacing w:val="16"/>
        </w:rPr>
        <w:t xml:space="preserve"> </w:t>
      </w:r>
      <w:r>
        <w:t>“Lux</w:t>
      </w:r>
      <w:r>
        <w:rPr>
          <w:spacing w:val="17"/>
        </w:rPr>
        <w:t xml:space="preserve"> </w:t>
      </w:r>
      <w:r>
        <w:t>Aurumque”,</w:t>
      </w:r>
      <w:r>
        <w:rPr>
          <w:spacing w:val="17"/>
        </w:rPr>
        <w:t xml:space="preserve"> </w:t>
      </w:r>
      <w:r>
        <w:t>had</w:t>
      </w:r>
      <w:r>
        <w:rPr>
          <w:spacing w:val="16"/>
        </w:rPr>
        <w:t xml:space="preserve"> </w:t>
      </w:r>
      <w:r>
        <w:t>185</w:t>
      </w:r>
      <w:r>
        <w:rPr>
          <w:spacing w:val="17"/>
        </w:rPr>
        <w:t xml:space="preserve"> </w:t>
      </w:r>
      <w:r>
        <w:t>singers</w:t>
      </w:r>
      <w:r>
        <w:rPr>
          <w:u w:val="thick"/>
        </w:rPr>
        <w:tab/>
      </w:r>
      <w:r>
        <w:rPr>
          <w:rFonts w:ascii="Calibri" w:hAnsi="Calibri"/>
        </w:rPr>
        <w:t>2</w:t>
      </w:r>
      <w:r>
        <w:rPr>
          <w:u w:val="thick"/>
        </w:rPr>
        <w:tab/>
      </w:r>
      <w:r>
        <w:t>12</w:t>
      </w:r>
      <w:r>
        <w:rPr>
          <w:spacing w:val="11"/>
        </w:rPr>
        <w:t xml:space="preserve"> </w:t>
      </w:r>
      <w:r>
        <w:t>different</w:t>
      </w:r>
      <w:r>
        <w:rPr>
          <w:spacing w:val="10"/>
        </w:rPr>
        <w:t xml:space="preserve"> </w:t>
      </w:r>
      <w:r>
        <w:t>countries.</w:t>
      </w:r>
      <w:r>
        <w:rPr>
          <w:spacing w:val="11"/>
        </w:rPr>
        <w:t xml:space="preserve"> </w:t>
      </w:r>
      <w:r>
        <w:t>It</w:t>
      </w:r>
      <w:r>
        <w:rPr>
          <w:spacing w:val="11"/>
        </w:rPr>
        <w:t xml:space="preserve"> </w:t>
      </w:r>
      <w:r>
        <w:t>has</w:t>
      </w:r>
      <w:r>
        <w:rPr>
          <w:spacing w:val="11"/>
        </w:rPr>
        <w:t xml:space="preserve"> </w:t>
      </w:r>
      <w:r>
        <w:t>received</w:t>
      </w:r>
      <w:r>
        <w:rPr>
          <w:spacing w:val="10"/>
        </w:rPr>
        <w:t xml:space="preserve"> </w:t>
      </w:r>
      <w:r>
        <w:t>millions</w:t>
      </w:r>
      <w:r>
        <w:rPr>
          <w:spacing w:val="1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views</w:t>
      </w:r>
      <w:r>
        <w:rPr>
          <w:spacing w:val="16"/>
        </w:rPr>
        <w:t xml:space="preserve"> </w:t>
      </w:r>
      <w:r>
        <w:t>on</w:t>
      </w:r>
      <w:r>
        <w:rPr>
          <w:spacing w:val="16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Internet.</w:t>
      </w:r>
      <w:r>
        <w:rPr>
          <w:spacing w:val="16"/>
        </w:rPr>
        <w:t xml:space="preserve"> </w:t>
      </w:r>
      <w:r>
        <w:t>Since</w:t>
      </w:r>
      <w:r>
        <w:rPr>
          <w:spacing w:val="17"/>
        </w:rPr>
        <w:t xml:space="preserve"> </w:t>
      </w:r>
      <w:r>
        <w:t>then,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virtual</w:t>
      </w:r>
      <w:r>
        <w:rPr>
          <w:spacing w:val="17"/>
        </w:rPr>
        <w:t xml:space="preserve"> </w:t>
      </w:r>
      <w:r>
        <w:t>choir</w:t>
      </w:r>
      <w:r>
        <w:rPr>
          <w:u w:val="thick"/>
        </w:rPr>
        <w:tab/>
        <w:tab/>
      </w:r>
      <w:r>
        <w:rPr>
          <w:rFonts w:ascii="Calibri" w:hAnsi="Calibri"/>
        </w:rPr>
        <w:t>3</w:t>
      </w:r>
      <w:r>
        <w:rPr>
          <w:u w:val="thick"/>
        </w:rPr>
        <w:tab/>
      </w:r>
      <w:r>
        <w:t>(become)</w:t>
      </w:r>
      <w:r>
        <w:rPr>
          <w:spacing w:val="8"/>
        </w:rPr>
        <w:t xml:space="preserve"> </w:t>
      </w:r>
      <w:r>
        <w:t>a</w:t>
      </w:r>
      <w:r>
        <w:rPr>
          <w:spacing w:val="8"/>
        </w:rPr>
        <w:t xml:space="preserve"> </w:t>
      </w:r>
      <w:r>
        <w:t>worldwide</w:t>
      </w:r>
      <w:r>
        <w:rPr>
          <w:spacing w:val="8"/>
        </w:rPr>
        <w:t xml:space="preserve"> </w:t>
      </w:r>
      <w:r>
        <w:t>phenomenon.</w:t>
      </w:r>
    </w:p>
    <w:p>
      <w:pPr>
        <w:pStyle w:val="BodyText"/>
        <w:spacing w:line="384" w:lineRule="exact"/>
      </w:pPr>
      <w:r>
        <w:rPr>
          <w:rFonts w:ascii="宋体" w:eastAsia="宋体" w:hint="eastAsia"/>
          <w:color w:val="2C74B6"/>
        </w:rPr>
        <w:t>【答案】</w:t>
      </w:r>
      <w:r>
        <w:rPr>
          <w:rFonts w:ascii="Calibri" w:eastAsia="Calibri"/>
          <w:position w:val="1"/>
        </w:rPr>
        <w:t>1</w:t>
      </w:r>
      <w:r>
        <w:rPr>
          <w:rFonts w:ascii="Calibri" w:eastAsia="Calibri"/>
          <w:spacing w:val="11"/>
          <w:position w:val="1"/>
        </w:rPr>
        <w:t xml:space="preserve">. </w:t>
      </w:r>
      <w:r>
        <w:rPr>
          <w:position w:val="1"/>
        </w:rPr>
        <w:t>to</w:t>
      </w:r>
      <w:r>
        <w:rPr>
          <w:spacing w:val="24"/>
          <w:position w:val="1"/>
        </w:rPr>
        <w:t xml:space="preserve"> </w:t>
      </w:r>
      <w:r>
        <w:rPr>
          <w:position w:val="1"/>
        </w:rPr>
        <w:t>make</w:t>
      </w:r>
    </w:p>
    <w:p>
      <w:pPr>
        <w:pStyle w:val="BodyText"/>
        <w:tabs>
          <w:tab w:val="left" w:pos="4108"/>
        </w:tabs>
        <w:spacing w:before="312"/>
      </w:pPr>
      <w:r>
        <w:rPr>
          <w:rFonts w:ascii="Calibri"/>
        </w:rPr>
        <w:t>2.</w:t>
      </w:r>
      <w:r>
        <w:rPr>
          <w:rFonts w:ascii="Calibri"/>
          <w:spacing w:val="6"/>
        </w:rPr>
        <w:t xml:space="preserve"> </w:t>
      </w:r>
      <w:r>
        <w:t>from</w:t>
        <w:tab/>
      </w:r>
      <w:r>
        <w:rPr>
          <w:rFonts w:ascii="Calibri"/>
        </w:rPr>
        <w:t>3.</w:t>
      </w:r>
      <w:r>
        <w:rPr>
          <w:rFonts w:ascii="Calibri"/>
          <w:spacing w:val="5"/>
        </w:rPr>
        <w:t xml:space="preserve"> </w:t>
      </w:r>
      <w:r>
        <w:t>has</w:t>
      </w:r>
      <w:r>
        <w:rPr>
          <w:spacing w:val="6"/>
        </w:rPr>
        <w:t xml:space="preserve"> </w:t>
      </w:r>
      <w:r>
        <w:t>become</w:t>
      </w:r>
    </w:p>
    <w:p>
      <w:pPr>
        <w:pStyle w:val="BodyText"/>
        <w:spacing w:before="317"/>
        <w:rPr>
          <w:rFonts w:ascii="宋体" w:eastAsia="宋体" w:hint="eastAsia"/>
        </w:rPr>
      </w:pPr>
      <w:r>
        <w:rPr>
          <w:rFonts w:ascii="宋体" w:eastAsia="宋体" w:hint="eastAsia"/>
          <w:color w:val="2C74B6"/>
        </w:rPr>
        <w:t>【解析】</w:t>
      </w:r>
    </w:p>
    <w:p>
      <w:pPr>
        <w:pStyle w:val="BodyText"/>
        <w:spacing w:before="10"/>
        <w:ind w:left="0"/>
        <w:rPr>
          <w:rFonts w:ascii="宋体"/>
          <w:sz w:val="23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</w:rPr>
        <w:t>【分析】</w:t>
      </w:r>
    </w:p>
    <w:p>
      <w:pPr>
        <w:pStyle w:val="BodyText"/>
        <w:spacing w:before="10"/>
        <w:ind w:left="0"/>
        <w:rPr>
          <w:rFonts w:ascii="宋体"/>
          <w:sz w:val="23"/>
        </w:rPr>
      </w:pPr>
    </w:p>
    <w:p>
      <w:pPr>
        <w:pStyle w:val="BodyText"/>
        <w:rPr>
          <w:rFonts w:ascii="宋体" w:eastAsia="宋体" w:hint="eastAsia"/>
        </w:rPr>
      </w:pPr>
      <w:r>
        <w:rPr>
          <w:rFonts w:ascii="宋体" w:eastAsia="宋体" w:hint="eastAsia"/>
          <w:spacing w:val="4"/>
        </w:rPr>
        <w:t>这是一篇记叙文。文章介绍了</w:t>
      </w:r>
      <w:r>
        <w:rPr>
          <w:position w:val="1"/>
        </w:rPr>
        <w:t>Whitacre</w:t>
      </w:r>
      <w:r>
        <w:rPr>
          <w:spacing w:val="1"/>
          <w:position w:val="1"/>
        </w:rPr>
        <w:t xml:space="preserve">    </w:t>
      </w:r>
      <w:r>
        <w:rPr>
          <w:rFonts w:ascii="宋体" w:eastAsia="宋体" w:hint="eastAsia"/>
        </w:rPr>
        <w:t>的网络虚拟合唱团是如何诞生，并风行世界的。</w:t>
      </w:r>
    </w:p>
    <w:p>
      <w:pPr>
        <w:pStyle w:val="BodyText"/>
        <w:spacing w:before="305"/>
        <w:rPr>
          <w:rFonts w:ascii="宋体" w:eastAsia="宋体" w:hint="eastAsia"/>
        </w:rPr>
      </w:pPr>
      <w:r>
        <w:rPr>
          <w:rFonts w:ascii="宋体" w:eastAsia="宋体" w:hint="eastAsia"/>
        </w:rPr>
        <w:t>【</w:t>
      </w:r>
      <w:r>
        <w:rPr>
          <w:rFonts w:ascii="Calibri" w:eastAsia="Calibri"/>
          <w:position w:val="1"/>
        </w:rPr>
        <w:t>1</w:t>
      </w:r>
      <w:r>
        <w:rPr>
          <w:rFonts w:ascii="Calibri" w:eastAsia="Calibri"/>
          <w:spacing w:val="13"/>
          <w:position w:val="1"/>
        </w:rPr>
        <w:t xml:space="preserve"> </w:t>
      </w:r>
      <w:r>
        <w:rPr>
          <w:rFonts w:ascii="宋体" w:eastAsia="宋体" w:hint="eastAsia"/>
        </w:rPr>
        <w:t>题详解】</w:t>
      </w:r>
    </w:p>
    <w:p>
      <w:pPr>
        <w:pStyle w:val="BodyText"/>
        <w:spacing w:before="305" w:line="424" w:lineRule="auto"/>
        <w:ind w:right="2632"/>
        <w:rPr>
          <w:rFonts w:ascii="宋体" w:eastAsia="宋体" w:hint="eastAsia"/>
        </w:rPr>
      </w:pPr>
      <w:r>
        <w:rPr>
          <w:rFonts w:ascii="宋体" w:eastAsia="宋体" w:hint="eastAsia"/>
        </w:rPr>
        <w:t>考察动词短语搭配。句意：他获得了一个灵感：让他的粉丝们制作视频，然后他把这些视频组合成一场表演。</w:t>
      </w:r>
      <w:r>
        <w:rPr>
          <w:position w:val="1"/>
        </w:rPr>
        <w:t>ask</w:t>
      </w:r>
      <w:r>
        <w:rPr>
          <w:spacing w:val="3"/>
          <w:position w:val="1"/>
        </w:rPr>
        <w:t xml:space="preserve"> </w:t>
      </w:r>
      <w:r>
        <w:rPr>
          <w:position w:val="1"/>
        </w:rPr>
        <w:t>sb</w:t>
      </w:r>
      <w:r>
        <w:rPr>
          <w:spacing w:val="3"/>
          <w:position w:val="1"/>
        </w:rPr>
        <w:t xml:space="preserve"> </w:t>
      </w:r>
      <w:r>
        <w:rPr>
          <w:position w:val="1"/>
        </w:rPr>
        <w:t>to</w:t>
      </w:r>
      <w:r>
        <w:rPr>
          <w:spacing w:val="4"/>
          <w:position w:val="1"/>
        </w:rPr>
        <w:t xml:space="preserve"> </w:t>
      </w:r>
      <w:r>
        <w:rPr>
          <w:position w:val="1"/>
        </w:rPr>
        <w:t>do</w:t>
      </w:r>
      <w:r>
        <w:rPr>
          <w:spacing w:val="3"/>
          <w:position w:val="1"/>
        </w:rPr>
        <w:t xml:space="preserve"> </w:t>
      </w:r>
      <w:r>
        <w:rPr>
          <w:position w:val="1"/>
        </w:rPr>
        <w:t>sth</w:t>
      </w:r>
      <w:r>
        <w:rPr>
          <w:rFonts w:ascii="宋体" w:eastAsia="宋体" w:hint="eastAsia"/>
          <w:spacing w:val="6"/>
        </w:rPr>
        <w:t>，请某人做某事。故填</w:t>
      </w:r>
      <w:r>
        <w:rPr>
          <w:position w:val="1"/>
        </w:rPr>
        <w:t>to</w:t>
      </w:r>
      <w:r>
        <w:rPr>
          <w:rFonts w:ascii="宋体" w:eastAsia="宋体" w:hint="eastAsia"/>
        </w:rPr>
        <w:t>。</w:t>
      </w:r>
    </w:p>
    <w:p>
      <w:pPr>
        <w:pStyle w:val="BodyText"/>
        <w:spacing w:line="395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【</w:t>
      </w:r>
      <w:r>
        <w:rPr>
          <w:rFonts w:ascii="Calibri" w:eastAsia="Calibri"/>
          <w:position w:val="1"/>
        </w:rPr>
        <w:t>2</w:t>
      </w:r>
      <w:r>
        <w:rPr>
          <w:rFonts w:ascii="Calibri" w:eastAsia="Calibri"/>
          <w:spacing w:val="13"/>
          <w:position w:val="1"/>
        </w:rPr>
        <w:t xml:space="preserve"> </w:t>
      </w:r>
      <w:r>
        <w:rPr>
          <w:rFonts w:ascii="宋体" w:eastAsia="宋体" w:hint="eastAsia"/>
        </w:rPr>
        <w:t>题详解】</w:t>
      </w:r>
    </w:p>
    <w:p>
      <w:pPr>
        <w:pStyle w:val="BodyText"/>
        <w:spacing w:before="305" w:line="424" w:lineRule="auto"/>
        <w:ind w:right="2536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考察介词的用法。句意：他的第一个虚拟合唱，</w:t>
      </w:r>
      <w:r>
        <w:rPr>
          <w:position w:val="1"/>
        </w:rPr>
        <w:t>“Lux</w:t>
      </w:r>
      <w:r>
        <w:rPr>
          <w:spacing w:val="4"/>
          <w:position w:val="1"/>
        </w:rPr>
        <w:t xml:space="preserve"> </w:t>
      </w:r>
      <w:r>
        <w:rPr>
          <w:position w:val="1"/>
        </w:rPr>
        <w:t>Aurumque”</w:t>
      </w:r>
      <w:r>
        <w:rPr>
          <w:rFonts w:ascii="宋体" w:eastAsia="宋体" w:hAnsi="宋体" w:hint="eastAsia"/>
          <w:spacing w:val="-3"/>
        </w:rPr>
        <w:t xml:space="preserve">，参与的有来自 </w:t>
      </w:r>
      <w:r>
        <w:rPr>
          <w:position w:val="1"/>
        </w:rPr>
        <w:t>12</w:t>
      </w:r>
      <w:r>
        <w:rPr>
          <w:spacing w:val="45"/>
          <w:position w:val="1"/>
        </w:rPr>
        <w:t xml:space="preserve"> </w:t>
      </w:r>
      <w:r>
        <w:rPr>
          <w:rFonts w:ascii="宋体" w:eastAsia="宋体" w:hAnsi="宋体" w:hint="eastAsia"/>
        </w:rPr>
        <w:t>个不同国</w:t>
      </w:r>
      <w:r>
        <w:rPr>
          <w:rFonts w:ascii="宋体" w:eastAsia="宋体" w:hAnsi="宋体" w:hint="eastAsia"/>
          <w:spacing w:val="-25"/>
        </w:rPr>
        <w:t xml:space="preserve">家的 </w:t>
      </w:r>
      <w:r>
        <w:rPr>
          <w:position w:val="1"/>
        </w:rPr>
        <w:t>185</w:t>
      </w:r>
      <w:r>
        <w:rPr>
          <w:spacing w:val="-18"/>
          <w:position w:val="1"/>
        </w:rPr>
        <w:t xml:space="preserve"> </w:t>
      </w:r>
      <w:r>
        <w:rPr>
          <w:rFonts w:ascii="宋体" w:eastAsia="宋体" w:hAnsi="宋体" w:hint="eastAsia"/>
        </w:rPr>
        <w:t>名歌手。</w:t>
      </w:r>
      <w:r>
        <w:rPr>
          <w:position w:val="1"/>
        </w:rPr>
        <w:t>from</w:t>
      </w:r>
      <w:r>
        <w:rPr>
          <w:spacing w:val="-18"/>
          <w:position w:val="1"/>
        </w:rPr>
        <w:t xml:space="preserve"> </w:t>
      </w:r>
      <w:r>
        <w:rPr>
          <w:rFonts w:ascii="宋体" w:eastAsia="宋体" w:hAnsi="宋体" w:hint="eastAsia"/>
          <w:spacing w:val="4"/>
        </w:rPr>
        <w:t>后跟地点，表示“来自”。故填</w:t>
      </w:r>
      <w:r>
        <w:rPr>
          <w:position w:val="1"/>
        </w:rPr>
        <w:t>from</w:t>
      </w:r>
      <w:r>
        <w:rPr>
          <w:rFonts w:ascii="宋体" w:eastAsia="宋体" w:hAnsi="宋体" w:hint="eastAsia"/>
        </w:rPr>
        <w:t>。</w:t>
      </w:r>
    </w:p>
    <w:p>
      <w:pPr>
        <w:pStyle w:val="BodyText"/>
        <w:spacing w:line="396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【</w:t>
      </w:r>
      <w:r>
        <w:rPr>
          <w:rFonts w:ascii="Calibri" w:eastAsia="Calibri"/>
          <w:position w:val="1"/>
        </w:rPr>
        <w:t>3</w:t>
      </w:r>
      <w:r>
        <w:rPr>
          <w:rFonts w:ascii="Calibri" w:eastAsia="Calibri"/>
          <w:spacing w:val="13"/>
          <w:position w:val="1"/>
        </w:rPr>
        <w:t xml:space="preserve"> </w:t>
      </w:r>
      <w:r>
        <w:rPr>
          <w:rFonts w:ascii="宋体" w:eastAsia="宋体" w:hint="eastAsia"/>
        </w:rPr>
        <w:t>题详解】</w:t>
      </w:r>
    </w:p>
    <w:p>
      <w:pPr>
        <w:pStyle w:val="BodyText"/>
        <w:spacing w:before="304"/>
      </w:pPr>
      <w:r>
        <w:rPr>
          <w:rFonts w:ascii="宋体" w:eastAsia="宋体" w:hint="eastAsia"/>
          <w:spacing w:val="-26"/>
        </w:rPr>
        <w:t xml:space="preserve">考察动词的时态。句意：从那时起，虚拟合唱团成为了一个世界级的现象。由时间状语 </w:t>
      </w:r>
      <w:r>
        <w:rPr>
          <w:position w:val="1"/>
        </w:rPr>
        <w:t>since</w:t>
      </w:r>
      <w:r>
        <w:rPr>
          <w:spacing w:val="149"/>
          <w:position w:val="1"/>
        </w:rPr>
        <w:t xml:space="preserve"> </w:t>
      </w:r>
      <w:r>
        <w:rPr>
          <w:position w:val="1"/>
        </w:rPr>
        <w:t>then</w:t>
      </w:r>
    </w:p>
    <w:p>
      <w:pPr>
        <w:pStyle w:val="BodyText"/>
        <w:spacing w:before="5"/>
        <w:ind w:left="0"/>
        <w:rPr>
          <w:sz w:val="19"/>
        </w:rPr>
      </w:pPr>
    </w:p>
    <w:p>
      <w:pPr>
        <w:pStyle w:val="BodyText"/>
        <w:spacing w:before="82"/>
        <w:ind w:left="169"/>
        <w:jc w:val="center"/>
        <w:rPr>
          <w:rFonts w:ascii="宋体" w:eastAsia="宋体" w:hint="eastAsia"/>
        </w:rPr>
      </w:pPr>
      <w:r>
        <w:rPr>
          <w:rFonts w:ascii="宋体" w:eastAsia="宋体" w:hint="eastAsia"/>
          <w:spacing w:val="-14"/>
        </w:rPr>
        <w:t>可知，这里应当用现在完成时态。</w:t>
      </w:r>
      <w:r>
        <w:rPr>
          <w:position w:val="1"/>
        </w:rPr>
        <w:t>become</w:t>
      </w:r>
      <w:r>
        <w:rPr>
          <w:spacing w:val="41"/>
          <w:position w:val="1"/>
        </w:rPr>
        <w:t xml:space="preserve"> </w:t>
      </w:r>
      <w:r>
        <w:rPr>
          <w:rFonts w:ascii="宋体" w:eastAsia="宋体" w:hint="eastAsia"/>
          <w:spacing w:val="-9"/>
        </w:rPr>
        <w:t>是连系动词，没有被动语态；</w:t>
      </w:r>
      <w:r>
        <w:rPr>
          <w:position w:val="1"/>
        </w:rPr>
        <w:t>the</w:t>
      </w:r>
      <w:r>
        <w:rPr>
          <w:spacing w:val="82"/>
          <w:position w:val="1"/>
        </w:rPr>
        <w:t xml:space="preserve"> </w:t>
      </w:r>
      <w:r>
        <w:rPr>
          <w:position w:val="1"/>
        </w:rPr>
        <w:t>virtual</w:t>
      </w:r>
      <w:r>
        <w:rPr>
          <w:spacing w:val="82"/>
          <w:position w:val="1"/>
        </w:rPr>
        <w:t xml:space="preserve"> </w:t>
      </w:r>
      <w:r>
        <w:rPr>
          <w:position w:val="1"/>
        </w:rPr>
        <w:t>choir</w:t>
      </w:r>
      <w:r>
        <w:rPr>
          <w:rFonts w:ascii="宋体" w:eastAsia="宋体" w:hint="eastAsia"/>
        </w:rPr>
        <w:t>是单数。</w:t>
      </w:r>
    </w:p>
    <w:p>
      <w:pPr>
        <w:pStyle w:val="BodyText"/>
        <w:spacing w:before="5"/>
        <w:ind w:left="0"/>
        <w:rPr>
          <w:rFonts w:ascii="宋体"/>
          <w:sz w:val="17"/>
        </w:rPr>
      </w:pPr>
    </w:p>
    <w:p>
      <w:pPr>
        <w:pStyle w:val="BodyText"/>
        <w:spacing w:before="82"/>
        <w:rPr>
          <w:rFonts w:ascii="宋体" w:eastAsia="宋体" w:hint="eastAsia"/>
        </w:rPr>
      </w:pPr>
      <w:r>
        <w:rPr>
          <w:rFonts w:ascii="宋体" w:eastAsia="宋体" w:hint="eastAsia"/>
          <w:spacing w:val="-2"/>
        </w:rPr>
        <w:t xml:space="preserve">故填 </w:t>
      </w:r>
      <w:r>
        <w:rPr>
          <w:position w:val="1"/>
        </w:rPr>
        <w:t>has</w:t>
      </w:r>
      <w:r>
        <w:rPr>
          <w:spacing w:val="16"/>
          <w:position w:val="1"/>
        </w:rPr>
        <w:t xml:space="preserve"> </w:t>
      </w:r>
      <w:r>
        <w:rPr>
          <w:position w:val="1"/>
        </w:rPr>
        <w:t>become</w:t>
      </w:r>
      <w:r>
        <w:rPr>
          <w:rFonts w:ascii="宋体" w:eastAsia="宋体" w:hint="eastAsia"/>
        </w:rPr>
        <w:t>。</w:t>
      </w:r>
    </w:p>
    <w:p>
      <w:pPr>
        <w:pStyle w:val="BodyText"/>
        <w:spacing w:before="305"/>
      </w:pPr>
      <w:r>
        <w:rPr>
          <w:rFonts w:ascii="宋体" w:eastAsia="宋体" w:hint="eastAsia"/>
          <w:spacing w:val="-17"/>
        </w:rPr>
        <w:t xml:space="preserve">【点睛】留意有些时间状语是现在完成时态的标志性。如此题的第三小题，时间状语 </w:t>
      </w:r>
      <w:r>
        <w:rPr>
          <w:position w:val="1"/>
        </w:rPr>
        <w:t>since</w:t>
      </w:r>
      <w:r>
        <w:rPr>
          <w:spacing w:val="146"/>
          <w:position w:val="1"/>
        </w:rPr>
        <w:t xml:space="preserve"> </w:t>
      </w:r>
      <w:r>
        <w:rPr>
          <w:position w:val="1"/>
        </w:rPr>
        <w:t>then</w:t>
      </w:r>
    </w:p>
    <w:p>
      <w:pPr>
        <w:spacing w:after="0"/>
        <w:sectPr>
          <w:footerReference w:type="default" r:id="rId7"/>
          <w:type w:val="continuous"/>
          <w:pgSz w:w="17860" w:h="25260"/>
          <w:pgMar w:top="1960" w:right="0" w:bottom="2080" w:left="0" w:header="708" w:footer="1898"/>
          <w:pgNumType w:start="1"/>
          <w:cols w:space="708"/>
        </w:sectPr>
      </w:pPr>
    </w:p>
    <w:p>
      <w:pPr>
        <w:pStyle w:val="BodyText"/>
        <w:spacing w:before="68" w:line="424" w:lineRule="auto"/>
        <w:ind w:right="2536"/>
        <w:jc w:val="both"/>
        <w:rPr>
          <w:rFonts w:ascii="宋体" w:eastAsia="宋体" w:hint="eastAsia"/>
        </w:rPr>
      </w:pPr>
      <w:r>
        <w:rPr>
          <w:rFonts w:ascii="宋体" w:eastAsia="宋体" w:hint="eastAsia"/>
          <w:spacing w:val="-6"/>
        </w:rPr>
        <w:t xml:space="preserve">表示过去的经受或体验仍对现在有影响，故該句用现在完成时态，填 </w:t>
      </w:r>
      <w:r>
        <w:rPr>
          <w:position w:val="1"/>
        </w:rPr>
        <w:t>has</w:t>
      </w:r>
      <w:r>
        <w:rPr>
          <w:spacing w:val="8"/>
          <w:position w:val="1"/>
        </w:rPr>
        <w:t xml:space="preserve"> </w:t>
      </w:r>
      <w:r>
        <w:rPr>
          <w:position w:val="1"/>
        </w:rPr>
        <w:t>become</w:t>
      </w:r>
      <w:r>
        <w:rPr>
          <w:rFonts w:ascii="宋体" w:eastAsia="宋体" w:hint="eastAsia"/>
        </w:rPr>
        <w:t>。类似标志主句用现在完成时态的时间状语还有：</w:t>
      </w:r>
      <w:r>
        <w:rPr>
          <w:position w:val="1"/>
        </w:rPr>
        <w:t>so</w:t>
      </w:r>
      <w:r>
        <w:rPr>
          <w:spacing w:val="33"/>
          <w:position w:val="1"/>
        </w:rPr>
        <w:t xml:space="preserve"> </w:t>
      </w:r>
      <w:r>
        <w:rPr>
          <w:position w:val="1"/>
        </w:rPr>
        <w:t>far</w:t>
      </w:r>
      <w:r>
        <w:rPr>
          <w:rFonts w:ascii="宋体" w:eastAsia="宋体" w:hint="eastAsia"/>
        </w:rPr>
        <w:t>、</w:t>
      </w:r>
      <w:r>
        <w:rPr>
          <w:position w:val="1"/>
        </w:rPr>
        <w:t>up</w:t>
      </w:r>
      <w:r>
        <w:rPr>
          <w:spacing w:val="34"/>
          <w:position w:val="1"/>
        </w:rPr>
        <w:t xml:space="preserve"> </w:t>
      </w:r>
      <w:r>
        <w:rPr>
          <w:position w:val="1"/>
        </w:rPr>
        <w:t>to</w:t>
      </w:r>
      <w:r>
        <w:rPr>
          <w:spacing w:val="33"/>
          <w:position w:val="1"/>
        </w:rPr>
        <w:t xml:space="preserve"> </w:t>
      </w:r>
      <w:r>
        <w:rPr>
          <w:position w:val="1"/>
        </w:rPr>
        <w:t>now</w:t>
      </w:r>
      <w:r>
        <w:rPr>
          <w:rFonts w:ascii="宋体" w:eastAsia="宋体" w:hint="eastAsia"/>
        </w:rPr>
        <w:t>、</w:t>
      </w:r>
      <w:r>
        <w:rPr>
          <w:position w:val="1"/>
        </w:rPr>
        <w:t>since</w:t>
      </w:r>
      <w:r>
        <w:rPr>
          <w:spacing w:val="34"/>
          <w:position w:val="1"/>
        </w:rPr>
        <w:t xml:space="preserve"> </w:t>
      </w:r>
      <w:r>
        <w:rPr>
          <w:position w:val="1"/>
        </w:rPr>
        <w:t>two</w:t>
      </w:r>
      <w:r>
        <w:rPr>
          <w:spacing w:val="33"/>
          <w:position w:val="1"/>
        </w:rPr>
        <w:t xml:space="preserve"> </w:t>
      </w:r>
      <w:r>
        <w:rPr>
          <w:position w:val="1"/>
        </w:rPr>
        <w:t>years</w:t>
      </w:r>
      <w:r>
        <w:rPr>
          <w:spacing w:val="34"/>
          <w:position w:val="1"/>
        </w:rPr>
        <w:t xml:space="preserve"> </w:t>
      </w:r>
      <w:r>
        <w:rPr>
          <w:spacing w:val="12"/>
          <w:position w:val="1"/>
        </w:rPr>
        <w:t>ago</w:t>
      </w:r>
      <w:r>
        <w:rPr>
          <w:rFonts w:ascii="宋体" w:eastAsia="宋体" w:hint="eastAsia"/>
        </w:rPr>
        <w:t>、</w:t>
      </w:r>
      <w:r>
        <w:rPr>
          <w:position w:val="1"/>
        </w:rPr>
        <w:t>for</w:t>
      </w:r>
      <w:r>
        <w:rPr>
          <w:spacing w:val="33"/>
          <w:position w:val="1"/>
        </w:rPr>
        <w:t xml:space="preserve"> </w:t>
      </w:r>
      <w:r>
        <w:rPr>
          <w:position w:val="1"/>
        </w:rPr>
        <w:t>a</w:t>
      </w:r>
      <w:r>
        <w:rPr>
          <w:spacing w:val="34"/>
          <w:position w:val="1"/>
        </w:rPr>
        <w:t xml:space="preserve"> </w:t>
      </w:r>
      <w:r>
        <w:rPr>
          <w:position w:val="1"/>
        </w:rPr>
        <w:t>long</w:t>
      </w:r>
      <w:r>
        <w:rPr>
          <w:spacing w:val="33"/>
          <w:position w:val="1"/>
        </w:rPr>
        <w:t xml:space="preserve"> </w:t>
      </w:r>
      <w:r>
        <w:rPr>
          <w:position w:val="1"/>
        </w:rPr>
        <w:t>time</w:t>
      </w:r>
      <w:r>
        <w:rPr>
          <w:rFonts w:ascii="宋体" w:eastAsia="宋体" w:hint="eastAsia"/>
        </w:rPr>
        <w:t>、</w:t>
      </w:r>
      <w:r>
        <w:rPr>
          <w:position w:val="1"/>
        </w:rPr>
        <w:t>in/during</w:t>
      </w:r>
      <w:r>
        <w:rPr>
          <w:spacing w:val="1"/>
          <w:position w:val="1"/>
        </w:rPr>
        <w:t xml:space="preserve"> </w:t>
      </w:r>
      <w:r>
        <w:rPr>
          <w:position w:val="1"/>
        </w:rPr>
        <w:t>the</w:t>
      </w:r>
      <w:r>
        <w:rPr>
          <w:spacing w:val="2"/>
          <w:position w:val="1"/>
        </w:rPr>
        <w:t xml:space="preserve"> </w:t>
      </w:r>
      <w:r>
        <w:rPr>
          <w:position w:val="1"/>
        </w:rPr>
        <w:t>past/last</w:t>
      </w:r>
      <w:r>
        <w:rPr>
          <w:spacing w:val="2"/>
          <w:position w:val="1"/>
        </w:rPr>
        <w:t xml:space="preserve"> </w:t>
      </w:r>
      <w:r>
        <w:rPr>
          <w:position w:val="1"/>
        </w:rPr>
        <w:t>few</w:t>
      </w:r>
      <w:r>
        <w:rPr>
          <w:spacing w:val="2"/>
          <w:position w:val="1"/>
        </w:rPr>
        <w:t xml:space="preserve"> </w:t>
      </w:r>
      <w:r>
        <w:rPr>
          <w:position w:val="1"/>
        </w:rPr>
        <w:t>years</w:t>
      </w:r>
      <w:r>
        <w:rPr>
          <w:spacing w:val="-34"/>
          <w:position w:val="1"/>
        </w:rPr>
        <w:t xml:space="preserve"> </w:t>
      </w:r>
      <w:r>
        <w:rPr>
          <w:rFonts w:ascii="宋体" w:eastAsia="宋体" w:hint="eastAsia"/>
        </w:rPr>
        <w:t>等。</w:t>
      </w:r>
    </w:p>
    <w:p>
      <w:pPr>
        <w:spacing w:before="0" w:line="370" w:lineRule="exact"/>
        <w:ind w:left="0" w:right="91" w:firstLine="0"/>
        <w:jc w:val="center"/>
        <w:rPr>
          <w:rFonts w:ascii="幼圆"/>
          <w:sz w:val="29"/>
        </w:rPr>
      </w:pPr>
      <w:r>
        <w:rPr>
          <w:rFonts w:ascii="幼圆"/>
          <w:sz w:val="29"/>
        </w:rPr>
        <w:t>B</w:t>
      </w:r>
    </w:p>
    <w:p>
      <w:pPr>
        <w:pStyle w:val="BodyText"/>
        <w:spacing w:before="9"/>
        <w:ind w:left="0"/>
        <w:rPr>
          <w:rFonts w:ascii="幼圆"/>
          <w:sz w:val="25"/>
        </w:rPr>
      </w:pPr>
    </w:p>
    <w:p>
      <w:pPr>
        <w:pStyle w:val="BodyText"/>
        <w:spacing w:line="424" w:lineRule="auto"/>
        <w:ind w:right="2632"/>
        <w:rPr>
          <w:rFonts w:ascii="宋体" w:eastAsia="宋体" w:hint="eastAsia"/>
        </w:rPr>
      </w:pPr>
      <w:r>
        <w:rPr>
          <w:rFonts w:ascii="宋体" w:eastAsia="宋体" w:hint="eastAsia"/>
        </w:rPr>
        <w:t>阅读以下短文，依据短文内容填空。在未给提示词的空白处仅填写一个适当的单词，在给出提示词的空白处用括号内所给词的正确形式填空。</w:t>
      </w:r>
    </w:p>
    <w:p>
      <w:pPr>
        <w:pStyle w:val="BodyText"/>
        <w:spacing w:before="15" w:line="444" w:lineRule="auto"/>
        <w:ind w:right="2551" w:firstLine="629"/>
        <w:jc w:val="both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7378700</wp:posOffset>
            </wp:positionH>
            <wp:positionV relativeFrom="paragraph">
              <wp:posOffset>647455</wp:posOffset>
            </wp:positionV>
            <wp:extent cx="736600" cy="381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2235200</wp:posOffset>
            </wp:positionH>
            <wp:positionV relativeFrom="paragraph">
              <wp:posOffset>1091955</wp:posOffset>
            </wp:positionV>
            <wp:extent cx="723900" cy="381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When students and parents are asked to rate subjects according to their importance. The arts are</w:t>
      </w:r>
      <w:r>
        <w:rPr>
          <w:spacing w:val="1"/>
        </w:rPr>
        <w:t xml:space="preserve"> </w:t>
      </w:r>
      <w:r>
        <w:rPr>
          <w:position w:val="1"/>
        </w:rPr>
        <w:t>unavoidably at the bottom of the list. Music is nice, people seem to say,</w:t>
      </w:r>
      <w:r>
        <w:rPr>
          <w:u w:val="single"/>
        </w:rPr>
        <w:t xml:space="preserve">   </w:t>
      </w:r>
      <w:r>
        <w:rPr>
          <w:spacing w:val="1"/>
          <w:u w:val="single"/>
        </w:rPr>
        <w:t xml:space="preserve"> </w:t>
      </w:r>
      <w:r>
        <w:rPr>
          <w:rFonts w:ascii="宋体"/>
        </w:rPr>
        <w:t>4</w:t>
      </w:r>
      <w:r>
        <w:rPr>
          <w:rFonts w:ascii="宋体"/>
          <w:u w:val="single"/>
        </w:rPr>
        <w:t xml:space="preserve">   </w:t>
      </w:r>
      <w:r>
        <w:rPr>
          <w:position w:val="1"/>
        </w:rPr>
        <w:t>not important. Too</w:t>
      </w:r>
      <w:r>
        <w:rPr>
          <w:spacing w:val="1"/>
          <w:position w:val="1"/>
        </w:rPr>
        <w:t xml:space="preserve"> </w:t>
      </w:r>
      <w:r>
        <w:rPr>
          <w:position w:val="1"/>
        </w:rPr>
        <w:t>often</w:t>
      </w:r>
      <w:r>
        <w:rPr>
          <w:spacing w:val="8"/>
          <w:position w:val="1"/>
        </w:rPr>
        <w:t xml:space="preserve"> </w:t>
      </w:r>
      <w:r>
        <w:rPr>
          <w:position w:val="1"/>
        </w:rPr>
        <w:t>it</w:t>
      </w:r>
      <w:r>
        <w:rPr>
          <w:spacing w:val="58"/>
          <w:position w:val="1"/>
          <w:u w:val="single"/>
        </w:rPr>
        <w:t xml:space="preserve"> </w:t>
      </w:r>
      <w:r>
        <w:rPr>
          <w:rFonts w:ascii="宋体"/>
        </w:rPr>
        <w:t>5</w:t>
      </w:r>
      <w:r>
        <w:rPr>
          <w:rFonts w:ascii="宋体"/>
          <w:spacing w:val="137"/>
          <w:u w:val="single"/>
        </w:rPr>
        <w:t xml:space="preserve"> </w:t>
      </w:r>
      <w:r>
        <w:rPr>
          <w:position w:val="1"/>
        </w:rPr>
        <w:t>(view)</w:t>
      </w:r>
      <w:r>
        <w:rPr>
          <w:spacing w:val="9"/>
          <w:position w:val="1"/>
        </w:rPr>
        <w:t xml:space="preserve"> </w:t>
      </w:r>
      <w:r>
        <w:rPr>
          <w:position w:val="1"/>
        </w:rPr>
        <w:t>as</w:t>
      </w:r>
      <w:r>
        <w:rPr>
          <w:spacing w:val="8"/>
          <w:position w:val="1"/>
        </w:rPr>
        <w:t xml:space="preserve"> </w:t>
      </w:r>
      <w:r>
        <w:rPr>
          <w:position w:val="1"/>
        </w:rPr>
        <w:t>mere</w:t>
      </w:r>
      <w:r>
        <w:rPr>
          <w:spacing w:val="8"/>
          <w:position w:val="1"/>
        </w:rPr>
        <w:t xml:space="preserve"> </w:t>
      </w:r>
      <w:r>
        <w:rPr>
          <w:position w:val="1"/>
        </w:rPr>
        <w:t>entertainment,</w:t>
      </w:r>
      <w:r>
        <w:rPr>
          <w:spacing w:val="9"/>
          <w:position w:val="1"/>
        </w:rPr>
        <w:t xml:space="preserve"> </w:t>
      </w:r>
      <w:r>
        <w:rPr>
          <w:position w:val="1"/>
        </w:rPr>
        <w:t>but</w:t>
      </w:r>
      <w:r>
        <w:rPr>
          <w:spacing w:val="8"/>
          <w:position w:val="1"/>
        </w:rPr>
        <w:t xml:space="preserve"> </w:t>
      </w:r>
      <w:r>
        <w:rPr>
          <w:position w:val="1"/>
        </w:rPr>
        <w:t>certainly</w:t>
      </w:r>
      <w:r>
        <w:rPr>
          <w:spacing w:val="9"/>
          <w:position w:val="1"/>
        </w:rPr>
        <w:t xml:space="preserve"> </w:t>
      </w:r>
      <w:r>
        <w:rPr>
          <w:position w:val="1"/>
        </w:rPr>
        <w:t>not</w:t>
      </w:r>
      <w:r>
        <w:rPr>
          <w:spacing w:val="8"/>
          <w:position w:val="1"/>
        </w:rPr>
        <w:t xml:space="preserve"> </w:t>
      </w:r>
      <w:r>
        <w:rPr>
          <w:position w:val="1"/>
        </w:rPr>
        <w:t>an</w:t>
      </w:r>
      <w:r>
        <w:rPr>
          <w:spacing w:val="9"/>
          <w:position w:val="1"/>
        </w:rPr>
        <w:t xml:space="preserve"> </w:t>
      </w:r>
      <w:r>
        <w:rPr>
          <w:position w:val="1"/>
        </w:rPr>
        <w:t>education</w:t>
      </w:r>
      <w:r>
        <w:rPr>
          <w:spacing w:val="8"/>
          <w:position w:val="1"/>
        </w:rPr>
        <w:t xml:space="preserve"> </w:t>
      </w:r>
      <w:r>
        <w:rPr>
          <w:position w:val="1"/>
        </w:rPr>
        <w:t>priority.</w:t>
      </w:r>
      <w:r>
        <w:rPr>
          <w:spacing w:val="9"/>
          <w:position w:val="1"/>
        </w:rPr>
        <w:t xml:space="preserve"> </w:t>
      </w:r>
      <w:r>
        <w:rPr>
          <w:position w:val="1"/>
        </w:rPr>
        <w:t>This</w:t>
      </w:r>
      <w:r>
        <w:rPr>
          <w:spacing w:val="8"/>
          <w:position w:val="1"/>
        </w:rPr>
        <w:t xml:space="preserve"> </w:t>
      </w:r>
      <w:r>
        <w:rPr>
          <w:position w:val="1"/>
        </w:rPr>
        <w:t>view</w:t>
      </w:r>
      <w:r>
        <w:rPr>
          <w:spacing w:val="9"/>
          <w:position w:val="1"/>
        </w:rPr>
        <w:t xml:space="preserve"> </w:t>
      </w:r>
      <w:r>
        <w:rPr>
          <w:position w:val="1"/>
        </w:rPr>
        <w:t>is</w:t>
      </w:r>
    </w:p>
    <w:p>
      <w:pPr>
        <w:pStyle w:val="BodyText"/>
        <w:spacing w:line="358" w:lineRule="exact"/>
        <w:jc w:val="both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174975</wp:posOffset>
            </wp:positionV>
            <wp:extent cx="723900" cy="381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t>short-sighted.</w:t>
      </w:r>
      <w:r>
        <w:rPr>
          <w:spacing w:val="8"/>
          <w:position w:val="1"/>
        </w:rPr>
        <w:t xml:space="preserve"> </w:t>
      </w:r>
      <w:r>
        <w:rPr>
          <w:position w:val="1"/>
        </w:rPr>
        <w:t>In</w:t>
      </w:r>
      <w:r>
        <w:rPr>
          <w:spacing w:val="9"/>
          <w:position w:val="1"/>
        </w:rPr>
        <w:t xml:space="preserve"> </w:t>
      </w:r>
      <w:r>
        <w:rPr>
          <w:position w:val="1"/>
        </w:rPr>
        <w:t>fact,</w:t>
      </w:r>
      <w:r>
        <w:rPr>
          <w:spacing w:val="8"/>
          <w:position w:val="1"/>
        </w:rPr>
        <w:t xml:space="preserve"> </w:t>
      </w:r>
      <w:r>
        <w:rPr>
          <w:position w:val="1"/>
        </w:rPr>
        <w:t>music</w:t>
      </w:r>
      <w:r>
        <w:rPr>
          <w:spacing w:val="9"/>
          <w:position w:val="1"/>
        </w:rPr>
        <w:t xml:space="preserve"> </w:t>
      </w:r>
      <w:r>
        <w:rPr>
          <w:position w:val="1"/>
        </w:rPr>
        <w:t>education</w:t>
      </w:r>
      <w:r>
        <w:rPr>
          <w:spacing w:val="8"/>
          <w:position w:val="1"/>
        </w:rPr>
        <w:t xml:space="preserve"> </w:t>
      </w:r>
      <w:r>
        <w:rPr>
          <w:position w:val="1"/>
        </w:rPr>
        <w:t>is</w:t>
      </w:r>
      <w:r>
        <w:rPr>
          <w:u w:val="single"/>
        </w:rPr>
        <w:t xml:space="preserve">  </w:t>
      </w:r>
      <w:r>
        <w:rPr>
          <w:spacing w:val="57"/>
          <w:u w:val="single"/>
        </w:rPr>
        <w:t xml:space="preserve"> </w:t>
      </w:r>
      <w:r>
        <w:rPr>
          <w:rFonts w:ascii="宋体"/>
        </w:rPr>
        <w:t>6</w:t>
      </w:r>
      <w:r>
        <w:rPr>
          <w:rFonts w:ascii="宋体"/>
          <w:u w:val="single"/>
        </w:rPr>
        <w:t xml:space="preserve">  </w:t>
      </w:r>
      <w:r>
        <w:rPr>
          <w:rFonts w:ascii="宋体"/>
          <w:spacing w:val="137"/>
          <w:u w:val="single"/>
        </w:rPr>
        <w:t xml:space="preserve"> </w:t>
      </w:r>
      <w:r>
        <w:rPr>
          <w:position w:val="1"/>
        </w:rPr>
        <w:t>(benefit)</w:t>
      </w:r>
      <w:r>
        <w:rPr>
          <w:spacing w:val="9"/>
          <w:position w:val="1"/>
        </w:rPr>
        <w:t xml:space="preserve"> </w:t>
      </w:r>
      <w:r>
        <w:rPr>
          <w:position w:val="1"/>
        </w:rPr>
        <w:t>and</w:t>
      </w:r>
      <w:r>
        <w:rPr>
          <w:spacing w:val="9"/>
          <w:position w:val="1"/>
        </w:rPr>
        <w:t xml:space="preserve"> </w:t>
      </w:r>
      <w:r>
        <w:rPr>
          <w:position w:val="1"/>
        </w:rPr>
        <w:t>important</w:t>
      </w:r>
      <w:r>
        <w:rPr>
          <w:spacing w:val="8"/>
          <w:position w:val="1"/>
        </w:rPr>
        <w:t xml:space="preserve"> </w:t>
      </w:r>
      <w:r>
        <w:rPr>
          <w:position w:val="1"/>
        </w:rPr>
        <w:t>for</w:t>
      </w:r>
      <w:r>
        <w:rPr>
          <w:spacing w:val="9"/>
          <w:position w:val="1"/>
        </w:rPr>
        <w:t xml:space="preserve"> </w:t>
      </w:r>
      <w:r>
        <w:rPr>
          <w:position w:val="1"/>
        </w:rPr>
        <w:t>all</w:t>
      </w:r>
      <w:r>
        <w:rPr>
          <w:spacing w:val="8"/>
          <w:position w:val="1"/>
        </w:rPr>
        <w:t xml:space="preserve"> </w:t>
      </w:r>
      <w:r>
        <w:rPr>
          <w:position w:val="1"/>
        </w:rPr>
        <w:t>students.</w:t>
      </w:r>
      <w:r>
        <w:rPr>
          <w:spacing w:val="9"/>
          <w:position w:val="1"/>
        </w:rPr>
        <w:t xml:space="preserve"> </w:t>
      </w:r>
      <w:r>
        <w:rPr>
          <w:position w:val="1"/>
        </w:rPr>
        <w:t>Science</w:t>
      </w:r>
      <w:r>
        <w:rPr>
          <w:spacing w:val="8"/>
          <w:position w:val="1"/>
        </w:rPr>
        <w:t xml:space="preserve"> </w:t>
      </w:r>
      <w:r>
        <w:rPr>
          <w:position w:val="1"/>
        </w:rPr>
        <w:t>and</w:t>
      </w:r>
    </w:p>
    <w:p>
      <w:pPr>
        <w:pStyle w:val="BodyText"/>
        <w:spacing w:before="305"/>
        <w:jc w:val="both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3644900</wp:posOffset>
            </wp:positionH>
            <wp:positionV relativeFrom="paragraph">
              <wp:posOffset>392176</wp:posOffset>
            </wp:positionV>
            <wp:extent cx="723900" cy="381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1"/>
        </w:rPr>
        <w:t>technology</w:t>
      </w:r>
      <w:r>
        <w:rPr>
          <w:spacing w:val="6"/>
          <w:position w:val="1"/>
        </w:rPr>
        <w:t xml:space="preserve"> </w:t>
      </w:r>
      <w:r>
        <w:rPr>
          <w:position w:val="1"/>
        </w:rPr>
        <w:t>do</w:t>
      </w:r>
      <w:r>
        <w:rPr>
          <w:spacing w:val="6"/>
          <w:position w:val="1"/>
        </w:rPr>
        <w:t xml:space="preserve"> </w:t>
      </w:r>
      <w:r>
        <w:rPr>
          <w:position w:val="1"/>
        </w:rPr>
        <w:t>not</w:t>
      </w:r>
      <w:r>
        <w:rPr>
          <w:spacing w:val="6"/>
          <w:position w:val="1"/>
        </w:rPr>
        <w:t xml:space="preserve"> </w:t>
      </w:r>
      <w:r>
        <w:rPr>
          <w:position w:val="1"/>
        </w:rPr>
        <w:t>tell</w:t>
      </w:r>
      <w:r>
        <w:rPr>
          <w:spacing w:val="6"/>
          <w:position w:val="1"/>
        </w:rPr>
        <w:t xml:space="preserve"> </w:t>
      </w:r>
      <w:r>
        <w:rPr>
          <w:position w:val="1"/>
        </w:rPr>
        <w:t>us</w:t>
      </w:r>
      <w:r>
        <w:rPr>
          <w:position w:val="1"/>
          <w:u w:val="single"/>
        </w:rPr>
        <w:t xml:space="preserve">   </w:t>
      </w:r>
      <w:r>
        <w:rPr>
          <w:spacing w:val="28"/>
          <w:position w:val="1"/>
          <w:u w:val="single"/>
        </w:rPr>
        <w:t xml:space="preserve"> </w:t>
      </w:r>
      <w:r>
        <w:rPr>
          <w:rFonts w:ascii="宋体"/>
        </w:rPr>
        <w:t>7</w:t>
      </w:r>
      <w:r>
        <w:rPr>
          <w:rFonts w:ascii="宋体"/>
          <w:u w:val="single"/>
        </w:rPr>
        <w:t xml:space="preserve">  </w:t>
      </w:r>
      <w:r>
        <w:rPr>
          <w:rFonts w:ascii="宋体"/>
          <w:spacing w:val="120"/>
          <w:u w:val="single"/>
        </w:rPr>
        <w:t xml:space="preserve"> </w:t>
      </w:r>
      <w:r>
        <w:rPr>
          <w:position w:val="1"/>
        </w:rPr>
        <w:t>it</w:t>
      </w:r>
      <w:r>
        <w:rPr>
          <w:spacing w:val="6"/>
          <w:position w:val="1"/>
        </w:rPr>
        <w:t xml:space="preserve"> </w:t>
      </w:r>
      <w:r>
        <w:rPr>
          <w:position w:val="1"/>
        </w:rPr>
        <w:t>means</w:t>
      </w:r>
      <w:r>
        <w:rPr>
          <w:spacing w:val="6"/>
          <w:position w:val="1"/>
        </w:rPr>
        <w:t xml:space="preserve"> </w:t>
      </w:r>
      <w:r>
        <w:rPr>
          <w:position w:val="1"/>
        </w:rPr>
        <w:t>to</w:t>
      </w:r>
      <w:r>
        <w:rPr>
          <w:spacing w:val="6"/>
          <w:position w:val="1"/>
        </w:rPr>
        <w:t xml:space="preserve"> </w:t>
      </w:r>
      <w:r>
        <w:rPr>
          <w:position w:val="1"/>
        </w:rPr>
        <w:t>be</w:t>
      </w:r>
      <w:r>
        <w:rPr>
          <w:spacing w:val="6"/>
          <w:position w:val="1"/>
        </w:rPr>
        <w:t xml:space="preserve"> </w:t>
      </w:r>
      <w:r>
        <w:rPr>
          <w:position w:val="1"/>
        </w:rPr>
        <w:t>human.</w:t>
      </w:r>
      <w:r>
        <w:rPr>
          <w:spacing w:val="6"/>
          <w:position w:val="1"/>
        </w:rPr>
        <w:t xml:space="preserve"> </w:t>
      </w:r>
      <w:r>
        <w:rPr>
          <w:position w:val="1"/>
        </w:rPr>
        <w:t>The</w:t>
      </w:r>
      <w:r>
        <w:rPr>
          <w:spacing w:val="6"/>
          <w:position w:val="1"/>
        </w:rPr>
        <w:t xml:space="preserve"> </w:t>
      </w:r>
      <w:r>
        <w:rPr>
          <w:position w:val="1"/>
        </w:rPr>
        <w:t>arts</w:t>
      </w:r>
      <w:r>
        <w:rPr>
          <w:spacing w:val="7"/>
          <w:position w:val="1"/>
        </w:rPr>
        <w:t xml:space="preserve"> </w:t>
      </w:r>
      <w:r>
        <w:rPr>
          <w:position w:val="1"/>
        </w:rPr>
        <w:t>do.</w:t>
      </w:r>
    </w:p>
    <w:p>
      <w:pPr>
        <w:pStyle w:val="BodyText"/>
        <w:tabs>
          <w:tab w:val="left" w:pos="5190"/>
        </w:tabs>
        <w:spacing w:before="305"/>
        <w:rPr>
          <w:rFonts w:ascii="Calibri" w:eastAsia="Calibri"/>
        </w:rPr>
      </w:pPr>
      <w:r>
        <w:rPr>
          <w:rFonts w:ascii="宋体" w:eastAsia="宋体" w:hint="eastAsia"/>
          <w:color w:val="2C74B6"/>
        </w:rPr>
        <w:t>【答案】</w:t>
      </w:r>
      <w:r>
        <w:rPr>
          <w:rFonts w:ascii="Calibri" w:eastAsia="Calibri"/>
          <w:position w:val="1"/>
        </w:rPr>
        <w:t>4.</w:t>
      </w:r>
      <w:r>
        <w:rPr>
          <w:rFonts w:ascii="Calibri" w:eastAsia="Calibri"/>
          <w:spacing w:val="7"/>
          <w:position w:val="1"/>
        </w:rPr>
        <w:t xml:space="preserve"> </w:t>
      </w:r>
      <w:r>
        <w:rPr>
          <w:rFonts w:ascii="Calibri" w:eastAsia="Calibri"/>
          <w:position w:val="1"/>
        </w:rPr>
        <w:t>but</w:t>
        <w:tab/>
        <w:t>5.</w:t>
      </w:r>
      <w:r>
        <w:rPr>
          <w:rFonts w:ascii="Calibri" w:eastAsia="Calibri"/>
          <w:spacing w:val="11"/>
          <w:position w:val="1"/>
        </w:rPr>
        <w:t xml:space="preserve"> </w:t>
      </w:r>
      <w:r>
        <w:rPr>
          <w:rFonts w:ascii="Calibri" w:eastAsia="Calibri"/>
          <w:position w:val="1"/>
        </w:rPr>
        <w:t>is</w:t>
      </w:r>
      <w:r>
        <w:rPr>
          <w:rFonts w:ascii="Calibri" w:eastAsia="Calibri"/>
          <w:spacing w:val="11"/>
          <w:position w:val="1"/>
        </w:rPr>
        <w:t xml:space="preserve"> </w:t>
      </w:r>
      <w:r>
        <w:rPr>
          <w:rFonts w:ascii="Calibri" w:eastAsia="Calibri"/>
          <w:position w:val="1"/>
        </w:rPr>
        <w:t>viewed</w:t>
      </w:r>
    </w:p>
    <w:p>
      <w:pPr>
        <w:pStyle w:val="BodyText"/>
        <w:spacing w:before="7"/>
        <w:ind w:left="0"/>
        <w:rPr>
          <w:rFonts w:ascii="Calibri"/>
          <w:sz w:val="25"/>
        </w:rPr>
      </w:pPr>
    </w:p>
    <w:p>
      <w:pPr>
        <w:pStyle w:val="BodyText"/>
        <w:tabs>
          <w:tab w:val="left" w:pos="4734"/>
        </w:tabs>
        <w:rPr>
          <w:rFonts w:ascii="Calibri"/>
        </w:rPr>
      </w:pPr>
      <w:r>
        <w:rPr>
          <w:rFonts w:ascii="Calibri"/>
        </w:rPr>
        <w:t>6.</w:t>
      </w:r>
      <w:r>
        <w:rPr>
          <w:rFonts w:ascii="Calibri"/>
          <w:spacing w:val="5"/>
        </w:rPr>
        <w:t xml:space="preserve"> </w:t>
      </w:r>
      <w:r>
        <w:rPr>
          <w:rFonts w:ascii="Calibri"/>
        </w:rPr>
        <w:t>beneficial</w:t>
        <w:tab/>
        <w:t>7.</w:t>
      </w:r>
      <w:r>
        <w:rPr>
          <w:rFonts w:ascii="Calibri"/>
          <w:spacing w:val="3"/>
        </w:rPr>
        <w:t xml:space="preserve"> </w:t>
      </w:r>
      <w:r>
        <w:rPr>
          <w:rFonts w:ascii="Calibri"/>
        </w:rPr>
        <w:t>what</w:t>
      </w:r>
    </w:p>
    <w:p>
      <w:pPr>
        <w:pStyle w:val="BodyText"/>
        <w:spacing w:before="10"/>
        <w:ind w:left="0"/>
        <w:rPr>
          <w:rFonts w:ascii="Calibri"/>
          <w:sz w:val="25"/>
        </w:rPr>
      </w:pPr>
    </w:p>
    <w:p>
      <w:pPr>
        <w:pStyle w:val="BodyText"/>
        <w:spacing w:before="1"/>
        <w:rPr>
          <w:rFonts w:ascii="宋体" w:eastAsia="宋体" w:hint="eastAsia"/>
        </w:rPr>
      </w:pPr>
      <w:r>
        <w:rPr>
          <w:rFonts w:ascii="宋体" w:eastAsia="宋体" w:hint="eastAsia"/>
          <w:color w:val="2C74B6"/>
        </w:rPr>
        <w:t>【解析】</w:t>
      </w:r>
    </w:p>
    <w:p>
      <w:pPr>
        <w:pStyle w:val="BodyText"/>
        <w:spacing w:before="10"/>
        <w:ind w:left="0"/>
        <w:rPr>
          <w:rFonts w:ascii="宋体"/>
          <w:sz w:val="23"/>
        </w:rPr>
      </w:pPr>
    </w:p>
    <w:p>
      <w:pPr>
        <w:pStyle w:val="BodyText"/>
        <w:spacing w:line="424" w:lineRule="auto"/>
        <w:ind w:right="2632"/>
        <w:rPr>
          <w:rFonts w:ascii="宋体" w:eastAsia="宋体" w:hint="eastAsia"/>
        </w:rPr>
      </w:pPr>
      <w:r>
        <w:rPr>
          <w:rFonts w:ascii="宋体" w:eastAsia="宋体" w:hint="eastAsia"/>
        </w:rPr>
        <w:t>这是一篇谈论文。文章介绍了作者认为艺术教育尤其是音乐教育是相当重要和必需的，艺术尤其是音乐是人类表达情感的重要方式，人们应加强生疏。</w:t>
      </w:r>
    </w:p>
    <w:p>
      <w:pPr>
        <w:pStyle w:val="BodyText"/>
        <w:spacing w:line="396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【</w:t>
      </w:r>
      <w:r>
        <w:rPr>
          <w:rFonts w:ascii="Calibri" w:eastAsia="Calibri"/>
          <w:position w:val="1"/>
        </w:rPr>
        <w:t>4</w:t>
      </w:r>
      <w:r>
        <w:rPr>
          <w:rFonts w:ascii="Calibri" w:eastAsia="Calibri"/>
          <w:spacing w:val="13"/>
          <w:position w:val="1"/>
        </w:rPr>
        <w:t xml:space="preserve"> </w:t>
      </w:r>
      <w:r>
        <w:rPr>
          <w:rFonts w:ascii="宋体" w:eastAsia="宋体" w:hint="eastAsia"/>
        </w:rPr>
        <w:t>题详解】</w:t>
      </w:r>
    </w:p>
    <w:p>
      <w:pPr>
        <w:pStyle w:val="BodyText"/>
        <w:spacing w:before="305"/>
      </w:pPr>
      <w:r>
        <w:rPr>
          <w:rFonts w:ascii="宋体" w:eastAsia="宋体" w:hint="eastAsia"/>
          <w:spacing w:val="-28"/>
        </w:rPr>
        <w:t xml:space="preserve">考察连词。句意：人们似乎会说，音乐是奇特的，但并不重要。依据 </w:t>
      </w:r>
      <w:r>
        <w:rPr>
          <w:position w:val="1"/>
        </w:rPr>
        <w:t>Music</w:t>
      </w:r>
      <w:r>
        <w:rPr>
          <w:spacing w:val="61"/>
          <w:position w:val="1"/>
        </w:rPr>
        <w:t xml:space="preserve"> </w:t>
      </w:r>
      <w:r>
        <w:rPr>
          <w:position w:val="1"/>
        </w:rPr>
        <w:t>is</w:t>
      </w:r>
      <w:r>
        <w:rPr>
          <w:spacing w:val="62"/>
          <w:position w:val="1"/>
        </w:rPr>
        <w:t xml:space="preserve"> </w:t>
      </w:r>
      <w:r>
        <w:rPr>
          <w:position w:val="1"/>
        </w:rPr>
        <w:t>nice</w:t>
      </w:r>
      <w:r>
        <w:rPr>
          <w:rFonts w:ascii="宋体" w:eastAsia="宋体" w:hint="eastAsia"/>
          <w:spacing w:val="-8"/>
        </w:rPr>
        <w:t xml:space="preserve">和 </w:t>
      </w:r>
      <w:r>
        <w:rPr>
          <w:position w:val="1"/>
        </w:rPr>
        <w:t>not</w:t>
      </w:r>
      <w:r>
        <w:rPr>
          <w:spacing w:val="62"/>
          <w:position w:val="1"/>
        </w:rPr>
        <w:t xml:space="preserve"> </w:t>
      </w:r>
      <w:r>
        <w:rPr>
          <w:position w:val="1"/>
        </w:rPr>
        <w:t>important</w:t>
      </w:r>
    </w:p>
    <w:p>
      <w:pPr>
        <w:pStyle w:val="BodyText"/>
        <w:spacing w:before="304"/>
        <w:rPr>
          <w:rFonts w:ascii="宋体" w:eastAsia="宋体" w:hint="eastAsia"/>
        </w:rPr>
      </w:pPr>
      <w:r>
        <w:rPr>
          <w:rFonts w:ascii="宋体" w:eastAsia="宋体" w:hint="eastAsia"/>
          <w:spacing w:val="2"/>
        </w:rPr>
        <w:t>可知此处表示转折关系，因此要用转折连词</w:t>
      </w:r>
      <w:r>
        <w:rPr>
          <w:position w:val="1"/>
        </w:rPr>
        <w:t>but</w:t>
      </w:r>
      <w:r>
        <w:rPr>
          <w:rFonts w:ascii="宋体" w:eastAsia="宋体" w:hint="eastAsia"/>
          <w:spacing w:val="25"/>
        </w:rPr>
        <w:t>。故填</w:t>
      </w:r>
      <w:r>
        <w:rPr>
          <w:position w:val="1"/>
        </w:rPr>
        <w:t>but</w:t>
      </w:r>
      <w:r>
        <w:rPr>
          <w:rFonts w:ascii="宋体" w:eastAsia="宋体" w:hint="eastAsia"/>
        </w:rPr>
        <w:t>。</w:t>
      </w:r>
    </w:p>
    <w:p>
      <w:pPr>
        <w:pStyle w:val="BodyText"/>
        <w:spacing w:before="305"/>
        <w:rPr>
          <w:rFonts w:ascii="宋体" w:eastAsia="宋体" w:hint="eastAsia"/>
        </w:rPr>
      </w:pPr>
      <w:r>
        <w:rPr>
          <w:rFonts w:ascii="宋体" w:eastAsia="宋体" w:hint="eastAsia"/>
        </w:rPr>
        <w:t>【</w:t>
      </w:r>
      <w:r>
        <w:rPr>
          <w:rFonts w:ascii="Calibri" w:eastAsia="Calibri"/>
          <w:position w:val="1"/>
        </w:rPr>
        <w:t>5</w:t>
      </w:r>
      <w:r>
        <w:rPr>
          <w:rFonts w:ascii="Calibri" w:eastAsia="Calibri"/>
          <w:spacing w:val="13"/>
          <w:position w:val="1"/>
        </w:rPr>
        <w:t xml:space="preserve"> </w:t>
      </w:r>
      <w:r>
        <w:rPr>
          <w:rFonts w:ascii="宋体" w:eastAsia="宋体" w:hint="eastAsia"/>
        </w:rPr>
        <w:t>题详解】</w:t>
      </w:r>
    </w:p>
    <w:p>
      <w:pPr>
        <w:pStyle w:val="BodyText"/>
        <w:spacing w:before="305" w:line="424" w:lineRule="auto"/>
        <w:ind w:right="2509"/>
        <w:rPr>
          <w:rFonts w:ascii="宋体" w:eastAsia="宋体" w:hint="eastAsia"/>
        </w:rPr>
      </w:pPr>
      <w:r>
        <w:rPr>
          <w:rFonts w:ascii="宋体" w:eastAsia="宋体" w:hint="eastAsia"/>
        </w:rPr>
        <w:t>考察时态和语态。句意：它往往被视为纯粹的消遣活动，但确定不是教育的重点。由上文可</w:t>
      </w:r>
      <w:r>
        <w:rPr>
          <w:rFonts w:ascii="宋体" w:eastAsia="宋体" w:hint="eastAsia"/>
          <w:spacing w:val="1"/>
        </w:rPr>
        <w:t xml:space="preserve"> 知时态是一般现在时，依据主语为 </w:t>
      </w:r>
      <w:r>
        <w:rPr>
          <w:position w:val="1"/>
        </w:rPr>
        <w:t>it</w:t>
      </w:r>
      <w:r>
        <w:rPr>
          <w:rFonts w:ascii="宋体" w:eastAsia="宋体" w:hint="eastAsia"/>
          <w:spacing w:val="18"/>
        </w:rPr>
        <w:t xml:space="preserve">，与 </w:t>
      </w:r>
      <w:r>
        <w:rPr>
          <w:position w:val="1"/>
        </w:rPr>
        <w:t>view</w:t>
      </w:r>
      <w:r>
        <w:rPr>
          <w:spacing w:val="58"/>
          <w:position w:val="1"/>
        </w:rPr>
        <w:t xml:space="preserve"> </w:t>
      </w:r>
      <w:r>
        <w:rPr>
          <w:rFonts w:ascii="宋体" w:eastAsia="宋体" w:hint="eastAsia"/>
        </w:rPr>
        <w:t>之间的被动关系，可知此处要用一般现在时的</w:t>
      </w:r>
      <w:r>
        <w:rPr>
          <w:rFonts w:ascii="宋体" w:eastAsia="宋体" w:hint="eastAsia"/>
          <w:spacing w:val="9"/>
        </w:rPr>
        <w:t>被动语态。故填</w:t>
      </w:r>
      <w:r>
        <w:rPr>
          <w:position w:val="1"/>
        </w:rPr>
        <w:t>is</w:t>
      </w:r>
      <w:r>
        <w:rPr>
          <w:spacing w:val="1"/>
          <w:position w:val="1"/>
        </w:rPr>
        <w:t xml:space="preserve"> </w:t>
      </w:r>
      <w:r>
        <w:rPr>
          <w:position w:val="1"/>
        </w:rPr>
        <w:t>viewed</w:t>
      </w:r>
      <w:r>
        <w:rPr>
          <w:rFonts w:ascii="宋体" w:eastAsia="宋体" w:hint="eastAsia"/>
        </w:rPr>
        <w:t>。</w:t>
      </w:r>
    </w:p>
    <w:p>
      <w:pPr>
        <w:pStyle w:val="BodyText"/>
        <w:spacing w:line="395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【</w:t>
      </w:r>
      <w:r>
        <w:rPr>
          <w:rFonts w:ascii="Calibri" w:eastAsia="Calibri"/>
          <w:position w:val="1"/>
        </w:rPr>
        <w:t>6</w:t>
      </w:r>
      <w:r>
        <w:rPr>
          <w:rFonts w:ascii="Calibri" w:eastAsia="Calibri"/>
          <w:spacing w:val="13"/>
          <w:position w:val="1"/>
        </w:rPr>
        <w:t xml:space="preserve"> </w:t>
      </w:r>
      <w:r>
        <w:rPr>
          <w:rFonts w:ascii="宋体" w:eastAsia="宋体" w:hint="eastAsia"/>
        </w:rPr>
        <w:t>题详解】</w:t>
      </w:r>
    </w:p>
    <w:p>
      <w:pPr>
        <w:pStyle w:val="BodyText"/>
        <w:spacing w:before="305" w:line="424" w:lineRule="auto"/>
        <w:ind w:right="2534"/>
        <w:rPr>
          <w:rFonts w:ascii="宋体" w:eastAsia="宋体" w:hint="eastAsia"/>
        </w:rPr>
      </w:pPr>
      <w:r>
        <w:rPr>
          <w:rFonts w:ascii="宋体" w:eastAsia="宋体" w:hint="eastAsia"/>
          <w:spacing w:val="1"/>
        </w:rPr>
        <w:t xml:space="preserve">考察形容词。句意：事实上，音乐教育对全部学生都是有益和重要的。依据系动词 </w:t>
      </w:r>
      <w:r>
        <w:rPr>
          <w:position w:val="1"/>
        </w:rPr>
        <w:t>is</w:t>
      </w:r>
      <w:r>
        <w:rPr>
          <w:spacing w:val="7"/>
          <w:position w:val="1"/>
        </w:rPr>
        <w:t xml:space="preserve"> </w:t>
      </w:r>
      <w:r>
        <w:rPr>
          <w:rFonts w:ascii="宋体" w:eastAsia="宋体" w:hint="eastAsia"/>
        </w:rPr>
        <w:t>可知此</w:t>
      </w:r>
      <w:r>
        <w:rPr>
          <w:rFonts w:ascii="宋体" w:eastAsia="宋体" w:hint="eastAsia"/>
          <w:spacing w:val="4"/>
        </w:rPr>
        <w:t>处要用形容词，作表语。故填</w:t>
      </w:r>
      <w:r>
        <w:rPr>
          <w:position w:val="1"/>
        </w:rPr>
        <w:t>beneficial</w:t>
      </w:r>
      <w:r>
        <w:rPr>
          <w:rFonts w:ascii="宋体" w:eastAsia="宋体" w:hint="eastAsia"/>
        </w:rPr>
        <w:t>。</w:t>
      </w:r>
    </w:p>
    <w:p>
      <w:pPr>
        <w:pStyle w:val="BodyText"/>
        <w:spacing w:line="395" w:lineRule="exact"/>
        <w:rPr>
          <w:rFonts w:ascii="宋体" w:eastAsia="宋体" w:hint="eastAsia"/>
        </w:rPr>
      </w:pPr>
      <w:r>
        <w:rPr>
          <w:rFonts w:ascii="宋体" w:eastAsia="宋体" w:hint="eastAsia"/>
        </w:rPr>
        <w:t>【</w:t>
      </w:r>
      <w:r>
        <w:rPr>
          <w:rFonts w:ascii="Calibri" w:eastAsia="Calibri"/>
          <w:position w:val="1"/>
        </w:rPr>
        <w:t>7</w:t>
      </w:r>
      <w:r>
        <w:rPr>
          <w:rFonts w:ascii="Calibri" w:eastAsia="Calibri"/>
          <w:spacing w:val="13"/>
          <w:position w:val="1"/>
        </w:rPr>
        <w:t xml:space="preserve"> </w:t>
      </w:r>
      <w:r>
        <w:rPr>
          <w:rFonts w:ascii="宋体" w:eastAsia="宋体" w:hint="eastAsia"/>
        </w:rPr>
        <w:t>题详解】</w:t>
      </w:r>
    </w:p>
    <w:p>
      <w:pPr>
        <w:pStyle w:val="BodyText"/>
        <w:spacing w:before="305" w:line="424" w:lineRule="auto"/>
        <w:ind w:right="2536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t>考察宾语从句的引导词。句意：科学和技术并没有告知我们成为人类意味着什么。分析句子</w:t>
      </w:r>
      <w:r>
        <w:rPr>
          <w:rFonts w:ascii="宋体" w:eastAsia="宋体" w:hint="eastAsia"/>
          <w:spacing w:val="1"/>
        </w:rPr>
        <w:t xml:space="preserve"> </w:t>
      </w:r>
      <w:r>
        <w:rPr>
          <w:rFonts w:ascii="宋体" w:eastAsia="宋体" w:hint="eastAsia"/>
          <w:spacing w:val="3"/>
        </w:rPr>
        <w:t xml:space="preserve">可知，此处是一个宾语从句，做 </w:t>
      </w:r>
      <w:r>
        <w:rPr>
          <w:position w:val="1"/>
        </w:rPr>
        <w:t>tell</w:t>
      </w:r>
      <w:r>
        <w:rPr>
          <w:spacing w:val="22"/>
          <w:position w:val="1"/>
        </w:rPr>
        <w:t xml:space="preserve"> </w:t>
      </w:r>
      <w:r>
        <w:rPr>
          <w:rFonts w:ascii="宋体" w:eastAsia="宋体" w:hint="eastAsia"/>
          <w:spacing w:val="1"/>
        </w:rPr>
        <w:t xml:space="preserve">的宾语；分析宾语从句可知，此处要用引导词 </w:t>
      </w:r>
      <w:r>
        <w:rPr>
          <w:position w:val="1"/>
        </w:rPr>
        <w:t>what</w:t>
      </w:r>
      <w:r>
        <w:rPr>
          <w:rFonts w:ascii="宋体" w:eastAsia="宋体" w:hint="eastAsia"/>
        </w:rPr>
        <w:t>，做</w:t>
      </w:r>
      <w:r>
        <w:rPr>
          <w:position w:val="1"/>
        </w:rPr>
        <w:t>means</w:t>
      </w:r>
      <w:r>
        <w:rPr>
          <w:spacing w:val="-20"/>
          <w:position w:val="1"/>
        </w:rPr>
        <w:t xml:space="preserve"> </w:t>
      </w:r>
      <w:r>
        <w:rPr>
          <w:rFonts w:ascii="宋体" w:eastAsia="宋体" w:hint="eastAsia"/>
          <w:spacing w:val="12"/>
        </w:rPr>
        <w:t>的宾语。故填</w:t>
      </w:r>
      <w:r>
        <w:rPr>
          <w:position w:val="1"/>
        </w:rPr>
        <w:t>what</w:t>
      </w:r>
      <w:r>
        <w:rPr>
          <w:rFonts w:ascii="宋体" w:eastAsia="宋体" w:hint="eastAsia"/>
        </w:rPr>
        <w:t>。</w:t>
      </w:r>
    </w:p>
    <w:p>
      <w:pPr>
        <w:spacing w:after="0" w:line="424" w:lineRule="auto"/>
        <w:jc w:val="both"/>
        <w:rPr>
          <w:rFonts w:ascii="宋体" w:eastAsia="宋体" w:hint="eastAsia"/>
        </w:rPr>
      </w:pPr>
      <w:r>
        <w:rPr>
          <w:rFonts w:ascii="宋体" w:eastAsia="宋体" w:hint="eastAsia"/>
        </w:rPr>
        <w:br/>
      </w:r>
      <w:r>
        <w:rPr>
          <w:rFonts w:ascii="宋体" w:eastAsia="宋体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https://d.book118.com/396021051232010031</w:t>
        </w:r>
      </w:hyperlink>
    </w:p>
    <w:p>
      <w:pPr>
        <w:spacing w:after="0" w:line="424" w:lineRule="auto"/>
        <w:jc w:val="both"/>
        <w:rPr>
          <w:rFonts w:ascii="宋体" w:eastAsia="宋体" w:hint="eastAsia"/>
        </w:rPr>
      </w:pPr>
    </w:p>
    <w:sectPr>
      <w:footerReference w:type="default" r:id="rId12"/>
      <w:pgSz w:w="17860" w:h="25260"/>
      <w:pgMar w:top="1960" w:right="0" w:bottom="2080" w:left="0" w:header="0" w:footer="189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14655800</wp:posOffset>
          </wp:positionV>
          <wp:extent cx="81788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6.2pt;height:15.5pt;margin-top:1170.29pt;margin-left:433.4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1587500</wp:posOffset>
          </wp:positionH>
          <wp:positionV relativeFrom="page">
            <wp:posOffset>14655800</wp:posOffset>
          </wp:positionV>
          <wp:extent cx="8178800" cy="38100"/>
          <wp:effectExtent l="0" t="0" r="0" b="0"/>
          <wp:wrapNone/>
          <wp:docPr id="13075197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75197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788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6.2pt;height:15.5pt;margin-top:1170.29pt;margin-left:433.4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0B9CA5"/>
    <w:multiLevelType w:val="hybridMultilevel"/>
    <w:tmpl w:val="00000000"/>
    <w:lvl w:ilvl="0">
      <w:start w:val="31"/>
      <w:numFmt w:val="decimal"/>
      <w:lvlText w:val="%1."/>
      <w:lvlJc w:val="left"/>
      <w:pPr>
        <w:ind w:left="3186" w:hanging="634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64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1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8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8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5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23" w:hanging="634"/>
      </w:pPr>
      <w:rPr>
        <w:rFonts w:hint="default"/>
      </w:rPr>
    </w:lvl>
  </w:abstractNum>
  <w:abstractNum w:abstractNumId="1">
    <w:nsid w:val="0B0102F1"/>
    <w:multiLevelType w:val="hybridMultilevel"/>
    <w:tmpl w:val="00000000"/>
    <w:lvl w:ilvl="0">
      <w:start w:val="1"/>
      <w:numFmt w:val="upperLetter"/>
      <w:lvlText w:val="%1."/>
      <w:lvlJc w:val="left"/>
      <w:pPr>
        <w:ind w:left="3024" w:hanging="472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43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6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1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3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6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687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11" w:hanging="472"/>
      </w:pPr>
      <w:rPr>
        <w:rFonts w:hint="default"/>
      </w:rPr>
    </w:lvl>
  </w:abstractNum>
  <w:abstractNum w:abstractNumId="2">
    <w:nsid w:val="1281D430"/>
    <w:multiLevelType w:val="hybridMultilevel"/>
    <w:tmpl w:val="00000000"/>
    <w:lvl w:ilvl="0">
      <w:start w:val="1"/>
      <w:numFmt w:val="upperLetter"/>
      <w:lvlText w:val="%1."/>
      <w:lvlJc w:val="left"/>
      <w:pPr>
        <w:ind w:left="3024" w:hanging="47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03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472"/>
      </w:pPr>
      <w:rPr>
        <w:rFonts w:hint="default"/>
      </w:rPr>
    </w:lvl>
  </w:abstractNum>
  <w:abstractNum w:abstractNumId="3">
    <w:nsid w:val="2947113E"/>
    <w:multiLevelType w:val="hybridMultilevel"/>
    <w:tmpl w:val="00000000"/>
    <w:lvl w:ilvl="0">
      <w:start w:val="2"/>
      <w:numFmt w:val="upperLetter"/>
      <w:lvlText w:val="%1."/>
      <w:lvlJc w:val="left"/>
      <w:pPr>
        <w:ind w:left="30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03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475"/>
      </w:pPr>
      <w:rPr>
        <w:rFonts w:hint="default"/>
      </w:rPr>
    </w:lvl>
  </w:abstractNum>
  <w:abstractNum w:abstractNumId="4">
    <w:nsid w:val="30D5FEAA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righ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56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3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6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03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9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76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13" w:hanging="475"/>
      </w:pPr>
      <w:rPr>
        <w:rFonts w:hint="default"/>
      </w:rPr>
    </w:lvl>
  </w:abstractNum>
  <w:abstractNum w:abstractNumId="5">
    <w:nsid w:val="31E9ED76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86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2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4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50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1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82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48" w:hanging="475"/>
      </w:pPr>
      <w:rPr>
        <w:rFonts w:hint="default"/>
      </w:rPr>
    </w:lvl>
  </w:abstractNum>
  <w:abstractNum w:abstractNumId="6">
    <w:nsid w:val="336E742A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56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3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6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03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9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76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13" w:hanging="475"/>
      </w:pPr>
      <w:rPr>
        <w:rFonts w:hint="default"/>
      </w:rPr>
    </w:lvl>
  </w:abstractNum>
  <w:abstractNum w:abstractNumId="7">
    <w:nsid w:val="3911AC10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86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52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8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84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50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16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682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48" w:hanging="475"/>
      </w:pPr>
      <w:rPr>
        <w:rFonts w:hint="default"/>
      </w:rPr>
    </w:lvl>
  </w:abstractNum>
  <w:abstractNum w:abstractNumId="8">
    <w:nsid w:val="42949D46"/>
    <w:multiLevelType w:val="hybridMultilevel"/>
    <w:tmpl w:val="00000000"/>
    <w:lvl w:ilvl="0">
      <w:start w:val="1"/>
      <w:numFmt w:val="upperLetter"/>
      <w:lvlText w:val="%1."/>
      <w:lvlJc w:val="left"/>
      <w:pPr>
        <w:ind w:left="3024" w:hanging="472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503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472"/>
      </w:pPr>
      <w:rPr>
        <w:rFonts w:hint="default"/>
      </w:rPr>
    </w:lvl>
  </w:abstractNum>
  <w:abstractNum w:abstractNumId="9">
    <w:nsid w:val="5AB92F10"/>
    <w:multiLevelType w:val="hybridMultilevel"/>
    <w:tmpl w:val="00000000"/>
    <w:lvl w:ilvl="0">
      <w:start w:val="1"/>
      <w:numFmt w:val="decimal"/>
      <w:lvlText w:val="%1."/>
      <w:lvlJc w:val="left"/>
      <w:pPr>
        <w:ind w:left="2916" w:hanging="364"/>
        <w:jc w:val="left"/>
      </w:pPr>
      <w:rPr>
        <w:rFonts w:ascii="Times New Roman" w:eastAsia="Times New Roman" w:hAnsi="Times New Roman" w:cs="Times New Roman" w:hint="default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4413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07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5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1" w:hanging="364"/>
      </w:pPr>
      <w:rPr>
        <w:rFonts w:hint="default"/>
      </w:rPr>
    </w:lvl>
  </w:abstractNum>
  <w:abstractNum w:abstractNumId="10">
    <w:nsid w:val="5D4A7126"/>
    <w:multiLevelType w:val="hybridMultilevel"/>
    <w:tmpl w:val="00000000"/>
    <w:lvl w:ilvl="0">
      <w:start w:val="0"/>
      <w:numFmt w:val="bullet"/>
      <w:lvlText w:val="◆"/>
      <w:lvlJc w:val="left"/>
      <w:pPr>
        <w:ind w:left="2553" w:hanging="396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089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19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49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79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09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39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69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99" w:hanging="396"/>
      </w:pPr>
      <w:rPr>
        <w:rFonts w:hint="default"/>
      </w:rPr>
    </w:lvl>
  </w:abstractNum>
  <w:abstractNum w:abstractNumId="11">
    <w:nsid w:val="5EFAA4FA"/>
    <w:multiLevelType w:val="hybridMultilevel"/>
    <w:tmpl w:val="00000000"/>
    <w:lvl w:ilvl="0">
      <w:start w:val="1"/>
      <w:numFmt w:val="decimal"/>
      <w:lvlText w:val="%1."/>
      <w:lvlJc w:val="left"/>
      <w:pPr>
        <w:ind w:left="2916" w:hanging="364"/>
        <w:jc w:val="left"/>
      </w:pPr>
      <w:rPr>
        <w:rFonts w:ascii="Times New Roman" w:eastAsia="Times New Roman" w:hAnsi="Times New Roman" w:cs="Times New Roman" w:hint="default"/>
        <w:w w:val="102"/>
        <w:position w:val="1"/>
        <w:sz w:val="31"/>
        <w:szCs w:val="31"/>
      </w:rPr>
    </w:lvl>
    <w:lvl w:ilvl="1">
      <w:start w:val="0"/>
      <w:numFmt w:val="bullet"/>
      <w:lvlText w:val="•"/>
      <w:lvlJc w:val="left"/>
      <w:pPr>
        <w:ind w:left="4413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07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01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95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8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83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77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1" w:hanging="364"/>
      </w:pPr>
      <w:rPr>
        <w:rFonts w:hint="default"/>
      </w:rPr>
    </w:lvl>
  </w:abstractNum>
  <w:abstractNum w:abstractNumId="12">
    <w:nsid w:val="600607DB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656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3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29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6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03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39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76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113" w:hanging="475"/>
      </w:pPr>
      <w:rPr>
        <w:rFonts w:hint="default"/>
      </w:rPr>
    </w:lvl>
  </w:abstractNum>
  <w:abstractNum w:abstractNumId="13">
    <w:nsid w:val="6AAC95B8"/>
    <w:multiLevelType w:val="hybridMultilevel"/>
    <w:tmpl w:val="00000000"/>
    <w:lvl w:ilvl="0">
      <w:start w:val="1"/>
      <w:numFmt w:val="decimal"/>
      <w:lvlText w:val="%1."/>
      <w:lvlJc w:val="left"/>
      <w:pPr>
        <w:ind w:left="2870" w:hanging="317"/>
        <w:jc w:val="left"/>
      </w:pPr>
      <w:rPr>
        <w:rFonts w:ascii="Times New Roman" w:eastAsia="Times New Roman" w:hAnsi="Times New Roman" w:cs="Times New Roman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4377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87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73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71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6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67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65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63" w:hanging="317"/>
      </w:pPr>
      <w:rPr>
        <w:rFonts w:hint="default"/>
      </w:rPr>
    </w:lvl>
  </w:abstractNum>
  <w:abstractNum w:abstractNumId="14">
    <w:nsid w:val="70C4B433"/>
    <w:multiLevelType w:val="hybridMultilevel"/>
    <w:tmpl w:val="00000000"/>
    <w:lvl w:ilvl="0">
      <w:start w:val="1"/>
      <w:numFmt w:val="upperLetter"/>
      <w:lvlText w:val="%1."/>
      <w:lvlJc w:val="left"/>
      <w:pPr>
        <w:ind w:left="302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3579" w:hanging="47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9" w:hanging="47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99" w:hanging="47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59" w:hanging="47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19" w:hanging="47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79" w:hanging="47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939" w:hanging="47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499" w:hanging="475"/>
      </w:pPr>
      <w:rPr>
        <w:rFonts w:hint="default"/>
      </w:rPr>
    </w:lvl>
  </w:abstractNum>
  <w:num w:numId="1">
    <w:abstractNumId w:val="8"/>
  </w:num>
  <w:num w:numId="2">
    <w:abstractNumId w:val="13"/>
  </w:num>
  <w:num w:numId="3">
    <w:abstractNumId w:val="11"/>
  </w:num>
  <w:num w:numId="4">
    <w:abstractNumId w:val="9"/>
  </w:num>
  <w:num w:numId="5">
    <w:abstractNumId w:val="1"/>
  </w:num>
  <w:num w:numId="6">
    <w:abstractNumId w:val="7"/>
  </w:num>
  <w:num w:numId="7">
    <w:abstractNumId w:val="5"/>
  </w:num>
  <w:num w:numId="8">
    <w:abstractNumId w:val="4"/>
  </w:num>
  <w:num w:numId="9">
    <w:abstractNumId w:val="6"/>
  </w:num>
  <w:num w:numId="10">
    <w:abstractNumId w:val="12"/>
  </w:num>
  <w:num w:numId="11">
    <w:abstractNumId w:val="14"/>
  </w:num>
  <w:num w:numId="12">
    <w:abstractNumId w:val="3"/>
  </w:num>
  <w:num w:numId="13">
    <w:abstractNumId w:val="2"/>
  </w:num>
  <w:num w:numId="14">
    <w:abstractNumId w:val="0"/>
  </w:num>
  <w:num w:numId="1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553"/>
    </w:pPr>
    <w:rPr>
      <w:rFonts w:ascii="Times New Roman" w:eastAsia="Times New Roman" w:hAnsi="Times New Roman" w:cs="Times New Roman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ind w:left="2553"/>
      <w:outlineLvl w:val="1"/>
    </w:pPr>
    <w:rPr>
      <w:rFonts w:ascii="Book Antiqua" w:eastAsia="Book Antiqua" w:hAnsi="Book Antiqua" w:cs="Book Antiqua"/>
      <w:b/>
      <w:bCs/>
      <w:sz w:val="31"/>
      <w:szCs w:val="31"/>
    </w:rPr>
  </w:style>
  <w:style w:type="paragraph" w:styleId="Title">
    <w:name w:val="Title"/>
    <w:basedOn w:val="Normal"/>
    <w:uiPriority w:val="1"/>
    <w:qFormat/>
    <w:pPr>
      <w:spacing w:before="86"/>
      <w:jc w:val="center"/>
    </w:pPr>
    <w:rPr>
      <w:rFonts w:ascii="幼圆" w:eastAsia="幼圆" w:hAnsi="幼圆" w:cs="幼圆"/>
      <w:b/>
      <w:bCs/>
      <w:sz w:val="60"/>
      <w:szCs w:val="60"/>
    </w:rPr>
  </w:style>
  <w:style w:type="paragraph" w:styleId="ListParagraph">
    <w:name w:val="List Paragraph"/>
    <w:basedOn w:val="Normal"/>
    <w:uiPriority w:val="1"/>
    <w:qFormat/>
    <w:pPr>
      <w:spacing w:before="305"/>
      <w:ind w:left="3028" w:hanging="476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Normal"/>
    <w:uiPriority w:val="1"/>
    <w:qFormat/>
    <w:pPr>
      <w:spacing w:before="167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396021051232010031" TargetMode="External" /><Relationship Id="rId12" Type="http://schemas.openxmlformats.org/officeDocument/2006/relationships/footer" Target="footer2.xm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2023-09-30T11:49:35Z</dcterms:created>
  <dcterms:modified xsi:type="dcterms:W3CDTF">2023-09-30T11:49:35Z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2023-04-22T00:00:00Z</vt:filetime>
  </property>
  <property fmtid="{D5CDD505-2E9C-101B-9397-08002B2CF9AE}" pid="3" name="LastSaved">
    <vt:filetime>2023-09-30T00:00:00Z</vt:filetime>
  </property>
</Properties>
</file>