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钻镗床项目规划设计蓝图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 w:history="1">
        <w:r>
          <w:rPr>
            <w:rFonts w:ascii="仿宋" w:eastAsia="仿宋" w:hAnsi="仿宋" w:cs="仿宋" w:hint="eastAsia"/>
            <w:lang w:eastAsia="zh-CN"/>
          </w:rPr>
          <w:t>序言</w:t>
        </w:r>
        <w:r>
          <w:tab/>
        </w:r>
        <w:r>
          <w:fldChar w:fldCharType="begin"/>
        </w:r>
        <w:r>
          <w:instrText xml:space="preserve"> PAGEREF _Toc1897 \h </w:instrText>
        </w:r>
        <w:r>
          <w:fldChar w:fldCharType="separate"/>
        </w:r>
        <w:r>
          <w:t>3</w:t>
        </w:r>
        <w:r>
          <w:fldChar w:fldCharType="end"/>
        </w:r>
      </w:hyperlink>
    </w:p>
    <w:p>
      <w:pPr>
        <w:pStyle w:val="TOC1"/>
        <w:tabs>
          <w:tab w:val="right" w:leader="dot" w:pos="8306"/>
        </w:tabs>
      </w:pPr>
      <w:hyperlink w:anchor="_Toc24314" w:history="1">
        <w:r>
          <w:rPr>
            <w:rFonts w:ascii="仿宋" w:eastAsia="仿宋" w:hAnsi="仿宋" w:cs="仿宋" w:hint="eastAsia"/>
            <w:lang w:eastAsia="zh-CN"/>
          </w:rPr>
          <w:t>一、产品规划分析</w:t>
        </w:r>
        <w:r>
          <w:tab/>
        </w:r>
        <w:r>
          <w:fldChar w:fldCharType="begin"/>
        </w:r>
        <w:r>
          <w:instrText xml:space="preserve"> PAGEREF _Toc24314 \h </w:instrText>
        </w:r>
        <w:r>
          <w:fldChar w:fldCharType="separate"/>
        </w:r>
        <w:r>
          <w:t>3</w:t>
        </w:r>
        <w:r>
          <w:fldChar w:fldCharType="end"/>
        </w:r>
      </w:hyperlink>
    </w:p>
    <w:p>
      <w:pPr>
        <w:pStyle w:val="TOC2"/>
        <w:tabs>
          <w:tab w:val="right" w:leader="dot" w:pos="8306"/>
        </w:tabs>
      </w:pPr>
      <w:hyperlink w:anchor="_Toc18523" w:history="1">
        <w:r>
          <w:rPr>
            <w:rFonts w:ascii="仿宋" w:eastAsia="仿宋" w:hAnsi="仿宋" w:cs="仿宋" w:hint="eastAsia"/>
            <w:lang w:eastAsia="zh-CN"/>
          </w:rPr>
          <w:t>(一)、产品规划</w:t>
        </w:r>
        <w:r>
          <w:tab/>
        </w:r>
        <w:r>
          <w:fldChar w:fldCharType="begin"/>
        </w:r>
        <w:r>
          <w:instrText xml:space="preserve"> PAGEREF _Toc18523 \h </w:instrText>
        </w:r>
        <w:r>
          <w:fldChar w:fldCharType="separate"/>
        </w:r>
        <w:r>
          <w:t>3</w:t>
        </w:r>
        <w:r>
          <w:fldChar w:fldCharType="end"/>
        </w:r>
      </w:hyperlink>
    </w:p>
    <w:p>
      <w:pPr>
        <w:pStyle w:val="TOC2"/>
        <w:tabs>
          <w:tab w:val="right" w:leader="dot" w:pos="8306"/>
        </w:tabs>
      </w:pPr>
      <w:hyperlink w:anchor="_Toc3753" w:history="1">
        <w:r>
          <w:rPr>
            <w:rFonts w:ascii="仿宋" w:eastAsia="仿宋" w:hAnsi="仿宋" w:cs="仿宋" w:hint="eastAsia"/>
            <w:lang w:eastAsia="zh-CN"/>
          </w:rPr>
          <w:t>(二)、建设规模</w:t>
        </w:r>
        <w:r>
          <w:tab/>
        </w:r>
        <w:r>
          <w:fldChar w:fldCharType="begin"/>
        </w:r>
        <w:r>
          <w:instrText xml:space="preserve"> PAGEREF _Toc3753 \h </w:instrText>
        </w:r>
        <w:r>
          <w:fldChar w:fldCharType="separate"/>
        </w:r>
        <w:r>
          <w:t>4</w:t>
        </w:r>
        <w:r>
          <w:fldChar w:fldCharType="end"/>
        </w:r>
      </w:hyperlink>
    </w:p>
    <w:p>
      <w:pPr>
        <w:pStyle w:val="TOC1"/>
        <w:tabs>
          <w:tab w:val="right" w:leader="dot" w:pos="8306"/>
        </w:tabs>
      </w:pPr>
      <w:hyperlink w:anchor="_Toc31835" w:history="1">
        <w:r>
          <w:rPr>
            <w:rFonts w:ascii="仿宋" w:eastAsia="仿宋" w:hAnsi="仿宋" w:cs="仿宋" w:hint="eastAsia"/>
            <w:lang w:eastAsia="zh-CN"/>
          </w:rPr>
          <w:t>二、钻镗床项目危机管理</w:t>
        </w:r>
        <w:r>
          <w:tab/>
        </w:r>
        <w:r>
          <w:fldChar w:fldCharType="begin"/>
        </w:r>
        <w:r>
          <w:instrText xml:space="preserve"> PAGEREF _Toc31835 \h </w:instrText>
        </w:r>
        <w:r>
          <w:fldChar w:fldCharType="separate"/>
        </w:r>
        <w:r>
          <w:t>5</w:t>
        </w:r>
        <w:r>
          <w:fldChar w:fldCharType="end"/>
        </w:r>
      </w:hyperlink>
    </w:p>
    <w:p>
      <w:pPr>
        <w:pStyle w:val="TOC2"/>
        <w:tabs>
          <w:tab w:val="right" w:leader="dot" w:pos="8306"/>
        </w:tabs>
      </w:pPr>
      <w:hyperlink w:anchor="_Toc22944" w:history="1">
        <w:r>
          <w:rPr>
            <w:rFonts w:ascii="仿宋" w:eastAsia="仿宋" w:hAnsi="仿宋" w:cs="仿宋" w:hint="eastAsia"/>
            <w:lang w:eastAsia="zh-CN"/>
          </w:rPr>
          <w:t>(一)、危机预警与识别</w:t>
        </w:r>
        <w:r>
          <w:tab/>
        </w:r>
        <w:r>
          <w:fldChar w:fldCharType="begin"/>
        </w:r>
        <w:r>
          <w:instrText xml:space="preserve"> PAGEREF _Toc22944 \h </w:instrText>
        </w:r>
        <w:r>
          <w:fldChar w:fldCharType="separate"/>
        </w:r>
        <w:r>
          <w:t>5</w:t>
        </w:r>
        <w:r>
          <w:fldChar w:fldCharType="end"/>
        </w:r>
      </w:hyperlink>
    </w:p>
    <w:p>
      <w:pPr>
        <w:pStyle w:val="TOC2"/>
        <w:tabs>
          <w:tab w:val="right" w:leader="dot" w:pos="8306"/>
        </w:tabs>
      </w:pPr>
      <w:hyperlink w:anchor="_Toc22066" w:history="1">
        <w:r>
          <w:rPr>
            <w:rFonts w:ascii="仿宋" w:eastAsia="仿宋" w:hAnsi="仿宋" w:cs="仿宋" w:hint="eastAsia"/>
            <w:lang w:eastAsia="zh-CN"/>
          </w:rPr>
          <w:t>(二)、危机应对与恢复</w:t>
        </w:r>
        <w:r>
          <w:tab/>
        </w:r>
        <w:r>
          <w:fldChar w:fldCharType="begin"/>
        </w:r>
        <w:r>
          <w:instrText xml:space="preserve"> PAGEREF _Toc22066 \h </w:instrText>
        </w:r>
        <w:r>
          <w:fldChar w:fldCharType="separate"/>
        </w:r>
        <w:r>
          <w:t>6</w:t>
        </w:r>
        <w:r>
          <w:fldChar w:fldCharType="end"/>
        </w:r>
      </w:hyperlink>
    </w:p>
    <w:p>
      <w:pPr>
        <w:pStyle w:val="TOC1"/>
        <w:tabs>
          <w:tab w:val="right" w:leader="dot" w:pos="8306"/>
        </w:tabs>
      </w:pPr>
      <w:hyperlink w:anchor="_Toc19728" w:history="1">
        <w:r>
          <w:rPr>
            <w:rFonts w:ascii="仿宋" w:eastAsia="仿宋" w:hAnsi="仿宋" w:cs="仿宋" w:hint="eastAsia"/>
            <w:lang w:eastAsia="zh-CN"/>
          </w:rPr>
          <w:t>三、工艺说明</w:t>
        </w:r>
        <w:r>
          <w:tab/>
        </w:r>
        <w:r>
          <w:fldChar w:fldCharType="begin"/>
        </w:r>
        <w:r>
          <w:instrText xml:space="preserve"> PAGEREF _Toc19728 \h </w:instrText>
        </w:r>
        <w:r>
          <w:fldChar w:fldCharType="separate"/>
        </w:r>
        <w:r>
          <w:t>7</w:t>
        </w:r>
        <w:r>
          <w:fldChar w:fldCharType="end"/>
        </w:r>
      </w:hyperlink>
    </w:p>
    <w:p>
      <w:pPr>
        <w:pStyle w:val="TOC2"/>
        <w:tabs>
          <w:tab w:val="right" w:leader="dot" w:pos="8306"/>
        </w:tabs>
      </w:pPr>
      <w:hyperlink w:anchor="_Toc26024" w:history="1">
        <w:r>
          <w:rPr>
            <w:rFonts w:ascii="仿宋" w:eastAsia="仿宋" w:hAnsi="仿宋" w:cs="仿宋" w:hint="eastAsia"/>
            <w:lang w:eastAsia="zh-CN"/>
          </w:rPr>
          <w:t>(一)、技术管理特点</w:t>
        </w:r>
        <w:r>
          <w:tab/>
        </w:r>
        <w:r>
          <w:fldChar w:fldCharType="begin"/>
        </w:r>
        <w:r>
          <w:instrText xml:space="preserve"> PAGEREF _Toc26024 \h </w:instrText>
        </w:r>
        <w:r>
          <w:fldChar w:fldCharType="separate"/>
        </w:r>
        <w:r>
          <w:t>7</w:t>
        </w:r>
        <w:r>
          <w:fldChar w:fldCharType="end"/>
        </w:r>
      </w:hyperlink>
    </w:p>
    <w:p>
      <w:pPr>
        <w:pStyle w:val="TOC2"/>
        <w:tabs>
          <w:tab w:val="right" w:leader="dot" w:pos="8306"/>
        </w:tabs>
      </w:pPr>
      <w:hyperlink w:anchor="_Toc7029" w:history="1">
        <w:r>
          <w:rPr>
            <w:rFonts w:ascii="仿宋" w:eastAsia="仿宋" w:hAnsi="仿宋" w:cs="仿宋" w:hint="eastAsia"/>
            <w:lang w:eastAsia="zh-CN"/>
          </w:rPr>
          <w:t>(二)、钻镗床项目工艺技术设计方案</w:t>
        </w:r>
        <w:r>
          <w:tab/>
        </w:r>
        <w:r>
          <w:fldChar w:fldCharType="begin"/>
        </w:r>
        <w:r>
          <w:instrText xml:space="preserve"> PAGEREF _Toc7029 \h </w:instrText>
        </w:r>
        <w:r>
          <w:fldChar w:fldCharType="separate"/>
        </w:r>
        <w:r>
          <w:t>8</w:t>
        </w:r>
        <w:r>
          <w:fldChar w:fldCharType="end"/>
        </w:r>
      </w:hyperlink>
    </w:p>
    <w:p>
      <w:pPr>
        <w:pStyle w:val="TOC2"/>
        <w:tabs>
          <w:tab w:val="right" w:leader="dot" w:pos="8306"/>
        </w:tabs>
      </w:pPr>
      <w:hyperlink w:anchor="_Toc21955" w:history="1">
        <w:r>
          <w:rPr>
            <w:rFonts w:ascii="仿宋" w:eastAsia="仿宋" w:hAnsi="仿宋" w:cs="仿宋" w:hint="eastAsia"/>
            <w:lang w:eastAsia="zh-CN"/>
          </w:rPr>
          <w:t>(三)、设备选型方案</w:t>
        </w:r>
        <w:r>
          <w:tab/>
        </w:r>
        <w:r>
          <w:fldChar w:fldCharType="begin"/>
        </w:r>
        <w:r>
          <w:instrText xml:space="preserve"> PAGEREF _Toc21955 \h </w:instrText>
        </w:r>
        <w:r>
          <w:fldChar w:fldCharType="separate"/>
        </w:r>
        <w:r>
          <w:t>9</w:t>
        </w:r>
        <w:r>
          <w:fldChar w:fldCharType="end"/>
        </w:r>
      </w:hyperlink>
    </w:p>
    <w:p>
      <w:pPr>
        <w:pStyle w:val="TOC1"/>
        <w:tabs>
          <w:tab w:val="right" w:leader="dot" w:pos="8306"/>
        </w:tabs>
      </w:pPr>
      <w:hyperlink w:anchor="_Toc17515" w:history="1">
        <w:r>
          <w:rPr>
            <w:rFonts w:ascii="仿宋" w:eastAsia="仿宋" w:hAnsi="仿宋" w:cs="仿宋" w:hint="eastAsia"/>
            <w:lang w:eastAsia="zh-CN"/>
          </w:rPr>
          <w:t>四、钻镗床项目文档管理</w:t>
        </w:r>
        <w:r>
          <w:tab/>
        </w:r>
        <w:r>
          <w:fldChar w:fldCharType="begin"/>
        </w:r>
        <w:r>
          <w:instrText xml:space="preserve"> PAGEREF _Toc17515 \h </w:instrText>
        </w:r>
        <w:r>
          <w:fldChar w:fldCharType="separate"/>
        </w:r>
        <w:r>
          <w:t>11</w:t>
        </w:r>
        <w:r>
          <w:fldChar w:fldCharType="end"/>
        </w:r>
      </w:hyperlink>
    </w:p>
    <w:p>
      <w:pPr>
        <w:pStyle w:val="TOC2"/>
        <w:tabs>
          <w:tab w:val="right" w:leader="dot" w:pos="8306"/>
        </w:tabs>
      </w:pPr>
      <w:hyperlink w:anchor="_Toc19884" w:history="1">
        <w:r>
          <w:rPr>
            <w:rFonts w:ascii="仿宋" w:eastAsia="仿宋" w:hAnsi="仿宋" w:cs="仿宋" w:hint="eastAsia"/>
            <w:lang w:eastAsia="zh-CN"/>
          </w:rPr>
          <w:t>(一)、文档编制与审查</w:t>
        </w:r>
        <w:r>
          <w:tab/>
        </w:r>
        <w:r>
          <w:fldChar w:fldCharType="begin"/>
        </w:r>
        <w:r>
          <w:instrText xml:space="preserve"> PAGEREF _Toc19884 \h </w:instrText>
        </w:r>
        <w:r>
          <w:fldChar w:fldCharType="separate"/>
        </w:r>
        <w:r>
          <w:t>11</w:t>
        </w:r>
        <w:r>
          <w:fldChar w:fldCharType="end"/>
        </w:r>
      </w:hyperlink>
    </w:p>
    <w:p>
      <w:pPr>
        <w:pStyle w:val="TOC2"/>
        <w:tabs>
          <w:tab w:val="right" w:leader="dot" w:pos="8306"/>
        </w:tabs>
      </w:pPr>
      <w:hyperlink w:anchor="_Toc26736" w:history="1">
        <w:r>
          <w:rPr>
            <w:rFonts w:ascii="仿宋" w:eastAsia="仿宋" w:hAnsi="仿宋" w:cs="仿宋" w:hint="eastAsia"/>
            <w:lang w:eastAsia="zh-CN"/>
          </w:rPr>
          <w:t>(二)、文档发布与分发</w:t>
        </w:r>
        <w:r>
          <w:tab/>
        </w:r>
        <w:r>
          <w:fldChar w:fldCharType="begin"/>
        </w:r>
        <w:r>
          <w:instrText xml:space="preserve"> PAGEREF _Toc26736 \h </w:instrText>
        </w:r>
        <w:r>
          <w:fldChar w:fldCharType="separate"/>
        </w:r>
        <w:r>
          <w:t>12</w:t>
        </w:r>
        <w:r>
          <w:fldChar w:fldCharType="end"/>
        </w:r>
      </w:hyperlink>
    </w:p>
    <w:p>
      <w:pPr>
        <w:pStyle w:val="TOC2"/>
        <w:tabs>
          <w:tab w:val="right" w:leader="dot" w:pos="8306"/>
        </w:tabs>
      </w:pPr>
      <w:hyperlink w:anchor="_Toc4602" w:history="1">
        <w:r>
          <w:rPr>
            <w:rFonts w:ascii="仿宋" w:eastAsia="仿宋" w:hAnsi="仿宋" w:cs="仿宋" w:hint="eastAsia"/>
            <w:lang w:eastAsia="zh-CN"/>
          </w:rPr>
          <w:t>(三)、文档存档与归档</w:t>
        </w:r>
        <w:r>
          <w:tab/>
        </w:r>
        <w:r>
          <w:fldChar w:fldCharType="begin"/>
        </w:r>
        <w:r>
          <w:instrText xml:space="preserve"> PAGEREF _Toc4602 \h </w:instrText>
        </w:r>
        <w:r>
          <w:fldChar w:fldCharType="separate"/>
        </w:r>
        <w:r>
          <w:t>13</w:t>
        </w:r>
        <w:r>
          <w:fldChar w:fldCharType="end"/>
        </w:r>
      </w:hyperlink>
    </w:p>
    <w:p>
      <w:pPr>
        <w:pStyle w:val="TOC1"/>
        <w:tabs>
          <w:tab w:val="right" w:leader="dot" w:pos="8306"/>
        </w:tabs>
      </w:pPr>
      <w:hyperlink w:anchor="_Toc3979" w:history="1">
        <w:r>
          <w:rPr>
            <w:rFonts w:ascii="仿宋" w:eastAsia="仿宋" w:hAnsi="仿宋" w:cs="仿宋" w:hint="eastAsia"/>
            <w:lang w:eastAsia="zh-CN"/>
          </w:rPr>
          <w:t>五、钻镗床项目土建工程</w:t>
        </w:r>
        <w:r>
          <w:tab/>
        </w:r>
        <w:r>
          <w:fldChar w:fldCharType="begin"/>
        </w:r>
        <w:r>
          <w:instrText xml:space="preserve"> PAGEREF _Toc3979 \h </w:instrText>
        </w:r>
        <w:r>
          <w:fldChar w:fldCharType="separate"/>
        </w:r>
        <w:r>
          <w:t>14</w:t>
        </w:r>
        <w:r>
          <w:fldChar w:fldCharType="end"/>
        </w:r>
      </w:hyperlink>
    </w:p>
    <w:p>
      <w:pPr>
        <w:pStyle w:val="TOC2"/>
        <w:tabs>
          <w:tab w:val="right" w:leader="dot" w:pos="8306"/>
        </w:tabs>
      </w:pPr>
      <w:hyperlink w:anchor="_Toc12606" w:history="1">
        <w:r>
          <w:rPr>
            <w:rFonts w:ascii="仿宋" w:eastAsia="仿宋" w:hAnsi="仿宋" w:cs="仿宋" w:hint="eastAsia"/>
            <w:lang w:eastAsia="zh-CN"/>
          </w:rPr>
          <w:t>(一)、建筑工程设计原则</w:t>
        </w:r>
        <w:r>
          <w:tab/>
        </w:r>
        <w:r>
          <w:fldChar w:fldCharType="begin"/>
        </w:r>
        <w:r>
          <w:instrText xml:space="preserve"> PAGEREF _Toc12606 \h </w:instrText>
        </w:r>
        <w:r>
          <w:fldChar w:fldCharType="separate"/>
        </w:r>
        <w:r>
          <w:t>14</w:t>
        </w:r>
        <w:r>
          <w:fldChar w:fldCharType="end"/>
        </w:r>
      </w:hyperlink>
    </w:p>
    <w:p>
      <w:pPr>
        <w:pStyle w:val="TOC2"/>
        <w:tabs>
          <w:tab w:val="right" w:leader="dot" w:pos="8306"/>
        </w:tabs>
      </w:pPr>
      <w:hyperlink w:anchor="_Toc8734" w:history="1">
        <w:r>
          <w:rPr>
            <w:rFonts w:ascii="仿宋" w:eastAsia="仿宋" w:hAnsi="仿宋" w:cs="仿宋" w:hint="eastAsia"/>
            <w:lang w:eastAsia="zh-CN"/>
          </w:rPr>
          <w:t>(二)、土建工程设计年限及安全等级</w:t>
        </w:r>
        <w:r>
          <w:tab/>
        </w:r>
        <w:r>
          <w:fldChar w:fldCharType="begin"/>
        </w:r>
        <w:r>
          <w:instrText xml:space="preserve"> PAGEREF _Toc8734 \h </w:instrText>
        </w:r>
        <w:r>
          <w:fldChar w:fldCharType="separate"/>
        </w:r>
        <w:r>
          <w:t>15</w:t>
        </w:r>
        <w:r>
          <w:fldChar w:fldCharType="end"/>
        </w:r>
      </w:hyperlink>
    </w:p>
    <w:p>
      <w:pPr>
        <w:pStyle w:val="TOC2"/>
        <w:tabs>
          <w:tab w:val="right" w:leader="dot" w:pos="8306"/>
        </w:tabs>
      </w:pPr>
      <w:hyperlink w:anchor="_Toc7682" w:history="1">
        <w:r>
          <w:rPr>
            <w:rFonts w:ascii="仿宋" w:eastAsia="仿宋" w:hAnsi="仿宋" w:cs="仿宋" w:hint="eastAsia"/>
            <w:lang w:eastAsia="zh-CN"/>
          </w:rPr>
          <w:t>(三)、建筑工程设计总体要求</w:t>
        </w:r>
        <w:r>
          <w:tab/>
        </w:r>
        <w:r>
          <w:fldChar w:fldCharType="begin"/>
        </w:r>
        <w:r>
          <w:instrText xml:space="preserve"> PAGEREF _Toc7682 \h </w:instrText>
        </w:r>
        <w:r>
          <w:fldChar w:fldCharType="separate"/>
        </w:r>
        <w:r>
          <w:t>17</w:t>
        </w:r>
        <w:r>
          <w:fldChar w:fldCharType="end"/>
        </w:r>
      </w:hyperlink>
    </w:p>
    <w:p>
      <w:pPr>
        <w:pStyle w:val="TOC2"/>
        <w:tabs>
          <w:tab w:val="right" w:leader="dot" w:pos="8306"/>
        </w:tabs>
      </w:pPr>
      <w:hyperlink w:anchor="_Toc3451" w:history="1">
        <w:r>
          <w:rPr>
            <w:rFonts w:ascii="仿宋" w:eastAsia="仿宋" w:hAnsi="仿宋" w:cs="仿宋" w:hint="eastAsia"/>
            <w:lang w:eastAsia="zh-CN"/>
          </w:rPr>
          <w:t>(四)、土建工程建设指标</w:t>
        </w:r>
        <w:r>
          <w:tab/>
        </w:r>
        <w:r>
          <w:fldChar w:fldCharType="begin"/>
        </w:r>
        <w:r>
          <w:instrText xml:space="preserve"> PAGEREF _Toc3451 \h </w:instrText>
        </w:r>
        <w:r>
          <w:fldChar w:fldCharType="separate"/>
        </w:r>
        <w:r>
          <w:t>17</w:t>
        </w:r>
        <w:r>
          <w:fldChar w:fldCharType="end"/>
        </w:r>
      </w:hyperlink>
    </w:p>
    <w:p>
      <w:pPr>
        <w:pStyle w:val="TOC1"/>
        <w:tabs>
          <w:tab w:val="right" w:leader="dot" w:pos="8306"/>
        </w:tabs>
      </w:pPr>
      <w:hyperlink w:anchor="_Toc27027" w:history="1">
        <w:r>
          <w:rPr>
            <w:rFonts w:ascii="仿宋" w:eastAsia="仿宋" w:hAnsi="仿宋" w:cs="仿宋" w:hint="eastAsia"/>
            <w:lang w:eastAsia="zh-CN"/>
          </w:rPr>
          <w:t>六、钻镗床项目建设背景及必要性分析</w:t>
        </w:r>
        <w:r>
          <w:tab/>
        </w:r>
        <w:r>
          <w:fldChar w:fldCharType="begin"/>
        </w:r>
        <w:r>
          <w:instrText xml:space="preserve"> PAGEREF _Toc27027 \h </w:instrText>
        </w:r>
        <w:r>
          <w:fldChar w:fldCharType="separate"/>
        </w:r>
        <w:r>
          <w:t>17</w:t>
        </w:r>
        <w:r>
          <w:fldChar w:fldCharType="end"/>
        </w:r>
      </w:hyperlink>
    </w:p>
    <w:p>
      <w:pPr>
        <w:pStyle w:val="TOC2"/>
        <w:tabs>
          <w:tab w:val="right" w:leader="dot" w:pos="8306"/>
        </w:tabs>
      </w:pPr>
      <w:hyperlink w:anchor="_Toc6643" w:history="1">
        <w:r>
          <w:rPr>
            <w:rFonts w:ascii="仿宋" w:eastAsia="仿宋" w:hAnsi="仿宋" w:cs="仿宋" w:hint="eastAsia"/>
            <w:lang w:eastAsia="zh-CN"/>
          </w:rPr>
          <w:t>(一)、钻镗床项目背景分析</w:t>
        </w:r>
        <w:r>
          <w:tab/>
        </w:r>
        <w:r>
          <w:fldChar w:fldCharType="begin"/>
        </w:r>
        <w:r>
          <w:instrText xml:space="preserve"> PAGEREF _Toc6643 \h </w:instrText>
        </w:r>
        <w:r>
          <w:fldChar w:fldCharType="separate"/>
        </w:r>
        <w:r>
          <w:t>17</w:t>
        </w:r>
        <w:r>
          <w:fldChar w:fldCharType="end"/>
        </w:r>
      </w:hyperlink>
    </w:p>
    <w:p>
      <w:pPr>
        <w:pStyle w:val="TOC2"/>
        <w:tabs>
          <w:tab w:val="right" w:leader="dot" w:pos="8306"/>
        </w:tabs>
      </w:pPr>
      <w:hyperlink w:anchor="_Toc11856" w:history="1">
        <w:r>
          <w:rPr>
            <w:rFonts w:ascii="仿宋" w:eastAsia="仿宋" w:hAnsi="仿宋" w:cs="仿宋" w:hint="eastAsia"/>
            <w:lang w:eastAsia="zh-CN"/>
          </w:rPr>
          <w:t>(二)、钻镗床项目建设必要性分析</w:t>
        </w:r>
        <w:r>
          <w:tab/>
        </w:r>
        <w:r>
          <w:fldChar w:fldCharType="begin"/>
        </w:r>
        <w:r>
          <w:instrText xml:space="preserve"> PAGEREF _Toc11856 \h </w:instrText>
        </w:r>
        <w:r>
          <w:fldChar w:fldCharType="separate"/>
        </w:r>
        <w:r>
          <w:t>19</w:t>
        </w:r>
        <w:r>
          <w:fldChar w:fldCharType="end"/>
        </w:r>
      </w:hyperlink>
    </w:p>
    <w:p>
      <w:pPr>
        <w:pStyle w:val="TOC1"/>
        <w:tabs>
          <w:tab w:val="right" w:leader="dot" w:pos="8306"/>
        </w:tabs>
      </w:pPr>
      <w:hyperlink w:anchor="_Toc26223" w:history="1">
        <w:r>
          <w:rPr>
            <w:rFonts w:ascii="仿宋" w:eastAsia="仿宋" w:hAnsi="仿宋" w:cs="仿宋" w:hint="eastAsia"/>
            <w:lang w:eastAsia="zh-CN"/>
          </w:rPr>
          <w:t>七、钻镗床项目经营效益</w:t>
        </w:r>
        <w:r>
          <w:tab/>
        </w:r>
        <w:r>
          <w:fldChar w:fldCharType="begin"/>
        </w:r>
        <w:r>
          <w:instrText xml:space="preserve"> PAGEREF _Toc26223 \h </w:instrText>
        </w:r>
        <w:r>
          <w:fldChar w:fldCharType="separate"/>
        </w:r>
        <w:r>
          <w:t>20</w:t>
        </w:r>
        <w:r>
          <w:fldChar w:fldCharType="end"/>
        </w:r>
      </w:hyperlink>
    </w:p>
    <w:p>
      <w:pPr>
        <w:pStyle w:val="TOC2"/>
        <w:tabs>
          <w:tab w:val="right" w:leader="dot" w:pos="8306"/>
        </w:tabs>
      </w:pPr>
      <w:hyperlink w:anchor="_Toc27998" w:history="1">
        <w:r>
          <w:rPr>
            <w:rFonts w:ascii="仿宋" w:eastAsia="仿宋" w:hAnsi="仿宋" w:cs="仿宋" w:hint="eastAsia"/>
            <w:lang w:eastAsia="zh-CN"/>
          </w:rPr>
          <w:t>(一)、经济评价财务测算</w:t>
        </w:r>
        <w:r>
          <w:tab/>
        </w:r>
        <w:r>
          <w:fldChar w:fldCharType="begin"/>
        </w:r>
        <w:r>
          <w:instrText xml:space="preserve"> PAGEREF _Toc27998 \h </w:instrText>
        </w:r>
        <w:r>
          <w:fldChar w:fldCharType="separate"/>
        </w:r>
        <w:r>
          <w:t>20</w:t>
        </w:r>
        <w:r>
          <w:fldChar w:fldCharType="end"/>
        </w:r>
      </w:hyperlink>
    </w:p>
    <w:p>
      <w:pPr>
        <w:pStyle w:val="TOC2"/>
        <w:tabs>
          <w:tab w:val="right" w:leader="dot" w:pos="8306"/>
        </w:tabs>
      </w:pPr>
      <w:hyperlink w:anchor="_Toc24030" w:history="1">
        <w:r>
          <w:rPr>
            <w:rFonts w:ascii="仿宋" w:eastAsia="仿宋" w:hAnsi="仿宋" w:cs="仿宋" w:hint="eastAsia"/>
            <w:lang w:eastAsia="zh-CN"/>
          </w:rPr>
          <w:t>(二)、钻镗床项目盈利能力分析</w:t>
        </w:r>
        <w:r>
          <w:tab/>
        </w:r>
        <w:r>
          <w:fldChar w:fldCharType="begin"/>
        </w:r>
        <w:r>
          <w:instrText xml:space="preserve"> PAGEREF _Toc24030 \h </w:instrText>
        </w:r>
        <w:r>
          <w:fldChar w:fldCharType="separate"/>
        </w:r>
        <w:r>
          <w:t>22</w:t>
        </w:r>
        <w:r>
          <w:fldChar w:fldCharType="end"/>
        </w:r>
      </w:hyperlink>
    </w:p>
    <w:p>
      <w:pPr>
        <w:pStyle w:val="TOC1"/>
        <w:tabs>
          <w:tab w:val="right" w:leader="dot" w:pos="8306"/>
        </w:tabs>
      </w:pPr>
      <w:hyperlink w:anchor="_Toc740" w:history="1">
        <w:r>
          <w:rPr>
            <w:rFonts w:ascii="仿宋" w:eastAsia="仿宋" w:hAnsi="仿宋" w:cs="仿宋" w:hint="eastAsia"/>
            <w:lang w:eastAsia="zh-CN"/>
          </w:rPr>
          <w:t>八、钻镗床项目风险管理</w:t>
        </w:r>
        <w:r>
          <w:tab/>
        </w:r>
        <w:r>
          <w:fldChar w:fldCharType="begin"/>
        </w:r>
        <w:r>
          <w:instrText xml:space="preserve"> PAGEREF _Toc740 \h </w:instrText>
        </w:r>
        <w:r>
          <w:fldChar w:fldCharType="separate"/>
        </w:r>
        <w:r>
          <w:t>22</w:t>
        </w:r>
        <w:r>
          <w:fldChar w:fldCharType="end"/>
        </w:r>
      </w:hyperlink>
    </w:p>
    <w:p>
      <w:pPr>
        <w:pStyle w:val="TOC2"/>
        <w:tabs>
          <w:tab w:val="right" w:leader="dot" w:pos="8306"/>
        </w:tabs>
      </w:pPr>
      <w:hyperlink w:anchor="_Toc23799" w:history="1">
        <w:r>
          <w:rPr>
            <w:rFonts w:ascii="仿宋" w:eastAsia="仿宋" w:hAnsi="仿宋" w:cs="仿宋" w:hint="eastAsia"/>
            <w:lang w:eastAsia="zh-CN"/>
          </w:rPr>
          <w:t>(一)、风险识别与评估</w:t>
        </w:r>
        <w:r>
          <w:tab/>
        </w:r>
        <w:r>
          <w:fldChar w:fldCharType="begin"/>
        </w:r>
        <w:r>
          <w:instrText xml:space="preserve"> PAGEREF _Toc23799 \h </w:instrText>
        </w:r>
        <w:r>
          <w:fldChar w:fldCharType="separate"/>
        </w:r>
        <w:r>
          <w:t>22</w:t>
        </w:r>
        <w:r>
          <w:fldChar w:fldCharType="end"/>
        </w:r>
      </w:hyperlink>
    </w:p>
    <w:p>
      <w:pPr>
        <w:pStyle w:val="TOC2"/>
        <w:tabs>
          <w:tab w:val="right" w:leader="dot" w:pos="8306"/>
        </w:tabs>
      </w:pPr>
      <w:hyperlink w:anchor="_Toc11580" w:history="1">
        <w:r>
          <w:rPr>
            <w:rFonts w:ascii="仿宋" w:eastAsia="仿宋" w:hAnsi="仿宋" w:cs="仿宋" w:hint="eastAsia"/>
            <w:lang w:eastAsia="zh-CN"/>
          </w:rPr>
          <w:t>(二)、风险应对策略</w:t>
        </w:r>
        <w:r>
          <w:tab/>
        </w:r>
        <w:r>
          <w:fldChar w:fldCharType="begin"/>
        </w:r>
        <w:r>
          <w:instrText xml:space="preserve"> PAGEREF _Toc11580 \h </w:instrText>
        </w:r>
        <w:r>
          <w:fldChar w:fldCharType="separate"/>
        </w:r>
        <w:r>
          <w:t>24</w:t>
        </w:r>
        <w:r>
          <w:fldChar w:fldCharType="end"/>
        </w:r>
      </w:hyperlink>
    </w:p>
    <w:p>
      <w:pPr>
        <w:pStyle w:val="TOC2"/>
        <w:tabs>
          <w:tab w:val="right" w:leader="dot" w:pos="8306"/>
        </w:tabs>
      </w:pPr>
      <w:hyperlink w:anchor="_Toc13087" w:history="1">
        <w:r>
          <w:rPr>
            <w:rFonts w:ascii="仿宋" w:eastAsia="仿宋" w:hAnsi="仿宋" w:cs="仿宋" w:hint="eastAsia"/>
            <w:lang w:eastAsia="zh-CN"/>
          </w:rPr>
          <w:t>(三)、风险监控与控制</w:t>
        </w:r>
        <w:r>
          <w:tab/>
        </w:r>
        <w:r>
          <w:fldChar w:fldCharType="begin"/>
        </w:r>
        <w:r>
          <w:instrText xml:space="preserve"> PAGEREF _Toc13087 \h </w:instrText>
        </w:r>
        <w:r>
          <w:fldChar w:fldCharType="separate"/>
        </w:r>
        <w:r>
          <w:t>25</w:t>
        </w:r>
        <w:r>
          <w:fldChar w:fldCharType="end"/>
        </w:r>
      </w:hyperlink>
    </w:p>
    <w:p>
      <w:pPr>
        <w:pStyle w:val="TOC1"/>
        <w:tabs>
          <w:tab w:val="right" w:leader="dot" w:pos="8306"/>
        </w:tabs>
      </w:pPr>
      <w:hyperlink w:anchor="_Toc18123" w:history="1">
        <w:r>
          <w:rPr>
            <w:rFonts w:ascii="仿宋" w:eastAsia="仿宋" w:hAnsi="仿宋" w:cs="仿宋" w:hint="eastAsia"/>
            <w:lang w:eastAsia="zh-CN"/>
          </w:rPr>
          <w:t>九、钻镗床项目人力资源管理</w:t>
        </w:r>
        <w:r>
          <w:tab/>
        </w:r>
        <w:r>
          <w:fldChar w:fldCharType="begin"/>
        </w:r>
        <w:r>
          <w:instrText xml:space="preserve"> PAGEREF _Toc18123 \h </w:instrText>
        </w:r>
        <w:r>
          <w:fldChar w:fldCharType="separate"/>
        </w:r>
        <w:r>
          <w:t>26</w:t>
        </w:r>
        <w:r>
          <w:fldChar w:fldCharType="end"/>
        </w:r>
      </w:hyperlink>
    </w:p>
    <w:p>
      <w:pPr>
        <w:pStyle w:val="TOC2"/>
        <w:tabs>
          <w:tab w:val="right" w:leader="dot" w:pos="8306"/>
        </w:tabs>
      </w:pPr>
      <w:hyperlink w:anchor="_Toc16248" w:history="1">
        <w:r>
          <w:rPr>
            <w:rFonts w:ascii="仿宋" w:eastAsia="仿宋" w:hAnsi="仿宋" w:cs="仿宋" w:hint="eastAsia"/>
            <w:lang w:eastAsia="zh-CN"/>
          </w:rPr>
          <w:t>(一)、建立健全的预算管理制度</w:t>
        </w:r>
        <w:r>
          <w:tab/>
        </w:r>
        <w:r>
          <w:fldChar w:fldCharType="begin"/>
        </w:r>
        <w:r>
          <w:instrText xml:space="preserve"> PAGEREF _Toc16248 \h </w:instrText>
        </w:r>
        <w:r>
          <w:fldChar w:fldCharType="separate"/>
        </w:r>
        <w:r>
          <w:t>26</w:t>
        </w:r>
        <w:r>
          <w:fldChar w:fldCharType="end"/>
        </w:r>
      </w:hyperlink>
    </w:p>
    <w:p>
      <w:pPr>
        <w:pStyle w:val="TOC2"/>
        <w:tabs>
          <w:tab w:val="right" w:leader="dot" w:pos="8306"/>
        </w:tabs>
      </w:pPr>
      <w:hyperlink w:anchor="_Toc3920" w:history="1">
        <w:r>
          <w:rPr>
            <w:rFonts w:ascii="仿宋" w:eastAsia="仿宋" w:hAnsi="仿宋" w:cs="仿宋" w:hint="eastAsia"/>
            <w:lang w:eastAsia="zh-CN"/>
          </w:rPr>
          <w:t>(二)、加强资金流动监控</w:t>
        </w:r>
        <w:r>
          <w:tab/>
        </w:r>
        <w:r>
          <w:fldChar w:fldCharType="begin"/>
        </w:r>
        <w:r>
          <w:instrText xml:space="preserve"> PAGEREF _Toc3920 \h </w:instrText>
        </w:r>
        <w:r>
          <w:fldChar w:fldCharType="separate"/>
        </w:r>
        <w:r>
          <w:t>28</w:t>
        </w:r>
        <w:r>
          <w:fldChar w:fldCharType="end"/>
        </w:r>
      </w:hyperlink>
    </w:p>
    <w:p>
      <w:pPr>
        <w:pStyle w:val="TOC2"/>
        <w:tabs>
          <w:tab w:val="right" w:leader="dot" w:pos="8306"/>
        </w:tabs>
      </w:pPr>
      <w:hyperlink w:anchor="_Toc13149" w:history="1">
        <w:r>
          <w:rPr>
            <w:rFonts w:ascii="仿宋" w:eastAsia="仿宋" w:hAnsi="仿宋" w:cs="仿宋" w:hint="eastAsia"/>
            <w:lang w:eastAsia="zh-CN"/>
          </w:rPr>
          <w:t>(三)、制定完善的风险控制机制</w:t>
        </w:r>
        <w:r>
          <w:tab/>
        </w:r>
        <w:r>
          <w:fldChar w:fldCharType="begin"/>
        </w:r>
        <w:r>
          <w:instrText xml:space="preserve"> PAGEREF _Toc13149 \h </w:instrText>
        </w:r>
        <w:r>
          <w:fldChar w:fldCharType="separate"/>
        </w:r>
        <w:r>
          <w:t>29</w:t>
        </w:r>
        <w:r>
          <w:fldChar w:fldCharType="end"/>
        </w:r>
      </w:hyperlink>
    </w:p>
    <w:p>
      <w:pPr>
        <w:pStyle w:val="TOC2"/>
        <w:tabs>
          <w:tab w:val="right" w:leader="dot" w:pos="8306"/>
        </w:tabs>
      </w:pPr>
      <w:hyperlink w:anchor="_Toc2281" w:history="1">
        <w:r>
          <w:rPr>
            <w:rFonts w:ascii="仿宋" w:eastAsia="仿宋" w:hAnsi="仿宋" w:cs="仿宋" w:hint="eastAsia"/>
            <w:lang w:eastAsia="zh-CN"/>
          </w:rPr>
          <w:t>(四)、优化成本管理</w:t>
        </w:r>
        <w:r>
          <w:tab/>
        </w:r>
        <w:r>
          <w:fldChar w:fldCharType="begin"/>
        </w:r>
        <w:r>
          <w:instrText xml:space="preserve"> PAGEREF _Toc2281 \h </w:instrText>
        </w:r>
        <w:r>
          <w:fldChar w:fldCharType="separate"/>
        </w:r>
        <w:r>
          <w:t>30</w:t>
        </w:r>
        <w:r>
          <w:fldChar w:fldCharType="end"/>
        </w:r>
      </w:hyperlink>
    </w:p>
    <w:p>
      <w:pPr>
        <w:pStyle w:val="TOC1"/>
        <w:tabs>
          <w:tab w:val="right" w:leader="dot" w:pos="8306"/>
        </w:tabs>
      </w:pPr>
      <w:hyperlink w:anchor="_Toc3549" w:history="1">
        <w:r>
          <w:rPr>
            <w:rFonts w:ascii="仿宋" w:eastAsia="仿宋" w:hAnsi="仿宋" w:cs="仿宋" w:hint="eastAsia"/>
            <w:lang w:eastAsia="zh-CN"/>
          </w:rPr>
          <w:t>十、钻镗床项目人力资源培养与发展</w:t>
        </w:r>
        <w:r>
          <w:tab/>
        </w:r>
        <w:r>
          <w:fldChar w:fldCharType="begin"/>
        </w:r>
        <w:r>
          <w:instrText xml:space="preserve"> PAGEREF _Toc3549 \h </w:instrText>
        </w:r>
        <w:r>
          <w:fldChar w:fldCharType="separate"/>
        </w:r>
        <w:r>
          <w:t>32</w:t>
        </w:r>
        <w:r>
          <w:fldChar w:fldCharType="end"/>
        </w:r>
      </w:hyperlink>
    </w:p>
    <w:p>
      <w:pPr>
        <w:pStyle w:val="TOC2"/>
        <w:tabs>
          <w:tab w:val="right" w:leader="dot" w:pos="8306"/>
        </w:tabs>
      </w:pPr>
      <w:hyperlink w:anchor="_Toc20010" w:history="1">
        <w:r>
          <w:rPr>
            <w:rFonts w:ascii="仿宋" w:eastAsia="仿宋" w:hAnsi="仿宋" w:cs="仿宋" w:hint="eastAsia"/>
            <w:lang w:eastAsia="zh-CN"/>
          </w:rPr>
          <w:t>(一)、人才需求与规划</w:t>
        </w:r>
        <w:r>
          <w:tab/>
        </w:r>
        <w:r>
          <w:fldChar w:fldCharType="begin"/>
        </w:r>
        <w:r>
          <w:instrText xml:space="preserve"> PAGEREF _Toc20010 \h </w:instrText>
        </w:r>
        <w:r>
          <w:fldChar w:fldCharType="separate"/>
        </w:r>
        <w:r>
          <w:t>32</w:t>
        </w:r>
        <w:r>
          <w:fldChar w:fldCharType="end"/>
        </w:r>
      </w:hyperlink>
    </w:p>
    <w:p>
      <w:pPr>
        <w:pStyle w:val="TOC2"/>
        <w:tabs>
          <w:tab w:val="right" w:leader="dot" w:pos="8306"/>
        </w:tabs>
      </w:pPr>
      <w:hyperlink w:anchor="_Toc16371" w:history="1">
        <w:r>
          <w:rPr>
            <w:rFonts w:ascii="仿宋" w:eastAsia="仿宋" w:hAnsi="仿宋" w:cs="仿宋" w:hint="eastAsia"/>
            <w:lang w:eastAsia="zh-CN"/>
          </w:rPr>
          <w:t>(二)、培训与发展计划</w:t>
        </w:r>
        <w:r>
          <w:tab/>
        </w:r>
        <w:r>
          <w:fldChar w:fldCharType="begin"/>
        </w:r>
        <w:r>
          <w:instrText xml:space="preserve"> PAGEREF _Toc16371 \h </w:instrText>
        </w:r>
        <w:r>
          <w:fldChar w:fldCharType="separate"/>
        </w:r>
        <w:r>
          <w:t>32</w:t>
        </w:r>
        <w:r>
          <w:fldChar w:fldCharType="end"/>
        </w:r>
      </w:hyperlink>
    </w:p>
    <w:p>
      <w:pPr>
        <w:pStyle w:val="TOC1"/>
        <w:tabs>
          <w:tab w:val="right" w:leader="dot" w:pos="8306"/>
        </w:tabs>
      </w:pPr>
      <w:hyperlink w:anchor="_Toc12789" w:history="1">
        <w:r>
          <w:rPr>
            <w:rFonts w:ascii="仿宋" w:eastAsia="仿宋" w:hAnsi="仿宋" w:cs="仿宋" w:hint="eastAsia"/>
            <w:lang w:eastAsia="zh-CN"/>
          </w:rPr>
          <w:t>十一、钻镗床项目创新与研发</w:t>
        </w:r>
        <w:r>
          <w:tab/>
        </w:r>
        <w:r>
          <w:fldChar w:fldCharType="begin"/>
        </w:r>
        <w:r>
          <w:instrText xml:space="preserve"> PAGEREF _Toc12789 \h </w:instrText>
        </w:r>
        <w:r>
          <w:fldChar w:fldCharType="separate"/>
        </w:r>
        <w:r>
          <w:t>33</w:t>
        </w:r>
        <w:r>
          <w:fldChar w:fldCharType="end"/>
        </w:r>
      </w:hyperlink>
    </w:p>
    <w:p>
      <w:pPr>
        <w:pStyle w:val="TOC2"/>
        <w:tabs>
          <w:tab w:val="right" w:leader="dot" w:pos="8306"/>
        </w:tabs>
      </w:pPr>
      <w:hyperlink w:anchor="_Toc10122" w:history="1">
        <w:r>
          <w:rPr>
            <w:rFonts w:ascii="仿宋" w:eastAsia="仿宋" w:hAnsi="仿宋" w:cs="仿宋" w:hint="eastAsia"/>
            <w:lang w:eastAsia="zh-CN"/>
          </w:rPr>
          <w:t>(一)、创新策略与方向</w:t>
        </w:r>
        <w:r>
          <w:tab/>
        </w:r>
        <w:r>
          <w:fldChar w:fldCharType="begin"/>
        </w:r>
        <w:r>
          <w:instrText xml:space="preserve"> PAGEREF _Toc10122 \h </w:instrText>
        </w:r>
        <w:r>
          <w:fldChar w:fldCharType="separate"/>
        </w:r>
        <w:r>
          <w:t>33</w:t>
        </w:r>
        <w:r>
          <w:fldChar w:fldCharType="end"/>
        </w:r>
      </w:hyperlink>
    </w:p>
    <w:p>
      <w:pPr>
        <w:pStyle w:val="TOC2"/>
        <w:tabs>
          <w:tab w:val="right" w:leader="dot" w:pos="8306"/>
        </w:tabs>
      </w:pPr>
      <w:hyperlink w:anchor="_Toc16110" w:history="1">
        <w:r>
          <w:rPr>
            <w:rFonts w:ascii="仿宋" w:eastAsia="仿宋" w:hAnsi="仿宋" w:cs="仿宋" w:hint="eastAsia"/>
            <w:lang w:eastAsia="zh-CN"/>
          </w:rPr>
          <w:t>(二)、研发规划与投入</w:t>
        </w:r>
        <w:r>
          <w:tab/>
        </w:r>
        <w:r>
          <w:fldChar w:fldCharType="begin"/>
        </w:r>
        <w:r>
          <w:instrText xml:space="preserve"> PAGEREF _Toc16110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8" w:history="1">
        <w:r>
          <w:rPr>
            <w:rFonts w:ascii="仿宋" w:eastAsia="仿宋" w:hAnsi="仿宋" w:cs="仿宋" w:hint="eastAsia"/>
            <w:lang w:eastAsia="zh-CN"/>
          </w:rPr>
          <w:t>十二、生产安全保护</w:t>
        </w:r>
        <w:r>
          <w:tab/>
        </w:r>
        <w:r>
          <w:fldChar w:fldCharType="begin"/>
        </w:r>
        <w:r>
          <w:instrText xml:space="preserve"> PAGEREF _Toc16268 \h </w:instrText>
        </w:r>
        <w:r>
          <w:fldChar w:fldCharType="separate"/>
        </w:r>
        <w:r>
          <w:t>36</w:t>
        </w:r>
        <w:r>
          <w:fldChar w:fldCharType="end"/>
        </w:r>
      </w:hyperlink>
    </w:p>
    <w:p>
      <w:pPr>
        <w:pStyle w:val="TOC2"/>
        <w:tabs>
          <w:tab w:val="right" w:leader="dot" w:pos="8306"/>
        </w:tabs>
      </w:pPr>
      <w:hyperlink w:anchor="_Toc7109" w:history="1">
        <w:r>
          <w:rPr>
            <w:rFonts w:ascii="仿宋" w:eastAsia="仿宋" w:hAnsi="仿宋" w:cs="仿宋" w:hint="eastAsia"/>
            <w:lang w:eastAsia="zh-CN"/>
          </w:rPr>
          <w:t>(一)、消防安全</w:t>
        </w:r>
        <w:r>
          <w:tab/>
        </w:r>
        <w:r>
          <w:fldChar w:fldCharType="begin"/>
        </w:r>
        <w:r>
          <w:instrText xml:space="preserve"> PAGEREF _Toc7109 \h </w:instrText>
        </w:r>
        <w:r>
          <w:fldChar w:fldCharType="separate"/>
        </w:r>
        <w:r>
          <w:t>36</w:t>
        </w:r>
        <w:r>
          <w:fldChar w:fldCharType="end"/>
        </w:r>
      </w:hyperlink>
    </w:p>
    <w:p>
      <w:pPr>
        <w:pStyle w:val="TOC2"/>
        <w:tabs>
          <w:tab w:val="right" w:leader="dot" w:pos="8306"/>
        </w:tabs>
      </w:pPr>
      <w:hyperlink w:anchor="_Toc5521" w:history="1">
        <w:r>
          <w:rPr>
            <w:rFonts w:ascii="仿宋" w:eastAsia="仿宋" w:hAnsi="仿宋" w:cs="仿宋" w:hint="eastAsia"/>
            <w:lang w:eastAsia="zh-CN"/>
          </w:rPr>
          <w:t>(二)、防火防爆总图布置措施</w:t>
        </w:r>
        <w:r>
          <w:tab/>
        </w:r>
        <w:r>
          <w:fldChar w:fldCharType="begin"/>
        </w:r>
        <w:r>
          <w:instrText xml:space="preserve"> PAGEREF _Toc5521 \h </w:instrText>
        </w:r>
        <w:r>
          <w:fldChar w:fldCharType="separate"/>
        </w:r>
        <w:r>
          <w:t>37</w:t>
        </w:r>
        <w:r>
          <w:fldChar w:fldCharType="end"/>
        </w:r>
      </w:hyperlink>
    </w:p>
    <w:p>
      <w:pPr>
        <w:pStyle w:val="TOC2"/>
        <w:tabs>
          <w:tab w:val="right" w:leader="dot" w:pos="8306"/>
        </w:tabs>
      </w:pPr>
      <w:hyperlink w:anchor="_Toc17074" w:history="1">
        <w:r>
          <w:rPr>
            <w:rFonts w:ascii="仿宋" w:eastAsia="仿宋" w:hAnsi="仿宋" w:cs="仿宋" w:hint="eastAsia"/>
            <w:lang w:eastAsia="zh-CN"/>
          </w:rPr>
          <w:t>(三)、自然灾害防范措施</w:t>
        </w:r>
        <w:r>
          <w:tab/>
        </w:r>
        <w:r>
          <w:fldChar w:fldCharType="begin"/>
        </w:r>
        <w:r>
          <w:instrText xml:space="preserve"> PAGEREF _Toc17074 \h </w:instrText>
        </w:r>
        <w:r>
          <w:fldChar w:fldCharType="separate"/>
        </w:r>
        <w:r>
          <w:t>38</w:t>
        </w:r>
        <w:r>
          <w:fldChar w:fldCharType="end"/>
        </w:r>
      </w:hyperlink>
    </w:p>
    <w:p>
      <w:pPr>
        <w:pStyle w:val="TOC2"/>
        <w:tabs>
          <w:tab w:val="right" w:leader="dot" w:pos="8306"/>
        </w:tabs>
      </w:pPr>
      <w:hyperlink w:anchor="_Toc23023" w:history="1">
        <w:r>
          <w:rPr>
            <w:rFonts w:ascii="仿宋" w:eastAsia="仿宋" w:hAnsi="仿宋" w:cs="仿宋" w:hint="eastAsia"/>
            <w:lang w:eastAsia="zh-CN"/>
          </w:rPr>
          <w:t>(四)、安全色及安全标志使用要求</w:t>
        </w:r>
        <w:r>
          <w:tab/>
        </w:r>
        <w:r>
          <w:fldChar w:fldCharType="begin"/>
        </w:r>
        <w:r>
          <w:instrText xml:space="preserve"> PAGEREF _Toc23023 \h </w:instrText>
        </w:r>
        <w:r>
          <w:fldChar w:fldCharType="separate"/>
        </w:r>
        <w:r>
          <w:t>39</w:t>
        </w:r>
        <w:r>
          <w:fldChar w:fldCharType="end"/>
        </w:r>
      </w:hyperlink>
    </w:p>
    <w:p>
      <w:pPr>
        <w:pStyle w:val="TOC2"/>
        <w:tabs>
          <w:tab w:val="right" w:leader="dot" w:pos="8306"/>
        </w:tabs>
      </w:pPr>
      <w:hyperlink w:anchor="_Toc11724" w:history="1">
        <w:r>
          <w:rPr>
            <w:rFonts w:ascii="仿宋" w:eastAsia="仿宋" w:hAnsi="仿宋" w:cs="仿宋" w:hint="eastAsia"/>
            <w:lang w:eastAsia="zh-CN"/>
          </w:rPr>
          <w:t>(五)、防尘防毒措施</w:t>
        </w:r>
        <w:r>
          <w:tab/>
        </w:r>
        <w:r>
          <w:fldChar w:fldCharType="begin"/>
        </w:r>
        <w:r>
          <w:instrText xml:space="preserve"> PAGEREF _Toc11724 \h </w:instrText>
        </w:r>
        <w:r>
          <w:fldChar w:fldCharType="separate"/>
        </w:r>
        <w:r>
          <w:t>40</w:t>
        </w:r>
        <w:r>
          <w:fldChar w:fldCharType="end"/>
        </w:r>
      </w:hyperlink>
    </w:p>
    <w:p>
      <w:pPr>
        <w:pStyle w:val="TOC2"/>
        <w:tabs>
          <w:tab w:val="right" w:leader="dot" w:pos="8306"/>
        </w:tabs>
      </w:pPr>
      <w:hyperlink w:anchor="_Toc17705" w:history="1">
        <w:r>
          <w:rPr>
            <w:rFonts w:ascii="仿宋" w:eastAsia="仿宋" w:hAnsi="仿宋" w:cs="仿宋" w:hint="eastAsia"/>
            <w:lang w:eastAsia="zh-CN"/>
          </w:rPr>
          <w:t>(六)、防静电、触电防护及防雷措施</w:t>
        </w:r>
        <w:r>
          <w:tab/>
        </w:r>
        <w:r>
          <w:fldChar w:fldCharType="begin"/>
        </w:r>
        <w:r>
          <w:instrText xml:space="preserve"> PAGEREF _Toc17705 \h </w:instrText>
        </w:r>
        <w:r>
          <w:fldChar w:fldCharType="separate"/>
        </w:r>
        <w:r>
          <w:t>41</w:t>
        </w:r>
        <w:r>
          <w:fldChar w:fldCharType="end"/>
        </w:r>
      </w:hyperlink>
    </w:p>
    <w:p>
      <w:pPr>
        <w:pStyle w:val="TOC2"/>
        <w:tabs>
          <w:tab w:val="right" w:leader="dot" w:pos="8306"/>
        </w:tabs>
      </w:pPr>
      <w:hyperlink w:anchor="_Toc26407" w:history="1">
        <w:r>
          <w:rPr>
            <w:rFonts w:ascii="仿宋" w:eastAsia="仿宋" w:hAnsi="仿宋" w:cs="仿宋" w:hint="eastAsia"/>
            <w:lang w:eastAsia="zh-CN"/>
          </w:rPr>
          <w:t>(七)、机械设备安全保障措施</w:t>
        </w:r>
        <w:r>
          <w:tab/>
        </w:r>
        <w:r>
          <w:fldChar w:fldCharType="begin"/>
        </w:r>
        <w:r>
          <w:instrText xml:space="preserve"> PAGEREF _Toc26407 \h </w:instrText>
        </w:r>
        <w:r>
          <w:fldChar w:fldCharType="separate"/>
        </w:r>
        <w:r>
          <w:t>42</w:t>
        </w:r>
        <w:r>
          <w:fldChar w:fldCharType="end"/>
        </w:r>
      </w:hyperlink>
    </w:p>
    <w:p>
      <w:pPr>
        <w:pStyle w:val="TOC1"/>
        <w:tabs>
          <w:tab w:val="right" w:leader="dot" w:pos="8306"/>
        </w:tabs>
      </w:pPr>
      <w:hyperlink w:anchor="_Toc9756" w:history="1">
        <w:r>
          <w:rPr>
            <w:rFonts w:ascii="仿宋" w:eastAsia="仿宋" w:hAnsi="仿宋" w:cs="仿宋" w:hint="eastAsia"/>
            <w:lang w:eastAsia="zh-CN"/>
          </w:rPr>
          <w:t>十三、钻镗床项目实施时间节点</w:t>
        </w:r>
        <w:r>
          <w:tab/>
        </w:r>
        <w:r>
          <w:fldChar w:fldCharType="begin"/>
        </w:r>
        <w:r>
          <w:instrText xml:space="preserve"> PAGEREF _Toc9756 \h </w:instrText>
        </w:r>
        <w:r>
          <w:fldChar w:fldCharType="separate"/>
        </w:r>
        <w:r>
          <w:t>44</w:t>
        </w:r>
        <w:r>
          <w:fldChar w:fldCharType="end"/>
        </w:r>
      </w:hyperlink>
    </w:p>
    <w:p>
      <w:pPr>
        <w:pStyle w:val="TOC2"/>
        <w:tabs>
          <w:tab w:val="right" w:leader="dot" w:pos="8306"/>
        </w:tabs>
      </w:pPr>
      <w:hyperlink w:anchor="_Toc8929" w:history="1">
        <w:r>
          <w:rPr>
            <w:rFonts w:ascii="仿宋" w:eastAsia="仿宋" w:hAnsi="仿宋" w:cs="仿宋" w:hint="eastAsia"/>
            <w:lang w:eastAsia="zh-CN"/>
          </w:rPr>
          <w:t>(一)、钻镗床项目启动阶段时间节点</w:t>
        </w:r>
        <w:r>
          <w:tab/>
        </w:r>
        <w:r>
          <w:fldChar w:fldCharType="begin"/>
        </w:r>
        <w:r>
          <w:instrText xml:space="preserve"> PAGEREF _Toc8929 \h </w:instrText>
        </w:r>
        <w:r>
          <w:fldChar w:fldCharType="separate"/>
        </w:r>
        <w:r>
          <w:t>44</w:t>
        </w:r>
        <w:r>
          <w:fldChar w:fldCharType="end"/>
        </w:r>
      </w:hyperlink>
    </w:p>
    <w:p>
      <w:pPr>
        <w:pStyle w:val="TOC2"/>
        <w:tabs>
          <w:tab w:val="right" w:leader="dot" w:pos="8306"/>
        </w:tabs>
      </w:pPr>
      <w:hyperlink w:anchor="_Toc18012" w:history="1">
        <w:r>
          <w:rPr>
            <w:rFonts w:ascii="仿宋" w:eastAsia="仿宋" w:hAnsi="仿宋" w:cs="仿宋" w:hint="eastAsia"/>
            <w:lang w:eastAsia="zh-CN"/>
          </w:rPr>
          <w:t>(二)、钻镗床项目执行阶段时间节点</w:t>
        </w:r>
        <w:r>
          <w:tab/>
        </w:r>
        <w:r>
          <w:fldChar w:fldCharType="begin"/>
        </w:r>
        <w:r>
          <w:instrText xml:space="preserve"> PAGEREF _Toc18012 \h </w:instrText>
        </w:r>
        <w:r>
          <w:fldChar w:fldCharType="separate"/>
        </w:r>
        <w:r>
          <w:t>45</w:t>
        </w:r>
        <w:r>
          <w:fldChar w:fldCharType="end"/>
        </w:r>
      </w:hyperlink>
    </w:p>
    <w:p>
      <w:pPr>
        <w:pStyle w:val="TOC2"/>
        <w:tabs>
          <w:tab w:val="right" w:leader="dot" w:pos="8306"/>
        </w:tabs>
      </w:pPr>
      <w:hyperlink w:anchor="_Toc31356" w:history="1">
        <w:r>
          <w:rPr>
            <w:rFonts w:ascii="仿宋" w:eastAsia="仿宋" w:hAnsi="仿宋" w:cs="仿宋" w:hint="eastAsia"/>
            <w:lang w:eastAsia="zh-CN"/>
          </w:rPr>
          <w:t>(三)、钻镗床项目完成阶段时间节点</w:t>
        </w:r>
        <w:r>
          <w:tab/>
        </w:r>
        <w:r>
          <w:fldChar w:fldCharType="begin"/>
        </w:r>
        <w:r>
          <w:instrText xml:space="preserve"> PAGEREF _Toc31356 \h </w:instrText>
        </w:r>
        <w:r>
          <w:fldChar w:fldCharType="separate"/>
        </w:r>
        <w:r>
          <w:t>46</w:t>
        </w:r>
        <w:r>
          <w:fldChar w:fldCharType="end"/>
        </w:r>
      </w:hyperlink>
    </w:p>
    <w:p>
      <w:pPr>
        <w:pStyle w:val="TOC1"/>
        <w:tabs>
          <w:tab w:val="right" w:leader="dot" w:pos="8306"/>
        </w:tabs>
      </w:pPr>
      <w:hyperlink w:anchor="_Toc32407" w:history="1">
        <w:r>
          <w:rPr>
            <w:rFonts w:ascii="仿宋" w:eastAsia="仿宋" w:hAnsi="仿宋" w:cs="仿宋" w:hint="eastAsia"/>
            <w:lang w:eastAsia="zh-CN"/>
          </w:rPr>
          <w:t>十四、钻镗床项目变更管理</w:t>
        </w:r>
        <w:r>
          <w:tab/>
        </w:r>
        <w:r>
          <w:fldChar w:fldCharType="begin"/>
        </w:r>
        <w:r>
          <w:instrText xml:space="preserve"> PAGEREF _Toc32407 \h </w:instrText>
        </w:r>
        <w:r>
          <w:fldChar w:fldCharType="separate"/>
        </w:r>
        <w:r>
          <w:t>47</w:t>
        </w:r>
        <w:r>
          <w:fldChar w:fldCharType="end"/>
        </w:r>
      </w:hyperlink>
    </w:p>
    <w:p>
      <w:pPr>
        <w:pStyle w:val="TOC2"/>
        <w:tabs>
          <w:tab w:val="right" w:leader="dot" w:pos="8306"/>
        </w:tabs>
      </w:pPr>
      <w:hyperlink w:anchor="_Toc23617" w:history="1">
        <w:r>
          <w:rPr>
            <w:rFonts w:ascii="仿宋" w:eastAsia="仿宋" w:hAnsi="仿宋" w:cs="仿宋" w:hint="eastAsia"/>
            <w:lang w:eastAsia="zh-CN"/>
          </w:rPr>
          <w:t>(一)、变更申请与评估</w:t>
        </w:r>
        <w:r>
          <w:tab/>
        </w:r>
        <w:r>
          <w:fldChar w:fldCharType="begin"/>
        </w:r>
        <w:r>
          <w:instrText xml:space="preserve"> PAGEREF _Toc23617 \h </w:instrText>
        </w:r>
        <w:r>
          <w:fldChar w:fldCharType="separate"/>
        </w:r>
        <w:r>
          <w:t>47</w:t>
        </w:r>
        <w:r>
          <w:fldChar w:fldCharType="end"/>
        </w:r>
      </w:hyperlink>
    </w:p>
    <w:p>
      <w:pPr>
        <w:pStyle w:val="TOC2"/>
        <w:tabs>
          <w:tab w:val="right" w:leader="dot" w:pos="8306"/>
        </w:tabs>
      </w:pPr>
      <w:hyperlink w:anchor="_Toc25343" w:history="1">
        <w:r>
          <w:rPr>
            <w:rFonts w:ascii="仿宋" w:eastAsia="仿宋" w:hAnsi="仿宋" w:cs="仿宋" w:hint="eastAsia"/>
            <w:lang w:eastAsia="zh-CN"/>
          </w:rPr>
          <w:t>(二)、变更实施与控制</w:t>
        </w:r>
        <w:r>
          <w:tab/>
        </w:r>
        <w:r>
          <w:fldChar w:fldCharType="begin"/>
        </w:r>
        <w:r>
          <w:instrText xml:space="preserve"> PAGEREF _Toc25343 \h </w:instrText>
        </w:r>
        <w:r>
          <w:fldChar w:fldCharType="separate"/>
        </w:r>
        <w:r>
          <w:t>47</w:t>
        </w:r>
        <w:r>
          <w:fldChar w:fldCharType="end"/>
        </w:r>
      </w:hyperlink>
    </w:p>
    <w:p>
      <w:pPr>
        <w:pStyle w:val="TOC1"/>
        <w:tabs>
          <w:tab w:val="right" w:leader="dot" w:pos="8306"/>
        </w:tabs>
      </w:pPr>
      <w:hyperlink w:anchor="_Toc5759" w:history="1">
        <w:r>
          <w:rPr>
            <w:rFonts w:ascii="仿宋" w:eastAsia="仿宋" w:hAnsi="仿宋" w:cs="仿宋" w:hint="eastAsia"/>
            <w:lang w:eastAsia="zh-CN"/>
          </w:rPr>
          <w:t>十五、钻镗床项目实施保障措施</w:t>
        </w:r>
        <w:r>
          <w:tab/>
        </w:r>
        <w:r>
          <w:fldChar w:fldCharType="begin"/>
        </w:r>
        <w:r>
          <w:instrText xml:space="preserve"> PAGEREF _Toc5759 \h </w:instrText>
        </w:r>
        <w:r>
          <w:fldChar w:fldCharType="separate"/>
        </w:r>
        <w:r>
          <w:t>48</w:t>
        </w:r>
        <w:r>
          <w:fldChar w:fldCharType="end"/>
        </w:r>
      </w:hyperlink>
    </w:p>
    <w:p>
      <w:pPr>
        <w:pStyle w:val="TOC2"/>
        <w:tabs>
          <w:tab w:val="right" w:leader="dot" w:pos="8306"/>
        </w:tabs>
      </w:pPr>
      <w:hyperlink w:anchor="_Toc28676" w:history="1">
        <w:r>
          <w:rPr>
            <w:rFonts w:ascii="仿宋" w:eastAsia="仿宋" w:hAnsi="仿宋" w:cs="仿宋" w:hint="eastAsia"/>
            <w:lang w:eastAsia="zh-CN"/>
          </w:rPr>
          <w:t>(一)、钻镗床项目实施保障机制</w:t>
        </w:r>
        <w:r>
          <w:tab/>
        </w:r>
        <w:r>
          <w:fldChar w:fldCharType="begin"/>
        </w:r>
        <w:r>
          <w:instrText xml:space="preserve"> PAGEREF _Toc28676 \h </w:instrText>
        </w:r>
        <w:r>
          <w:fldChar w:fldCharType="separate"/>
        </w:r>
        <w:r>
          <w:t>48</w:t>
        </w:r>
        <w:r>
          <w:fldChar w:fldCharType="end"/>
        </w:r>
      </w:hyperlink>
    </w:p>
    <w:p>
      <w:pPr>
        <w:pStyle w:val="TOC2"/>
        <w:tabs>
          <w:tab w:val="right" w:leader="dot" w:pos="8306"/>
        </w:tabs>
      </w:pPr>
      <w:hyperlink w:anchor="_Toc26072" w:history="1">
        <w:r>
          <w:rPr>
            <w:rFonts w:ascii="仿宋" w:eastAsia="仿宋" w:hAnsi="仿宋" w:cs="仿宋" w:hint="eastAsia"/>
            <w:lang w:eastAsia="zh-CN"/>
          </w:rPr>
          <w:t>(二)、钻镗床项目法律合规要求</w:t>
        </w:r>
        <w:r>
          <w:tab/>
        </w:r>
        <w:r>
          <w:fldChar w:fldCharType="begin"/>
        </w:r>
        <w:r>
          <w:instrText xml:space="preserve"> PAGEREF _Toc26072 \h </w:instrText>
        </w:r>
        <w:r>
          <w:fldChar w:fldCharType="separate"/>
        </w:r>
        <w:r>
          <w:t>51</w:t>
        </w:r>
        <w:r>
          <w:fldChar w:fldCharType="end"/>
        </w:r>
      </w:hyperlink>
    </w:p>
    <w:p>
      <w:pPr>
        <w:pStyle w:val="TOC2"/>
        <w:tabs>
          <w:tab w:val="right" w:leader="dot" w:pos="8306"/>
        </w:tabs>
      </w:pPr>
      <w:hyperlink w:anchor="_Toc8679" w:history="1">
        <w:r>
          <w:rPr>
            <w:rFonts w:ascii="仿宋" w:eastAsia="仿宋" w:hAnsi="仿宋" w:cs="仿宋" w:hint="eastAsia"/>
            <w:lang w:eastAsia="zh-CN"/>
          </w:rPr>
          <w:t>(三)、钻镗床项目合同管理与法律事务</w:t>
        </w:r>
        <w:r>
          <w:tab/>
        </w:r>
        <w:r>
          <w:fldChar w:fldCharType="begin"/>
        </w:r>
        <w:r>
          <w:instrText xml:space="preserve"> PAGEREF _Toc8679 \h </w:instrText>
        </w:r>
        <w:r>
          <w:fldChar w:fldCharType="separate"/>
        </w:r>
        <w:r>
          <w:t>55</w:t>
        </w:r>
        <w:r>
          <w:fldChar w:fldCharType="end"/>
        </w:r>
      </w:hyperlink>
    </w:p>
    <w:p>
      <w:pPr>
        <w:pStyle w:val="TOC2"/>
        <w:tabs>
          <w:tab w:val="right" w:leader="dot" w:pos="8306"/>
        </w:tabs>
      </w:pPr>
      <w:hyperlink w:anchor="_Toc26374" w:history="1">
        <w:r>
          <w:rPr>
            <w:rFonts w:ascii="仿宋" w:eastAsia="仿宋" w:hAnsi="仿宋" w:cs="仿宋" w:hint="eastAsia"/>
            <w:lang w:eastAsia="zh-CN"/>
          </w:rPr>
          <w:t>(四)、钻镗床项目知识产权保护策略</w:t>
        </w:r>
        <w:r>
          <w:tab/>
        </w:r>
        <w:r>
          <w:fldChar w:fldCharType="begin"/>
        </w:r>
        <w:r>
          <w:instrText xml:space="preserve"> PAGEREF _Toc26374 \h </w:instrText>
        </w:r>
        <w:r>
          <w:fldChar w:fldCharType="separate"/>
        </w:r>
        <w:r>
          <w:t>61</w:t>
        </w:r>
        <w:r>
          <w:fldChar w:fldCharType="end"/>
        </w:r>
      </w:hyperlink>
    </w:p>
    <w:p>
      <w:pPr>
        <w:pStyle w:val="TOC1"/>
        <w:tabs>
          <w:tab w:val="right" w:leader="dot" w:pos="8306"/>
        </w:tabs>
      </w:pPr>
      <w:hyperlink w:anchor="_Toc30196" w:history="1">
        <w:r>
          <w:rPr>
            <w:rFonts w:ascii="仿宋" w:eastAsia="仿宋" w:hAnsi="仿宋" w:cs="仿宋" w:hint="eastAsia"/>
            <w:lang w:eastAsia="zh-CN"/>
          </w:rPr>
          <w:t>十六、钻镗床项目治理与监督</w:t>
        </w:r>
        <w:r>
          <w:tab/>
        </w:r>
        <w:r>
          <w:fldChar w:fldCharType="begin"/>
        </w:r>
        <w:r>
          <w:instrText xml:space="preserve"> PAGEREF _Toc30196 \h </w:instrText>
        </w:r>
        <w:r>
          <w:fldChar w:fldCharType="separate"/>
        </w:r>
        <w:r>
          <w:t>64</w:t>
        </w:r>
        <w:r>
          <w:fldChar w:fldCharType="end"/>
        </w:r>
      </w:hyperlink>
    </w:p>
    <w:p>
      <w:pPr>
        <w:pStyle w:val="TOC2"/>
        <w:tabs>
          <w:tab w:val="right" w:leader="dot" w:pos="8306"/>
        </w:tabs>
      </w:pPr>
      <w:hyperlink w:anchor="_Toc4028" w:history="1">
        <w:r>
          <w:rPr>
            <w:rFonts w:ascii="仿宋" w:eastAsia="仿宋" w:hAnsi="仿宋" w:cs="仿宋" w:hint="eastAsia"/>
            <w:lang w:eastAsia="zh-CN"/>
          </w:rPr>
          <w:t>(一)、钻镗床项目治理结构</w:t>
        </w:r>
        <w:r>
          <w:tab/>
        </w:r>
        <w:r>
          <w:fldChar w:fldCharType="begin"/>
        </w:r>
        <w:r>
          <w:instrText xml:space="preserve"> PAGEREF _Toc4028 \h </w:instrText>
        </w:r>
        <w:r>
          <w:fldChar w:fldCharType="separate"/>
        </w:r>
        <w:r>
          <w:t>64</w:t>
        </w:r>
        <w:r>
          <w:fldChar w:fldCharType="end"/>
        </w:r>
      </w:hyperlink>
    </w:p>
    <w:p>
      <w:pPr>
        <w:pStyle w:val="TOC2"/>
        <w:tabs>
          <w:tab w:val="right" w:leader="dot" w:pos="8306"/>
        </w:tabs>
      </w:pPr>
      <w:hyperlink w:anchor="_Toc2650" w:history="1">
        <w:r>
          <w:rPr>
            <w:rFonts w:ascii="仿宋" w:eastAsia="仿宋" w:hAnsi="仿宋" w:cs="仿宋" w:hint="eastAsia"/>
            <w:lang w:eastAsia="zh-CN"/>
          </w:rPr>
          <w:t>(二)、监督与审计</w:t>
        </w:r>
        <w:r>
          <w:tab/>
        </w:r>
        <w:r>
          <w:fldChar w:fldCharType="begin"/>
        </w:r>
        <w:r>
          <w:instrText xml:space="preserve"> PAGEREF _Toc2650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52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钻镗床项目的主要产品是XXXX，预计年产值为XXX万元。这一产品在市场中占据着重要的地位，其广泛的应用范围使得该钻镗床项目的市场前景非常广阔。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镗床项目的xxx产品作为重要的原材料之一，将在多个领域发挥关键作用。其在建筑、交通、能源等方面的广泛应用将为整个产业链提供强大的支持，形成产业协同效应。钻镗床项目的年产值XXX万XXX万XXX万万元不仅反映了其在市场上的巨大潜力，更预示着它对国民经济的积极贡献。这种关联度高、涉及面广的产业关系，使得该钻镗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5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总征地面积为XXXX平方米，相当于约XX.XX亩，其中净用地面积为XXXX平方米，红线范围内相当于约XX.XX亩。这一用地规模充分考虑了钻镗床项目的建设需求，保障了钻镗床项目在合适的空间内得以充分发展。钻镗床项目规划的总建筑面积为XXXX平方米，其中主体工程建设占XXXX平方米，计容建筑面积达XXXX平方米。预计建筑工程的投资将达到XXXX万元，为钻镗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计划购置的设备共计XXXX台（套），设备购置费用为XXXX万元。这一设备购置计划充分考虑到钻镗床项目的生产需求和技术要求，确保了钻镗床项目在生产运营中具备先进的技术装备和高效的生产能力。设备的合理配置将为钻镗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计划总投资为XXXX万元，预计年实现营业收入为XXXX万元。这一产能规模的设定旨在确保钻镗床项目能够在投资与回报之间取得平衡，实现长期可持续的发展。钻镗床项目的总投资充分考虑到各个方面的需求，包括用地建设、设备购置等多个环节，以确保钻镗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835"/>
      <w:r>
        <w:rPr>
          <w:rFonts w:ascii="仿宋" w:eastAsia="仿宋" w:hAnsi="仿宋" w:cs="仿宋" w:hint="eastAsia"/>
          <w:sz w:val="28"/>
          <w:lang w:eastAsia="zh-CN"/>
        </w:rPr>
        <w:t>二、钻镗床项目危机管理</w:t>
      </w:r>
      <w:bookmarkEnd w:id="5"/>
    </w:p>
    <w:p>
      <w:pPr>
        <w:pStyle w:val="Heading2"/>
        <w:rPr>
          <w:rFonts w:ascii="仿宋" w:eastAsia="仿宋" w:hAnsi="仿宋" w:cs="仿宋" w:hint="eastAsia"/>
          <w:lang w:eastAsia="zh-CN"/>
        </w:rPr>
      </w:pPr>
      <w:bookmarkStart w:id="6" w:name="_Toc2294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钻镗床项目危机管理中，危机预警与识别是确保钻镗床项目稳健运行的核心步骤。通过建立全面的监测机制，钻镗床项目团队旨在及时发现和理解潜在的风险和危机因素，以便采取及时的预防和应对措施，确保钻镗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首先，通过深入的风险评估，钻镗床项目团队全面分析了整个钻镗床项目和各个阶段可能存在的威胁。这包括准确评估每个潜在风险的发生概率和可能影响的程度，为后续危机预警提供了有力支持。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镗床项目团队着重于明确定义钻镗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钻镗床项目进展的持续监控，团队能够及时发现潜在问题并作出迅速反应。钻镗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在这一阶段，团队的专业素养和反应速度将发挥至关重要的作用，以确保潜在危机能够在初期得到有效的处理，最大程度地减轻负面影响。通过危机预警与识别，钻镗床项目得以更有序、可控地推进。</w:t>
      </w:r>
    </w:p>
    <w:p>
      <w:pPr>
        <w:pStyle w:val="Heading2"/>
        <w:ind w:firstLine="560" w:firstLineChars="200"/>
        <w:rPr>
          <w:rFonts w:ascii="仿宋" w:eastAsia="仿宋" w:hAnsi="仿宋" w:cs="仿宋" w:hint="eastAsia"/>
          <w:sz w:val="28"/>
          <w:lang w:eastAsia="zh-CN"/>
        </w:rPr>
      </w:pPr>
      <w:bookmarkStart w:id="7" w:name="_Toc220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在危机发生时，钻镗床项目团队立即行动，成立了应急小组。该小组的任务是迅速制定并实施紧急应对措施，以最小化潜在损失。以下是采取的主要措施：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暂停钻镗床项目进度：为遏制危机蔓延，钻镗床项目暂时停止进行，以便全面评估当前状况。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资源重新分配：重新评估钻镗床项目资源的分配，确保最大限度地减小损失。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实时沟通：与关键利益相关者建立实时沟通机制，向他们传递钻镗床项目危机的实际状况，保障钻镗床项目核心利益。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在紧急应对的同时，钻镗床项目团队强调了团队协作和有效沟通的重要性。以下是团队协作的关键举措：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信息共享机制：建立了信息共享平台，确保团队成员能够及时获取钻镗床项目危机的实时信息。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领导者沟通：钻镗床项目领导者通过定期会议和即时沟通工具，指导团队应对危机，保持团队稳定运行。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随着危机得到初步控制，钻镗床项目团队转向制定恢复计划，以确保钻镗床项目能够从中迅速恢复。主要恢复计划包括：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修复受损的进度计划：重新评估钻镗床项目进度，制定修复计划，确保钻镗床项目尽快回归正常进程。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重新调整资源分配：优化资源分配，确保钻镗床项目在有限资源下高效运转。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风险管理机制加强：对钻镗床项目风险进行全面评估，制定更强化的风险管理策略，以预防未来可能的危机。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72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0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的技术管理特点体现在其创新导向。通过引入最先进的技术趋势和解决方案，钻镗床项目致力于提升科技含量、提高质量和效率水平。这意味着我们将采用最新的工具和方法，确保钻镗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镗床项目技术管理的显著特征。通过整合不同领域的技术资源，我们实现了跨学科的协同工作。这有助于优化技术架构，提高整体效能。此外，整合性策略还促进了不同技术团队之间的紧密沟通和高效合作，确保钻镗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镗床项目所采用的技术。通过不断优化技术方案，钻镗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镗床项目团队将在钻镗床项目初期识别可能的技术风险，并采取相应的预防和应对措施。通过建立健全的风险评估机制，钻镗床项目能够在实施过程中及时发现并解决潜在的技术问题，保障钻镗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通过这些独特的技术管理特点，我们确信在钻镗床项目中，技术将成为钻镗床项目成功的有力支持。这一深度剖析揭示了技术管理在钻镗床项目实施中的关键作用，为钻镗床项目的技术基础奠定了坚实的基础。</w:t>
      </w:r>
    </w:p>
    <w:p>
      <w:pPr>
        <w:pStyle w:val="Heading2"/>
        <w:ind w:firstLine="560" w:firstLineChars="200"/>
        <w:rPr>
          <w:rFonts w:ascii="仿宋" w:eastAsia="仿宋" w:hAnsi="仿宋" w:cs="仿宋" w:hint="eastAsia"/>
          <w:sz w:val="28"/>
          <w:lang w:eastAsia="zh-CN"/>
        </w:rPr>
      </w:pPr>
      <w:bookmarkStart w:id="10" w:name="_Toc7029"/>
      <w:r>
        <w:rPr>
          <w:rFonts w:ascii="仿宋" w:eastAsia="仿宋" w:hAnsi="仿宋" w:cs="仿宋" w:hint="eastAsia"/>
          <w:sz w:val="28"/>
          <w:lang w:eastAsia="zh-CN"/>
        </w:rPr>
        <w:t>(二)、钻镗床项目工艺技术设计方案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生产技术方案的选用，钻镗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镗床项目将严格按照相关行业规范要求进行组织。通过有效控制产品质量，钻镗床项目将致力于为顾客提供优质的钻镗床项目产品和良好的服务。这体现了钻镗床项目对于生产活动合规性和质量标准的高度重视，为钻镗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镗床项目注重生态效益和清洁生产原则。钻镗床项目建设将紧密结合地方特色经济发展，与社会经济发展规划和区域环境保护规划方案相协调一致。通过与当地区域自然生态系统的结合，钻镗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镗床项目产品具有多样化的客户需求和个性化的特点。因此，钻镗床项目产品规格品种多样，且单批生产数量较小。为满足这一特点，钻镗床项目承办单位将建设先进的柔性制造生产线。通过广泛应用柔性制造技术，钻镗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镗床项目采用的技术具有较高的技术含量和自动化水平，处于国内先进水平。这一技术选用不仅体现了对生产效率、质量和环境友好性的高标准要求，同时为钻镗床项目的可持续发展奠定了坚实的基础。</w:t>
      </w:r>
    </w:p>
    <w:p>
      <w:pPr>
        <w:pStyle w:val="Heading2"/>
        <w:ind w:firstLine="560" w:firstLineChars="200"/>
        <w:rPr>
          <w:rFonts w:ascii="仿宋" w:eastAsia="仿宋" w:hAnsi="仿宋" w:cs="仿宋" w:hint="eastAsia"/>
          <w:sz w:val="28"/>
          <w:lang w:eastAsia="zh-CN"/>
        </w:rPr>
      </w:pPr>
      <w:bookmarkStart w:id="11" w:name="_Toc2195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为确保钻镗床项目的高效生产和技术实施，我们制定了一套精心设计的设备选型方案，以满足钻镗床项目生产、质量和环保的要求。该方案的主要特点如下：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镗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针对钻镗床项目产品的多样性和小批量生产的特点，我们将建设柔性制造生产线。通过在设备选型中考虑柔性制造技术，可以灵活应对不同产品规格和生产需求，实现生产线的高度灵活性和适应性。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515"/>
      <w:r>
        <w:rPr>
          <w:rFonts w:ascii="仿宋" w:eastAsia="仿宋" w:hAnsi="仿宋" w:cs="仿宋" w:hint="eastAsia"/>
          <w:sz w:val="28"/>
          <w:lang w:eastAsia="zh-CN"/>
        </w:rPr>
        <w:t>四、钻镗床项目文档管理</w:t>
      </w:r>
      <w:bookmarkEnd w:id="12"/>
    </w:p>
    <w:p>
      <w:pPr>
        <w:pStyle w:val="Heading2"/>
        <w:rPr>
          <w:rFonts w:ascii="仿宋" w:eastAsia="仿宋" w:hAnsi="仿宋" w:cs="仿宋" w:hint="eastAsia"/>
          <w:lang w:eastAsia="zh-CN"/>
        </w:rPr>
      </w:pPr>
      <w:bookmarkStart w:id="13" w:name="_Toc1988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钻镗床项目高度重视文档的质量和准确性，以支持钻镗床项目的各项活动和决策。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文档的编制始于钻镗床项目计划的初期，我们制定了详细的文档编制计划，明确了每个文档的内容、格式和编写责任人。在钻镗床项目启动阶段，我们首先编制了钻镗床项目章程，明确定义了钻镗床项目的目标、范围、风险等关键要素。随后，钻镗床项目团队根据计划陆续编制了需求文档、设计文档、测试文档等各类文档，确保钻镗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钻镗床项目管理中的重要环节，旨在确保钻镗床项目文档符合质量标准和钻镗床项目需求。在钻镗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除了内部审查，我们还进行了外部审查，邀请钻镗床项目相关利益方和专业领域的专家对文档进行独立审查。这有助于获取更全面、客观的反馈，确保钻镗床项目文档不仅符合内部标准，也满足外部需求。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钻镗床项目在文档编制与审查方面建立了严格的管理机制，通过规范的流程和多维度的审查，确保钻镗床项目文档的质量、准确性和可靠性，为钻镗床项目的顺利推进提供了有力支持。</w:t>
      </w:r>
    </w:p>
    <w:p>
      <w:pPr>
        <w:pStyle w:val="Heading2"/>
        <w:ind w:firstLine="560" w:firstLineChars="200"/>
        <w:rPr>
          <w:rFonts w:ascii="仿宋" w:eastAsia="仿宋" w:hAnsi="仿宋" w:cs="仿宋" w:hint="eastAsia"/>
          <w:sz w:val="28"/>
          <w:lang w:eastAsia="zh-CN"/>
        </w:rPr>
      </w:pPr>
      <w:bookmarkStart w:id="14" w:name="_Toc2673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在钻镗床项目中，我们致力于优化文档发布与分发过程，以确保信息的高效传递和团队间协作的顺畅进行。以下是我们采取的关键优化策略：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我们通过多渠道发布文档，包括电子邮件、钻镗床项目管理平台、内部网站等，以满足不同团队成员的偏好和需求。多渠道发布确保了信息的全面覆盖。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我们采用了精细的权限控制，确保只有授权人员可以访问敏感信息。这种安全措施保护了钻镗床项目文档的机密性，防止了未经授权的信息泄露。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60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文档存档与归档是钻镗床项目生命周期中一个至关重要的环节，直接关系到钻镗床项目信息的长期保存和历史记录的完整性。在钻镗床项目中，我们实施了一系列有效的文档存档与归档管理策略：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979"/>
      <w:r>
        <w:rPr>
          <w:rFonts w:ascii="仿宋" w:eastAsia="仿宋" w:hAnsi="仿宋" w:cs="仿宋" w:hint="eastAsia"/>
          <w:sz w:val="28"/>
          <w:lang w:eastAsia="zh-CN"/>
        </w:rPr>
        <w:t>五、钻镗床项目土建工程</w:t>
      </w:r>
      <w:bookmarkEnd w:id="16"/>
    </w:p>
    <w:p>
      <w:pPr>
        <w:pStyle w:val="Heading2"/>
        <w:rPr>
          <w:rFonts w:ascii="仿宋" w:eastAsia="仿宋" w:hAnsi="仿宋" w:cs="仿宋" w:hint="eastAsia"/>
          <w:lang w:eastAsia="zh-CN"/>
        </w:rPr>
      </w:pPr>
      <w:bookmarkStart w:id="17" w:name="_Toc1260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在钻镗床项目的建筑工程设计中，我们将秉承一系列重要的设计原则，以确保钻镗床项目建筑在功能、美观、可持续性等方面达到最佳效果。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首要原则是确保建筑的功能性得到最大化的发挥。我们将充分理解钻镗床项目的实际需求，合理布局各个功能区域，保证建筑在满足业务需求的同时，提供高效的工作环境。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在建筑设计中，我们将综合考虑建设和运营成本。通过精细的经济效益分析，确保设计方案在高效利用资源的同时，对钻镗床项目的长期盈利能力有积极的贡献。</w:t>
      </w:r>
    </w:p>
    <w:p>
      <w:pPr>
        <w:pStyle w:val="Heading2"/>
        <w:ind w:firstLine="560" w:firstLineChars="200"/>
        <w:rPr>
          <w:rFonts w:ascii="仿宋" w:eastAsia="仿宋" w:hAnsi="仿宋" w:cs="仿宋" w:hint="eastAsia"/>
          <w:sz w:val="28"/>
          <w:lang w:eastAsia="zh-CN"/>
        </w:rPr>
      </w:pPr>
      <w:bookmarkStart w:id="18" w:name="_Toc873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钻镗床项目的土建工程设计中，我们将精准设定设计年限，结合钻镗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镗床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https://d.book118.com/396050210203010101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钻镗床项目规划设计蓝图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521F1"/>
    <w:rsid w:val="49552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5021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2024-03-03T22:20:00Z</dcterms:created>
  <dcterms:modified xsi:type="dcterms:W3CDTF">2024-03-03T22:21:01Z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611842B91E0F4E9B869EEEEC7E046B30_11</vt:lpwstr>
  </property>
  <property fmtid="{D5CDD505-2E9C-101B-9397-08002B2CF9AE}" pid="3" name="KSOProductBuildVer">
    <vt:lpwstr>2052-12.1.0.16388</vt:lpwstr>
  </property>
</Properties>
</file>