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SPC投资申请报告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206" w:history="1">
        <w:r>
          <w:rPr>
            <w:rFonts w:ascii="仿宋" w:eastAsia="仿宋" w:hAnsi="仿宋" w:cs="仿宋" w:hint="eastAsia"/>
            <w:lang w:eastAsia="zh-CN"/>
          </w:rPr>
          <w:t>概论</w:t>
        </w:r>
        <w:r>
          <w:tab/>
        </w:r>
        <w:r>
          <w:fldChar w:fldCharType="begin"/>
        </w:r>
        <w:r>
          <w:instrText xml:space="preserve"> PAGEREF _Toc27206 \h </w:instrText>
        </w:r>
        <w:r>
          <w:fldChar w:fldCharType="separate"/>
        </w:r>
        <w:r>
          <w:t>3</w:t>
        </w:r>
        <w:r>
          <w:fldChar w:fldCharType="end"/>
        </w:r>
      </w:hyperlink>
    </w:p>
    <w:p>
      <w:pPr>
        <w:pStyle w:val="TOC1"/>
        <w:tabs>
          <w:tab w:val="right" w:leader="dot" w:pos="8306"/>
        </w:tabs>
      </w:pPr>
      <w:hyperlink w:anchor="_Toc32028" w:history="1">
        <w:r>
          <w:rPr>
            <w:rFonts w:ascii="仿宋" w:eastAsia="仿宋" w:hAnsi="仿宋" w:cs="仿宋" w:hint="eastAsia"/>
            <w:lang w:eastAsia="zh-CN"/>
          </w:rPr>
          <w:t>一、建设内容与产品方案</w:t>
        </w:r>
        <w:r>
          <w:tab/>
        </w:r>
        <w:r>
          <w:fldChar w:fldCharType="begin"/>
        </w:r>
        <w:r>
          <w:instrText xml:space="preserve"> PAGEREF _Toc32028 \h </w:instrText>
        </w:r>
        <w:r>
          <w:fldChar w:fldCharType="separate"/>
        </w:r>
        <w:r>
          <w:t>3</w:t>
        </w:r>
        <w:r>
          <w:fldChar w:fldCharType="end"/>
        </w:r>
      </w:hyperlink>
    </w:p>
    <w:p>
      <w:pPr>
        <w:pStyle w:val="TOC2"/>
        <w:tabs>
          <w:tab w:val="right" w:leader="dot" w:pos="8306"/>
        </w:tabs>
      </w:pPr>
      <w:hyperlink w:anchor="_Toc5144" w:history="1">
        <w:r>
          <w:rPr>
            <w:rFonts w:ascii="仿宋" w:eastAsia="仿宋" w:hAnsi="仿宋" w:cs="仿宋" w:hint="eastAsia"/>
            <w:lang w:eastAsia="zh-CN"/>
          </w:rPr>
          <w:t>(一)、建设规模及主要建设内容</w:t>
        </w:r>
        <w:r>
          <w:tab/>
        </w:r>
        <w:r>
          <w:fldChar w:fldCharType="begin"/>
        </w:r>
        <w:r>
          <w:instrText xml:space="preserve"> PAGEREF _Toc5144 \h </w:instrText>
        </w:r>
        <w:r>
          <w:fldChar w:fldCharType="separate"/>
        </w:r>
        <w:r>
          <w:t>3</w:t>
        </w:r>
        <w:r>
          <w:fldChar w:fldCharType="end"/>
        </w:r>
      </w:hyperlink>
    </w:p>
    <w:p>
      <w:pPr>
        <w:pStyle w:val="TOC2"/>
        <w:tabs>
          <w:tab w:val="right" w:leader="dot" w:pos="8306"/>
        </w:tabs>
      </w:pPr>
      <w:hyperlink w:anchor="_Toc2592" w:history="1">
        <w:r>
          <w:rPr>
            <w:rFonts w:ascii="仿宋" w:eastAsia="仿宋" w:hAnsi="仿宋" w:cs="仿宋" w:hint="eastAsia"/>
            <w:lang w:eastAsia="zh-CN"/>
          </w:rPr>
          <w:t>(二)、SPC产品规划方案及生产纲领</w:t>
        </w:r>
        <w:r>
          <w:tab/>
        </w:r>
        <w:r>
          <w:fldChar w:fldCharType="begin"/>
        </w:r>
        <w:r>
          <w:instrText xml:space="preserve"> PAGEREF _Toc2592 \h </w:instrText>
        </w:r>
        <w:r>
          <w:fldChar w:fldCharType="separate"/>
        </w:r>
        <w:r>
          <w:t>3</w:t>
        </w:r>
        <w:r>
          <w:fldChar w:fldCharType="end"/>
        </w:r>
      </w:hyperlink>
    </w:p>
    <w:p>
      <w:pPr>
        <w:pStyle w:val="TOC1"/>
        <w:tabs>
          <w:tab w:val="right" w:leader="dot" w:pos="8306"/>
        </w:tabs>
      </w:pPr>
      <w:hyperlink w:anchor="_Toc15040" w:history="1">
        <w:r>
          <w:rPr>
            <w:rFonts w:ascii="仿宋" w:eastAsia="仿宋" w:hAnsi="仿宋" w:cs="仿宋" w:hint="eastAsia"/>
            <w:lang w:eastAsia="zh-CN"/>
          </w:rPr>
          <w:t>二、建筑物技术方案</w:t>
        </w:r>
        <w:r>
          <w:tab/>
        </w:r>
        <w:r>
          <w:fldChar w:fldCharType="begin"/>
        </w:r>
        <w:r>
          <w:instrText xml:space="preserve"> PAGEREF _Toc15040 \h </w:instrText>
        </w:r>
        <w:r>
          <w:fldChar w:fldCharType="separate"/>
        </w:r>
        <w:r>
          <w:t>4</w:t>
        </w:r>
        <w:r>
          <w:fldChar w:fldCharType="end"/>
        </w:r>
      </w:hyperlink>
    </w:p>
    <w:p>
      <w:pPr>
        <w:pStyle w:val="TOC2"/>
        <w:tabs>
          <w:tab w:val="right" w:leader="dot" w:pos="8306"/>
        </w:tabs>
      </w:pPr>
      <w:hyperlink w:anchor="_Toc26021" w:history="1">
        <w:r>
          <w:rPr>
            <w:rFonts w:ascii="仿宋" w:eastAsia="仿宋" w:hAnsi="仿宋" w:cs="仿宋" w:hint="eastAsia"/>
            <w:lang w:eastAsia="zh-CN"/>
          </w:rPr>
          <w:t>(一)、项目工程设计总体要求</w:t>
        </w:r>
        <w:r>
          <w:tab/>
        </w:r>
        <w:r>
          <w:fldChar w:fldCharType="begin"/>
        </w:r>
        <w:r>
          <w:instrText xml:space="preserve"> PAGEREF _Toc26021 \h </w:instrText>
        </w:r>
        <w:r>
          <w:fldChar w:fldCharType="separate"/>
        </w:r>
        <w:r>
          <w:t>4</w:t>
        </w:r>
        <w:r>
          <w:fldChar w:fldCharType="end"/>
        </w:r>
      </w:hyperlink>
    </w:p>
    <w:p>
      <w:pPr>
        <w:pStyle w:val="TOC2"/>
        <w:tabs>
          <w:tab w:val="right" w:leader="dot" w:pos="8306"/>
        </w:tabs>
      </w:pPr>
      <w:hyperlink w:anchor="_Toc4051" w:history="1">
        <w:r>
          <w:rPr>
            <w:rFonts w:ascii="仿宋" w:eastAsia="仿宋" w:hAnsi="仿宋" w:cs="仿宋" w:hint="eastAsia"/>
            <w:lang w:eastAsia="zh-CN"/>
          </w:rPr>
          <w:t>(二)、建设方案</w:t>
        </w:r>
        <w:r>
          <w:tab/>
        </w:r>
        <w:r>
          <w:fldChar w:fldCharType="begin"/>
        </w:r>
        <w:r>
          <w:instrText xml:space="preserve"> PAGEREF _Toc4051 \h </w:instrText>
        </w:r>
        <w:r>
          <w:fldChar w:fldCharType="separate"/>
        </w:r>
        <w:r>
          <w:t>5</w:t>
        </w:r>
        <w:r>
          <w:fldChar w:fldCharType="end"/>
        </w:r>
      </w:hyperlink>
    </w:p>
    <w:p>
      <w:pPr>
        <w:pStyle w:val="TOC2"/>
        <w:tabs>
          <w:tab w:val="right" w:leader="dot" w:pos="8306"/>
        </w:tabs>
      </w:pPr>
      <w:hyperlink w:anchor="_Toc11557" w:history="1">
        <w:r>
          <w:rPr>
            <w:rFonts w:ascii="仿宋" w:eastAsia="仿宋" w:hAnsi="仿宋" w:cs="仿宋" w:hint="eastAsia"/>
            <w:lang w:eastAsia="zh-CN"/>
          </w:rPr>
          <w:t>(三)、建筑工程建设指标</w:t>
        </w:r>
        <w:r>
          <w:tab/>
        </w:r>
        <w:r>
          <w:fldChar w:fldCharType="begin"/>
        </w:r>
        <w:r>
          <w:instrText xml:space="preserve"> PAGEREF _Toc11557 \h </w:instrText>
        </w:r>
        <w:r>
          <w:fldChar w:fldCharType="separate"/>
        </w:r>
        <w:r>
          <w:t>6</w:t>
        </w:r>
        <w:r>
          <w:fldChar w:fldCharType="end"/>
        </w:r>
      </w:hyperlink>
    </w:p>
    <w:p>
      <w:pPr>
        <w:pStyle w:val="TOC1"/>
        <w:tabs>
          <w:tab w:val="right" w:leader="dot" w:pos="8306"/>
        </w:tabs>
      </w:pPr>
      <w:hyperlink w:anchor="_Toc27725" w:history="1">
        <w:r>
          <w:rPr>
            <w:rFonts w:ascii="仿宋" w:eastAsia="仿宋" w:hAnsi="仿宋" w:cs="仿宋" w:hint="eastAsia"/>
            <w:lang w:eastAsia="zh-CN"/>
          </w:rPr>
          <w:t>三、法人治理</w:t>
        </w:r>
        <w:r>
          <w:tab/>
        </w:r>
        <w:r>
          <w:fldChar w:fldCharType="begin"/>
        </w:r>
        <w:r>
          <w:instrText xml:space="preserve"> PAGEREF _Toc27725 \h </w:instrText>
        </w:r>
        <w:r>
          <w:fldChar w:fldCharType="separate"/>
        </w:r>
        <w:r>
          <w:t>6</w:t>
        </w:r>
        <w:r>
          <w:fldChar w:fldCharType="end"/>
        </w:r>
      </w:hyperlink>
    </w:p>
    <w:p>
      <w:pPr>
        <w:pStyle w:val="TOC2"/>
        <w:tabs>
          <w:tab w:val="right" w:leader="dot" w:pos="8306"/>
        </w:tabs>
      </w:pPr>
      <w:hyperlink w:anchor="_Toc26984" w:history="1">
        <w:r>
          <w:rPr>
            <w:rFonts w:ascii="仿宋" w:eastAsia="仿宋" w:hAnsi="仿宋" w:cs="仿宋" w:hint="eastAsia"/>
            <w:lang w:eastAsia="zh-CN"/>
          </w:rPr>
          <w:t>(一)、股东权利及义务</w:t>
        </w:r>
        <w:r>
          <w:tab/>
        </w:r>
        <w:r>
          <w:fldChar w:fldCharType="begin"/>
        </w:r>
        <w:r>
          <w:instrText xml:space="preserve"> PAGEREF _Toc26984 \h </w:instrText>
        </w:r>
        <w:r>
          <w:fldChar w:fldCharType="separate"/>
        </w:r>
        <w:r>
          <w:t>6</w:t>
        </w:r>
        <w:r>
          <w:fldChar w:fldCharType="end"/>
        </w:r>
      </w:hyperlink>
    </w:p>
    <w:p>
      <w:pPr>
        <w:pStyle w:val="TOC2"/>
        <w:tabs>
          <w:tab w:val="right" w:leader="dot" w:pos="8306"/>
        </w:tabs>
      </w:pPr>
      <w:hyperlink w:anchor="_Toc658" w:history="1">
        <w:r>
          <w:rPr>
            <w:rFonts w:ascii="仿宋" w:eastAsia="仿宋" w:hAnsi="仿宋" w:cs="仿宋" w:hint="eastAsia"/>
            <w:lang w:eastAsia="zh-CN"/>
          </w:rPr>
          <w:t>(二)、董事</w:t>
        </w:r>
        <w:r>
          <w:tab/>
        </w:r>
        <w:r>
          <w:fldChar w:fldCharType="begin"/>
        </w:r>
        <w:r>
          <w:instrText xml:space="preserve"> PAGEREF _Toc658 \h </w:instrText>
        </w:r>
        <w:r>
          <w:fldChar w:fldCharType="separate"/>
        </w:r>
        <w:r>
          <w:t>9</w:t>
        </w:r>
        <w:r>
          <w:fldChar w:fldCharType="end"/>
        </w:r>
      </w:hyperlink>
    </w:p>
    <w:p>
      <w:pPr>
        <w:pStyle w:val="TOC2"/>
        <w:tabs>
          <w:tab w:val="right" w:leader="dot" w:pos="8306"/>
        </w:tabs>
      </w:pPr>
      <w:hyperlink w:anchor="_Toc1303" w:history="1">
        <w:r>
          <w:rPr>
            <w:rFonts w:ascii="仿宋" w:eastAsia="仿宋" w:hAnsi="仿宋" w:cs="仿宋" w:hint="eastAsia"/>
            <w:lang w:eastAsia="zh-CN"/>
          </w:rPr>
          <w:t>(三)、高级管理人员</w:t>
        </w:r>
        <w:r>
          <w:tab/>
        </w:r>
        <w:r>
          <w:fldChar w:fldCharType="begin"/>
        </w:r>
        <w:r>
          <w:instrText xml:space="preserve"> PAGEREF _Toc1303 \h </w:instrText>
        </w:r>
        <w:r>
          <w:fldChar w:fldCharType="separate"/>
        </w:r>
        <w:r>
          <w:t>12</w:t>
        </w:r>
        <w:r>
          <w:fldChar w:fldCharType="end"/>
        </w:r>
      </w:hyperlink>
    </w:p>
    <w:p>
      <w:pPr>
        <w:pStyle w:val="TOC2"/>
        <w:tabs>
          <w:tab w:val="right" w:leader="dot" w:pos="8306"/>
        </w:tabs>
      </w:pPr>
      <w:hyperlink w:anchor="_Toc21802" w:history="1">
        <w:r>
          <w:rPr>
            <w:rFonts w:ascii="仿宋" w:eastAsia="仿宋" w:hAnsi="仿宋" w:cs="仿宋" w:hint="eastAsia"/>
            <w:lang w:eastAsia="zh-CN"/>
          </w:rPr>
          <w:t>(四)、监事</w:t>
        </w:r>
        <w:r>
          <w:tab/>
        </w:r>
        <w:r>
          <w:fldChar w:fldCharType="begin"/>
        </w:r>
        <w:r>
          <w:instrText xml:space="preserve"> PAGEREF _Toc21802 \h </w:instrText>
        </w:r>
        <w:r>
          <w:fldChar w:fldCharType="separate"/>
        </w:r>
        <w:r>
          <w:t>14</w:t>
        </w:r>
        <w:r>
          <w:fldChar w:fldCharType="end"/>
        </w:r>
      </w:hyperlink>
    </w:p>
    <w:p>
      <w:pPr>
        <w:pStyle w:val="TOC1"/>
        <w:tabs>
          <w:tab w:val="right" w:leader="dot" w:pos="8306"/>
        </w:tabs>
      </w:pPr>
      <w:hyperlink w:anchor="_Toc22780" w:history="1">
        <w:r>
          <w:rPr>
            <w:rFonts w:ascii="仿宋" w:eastAsia="仿宋" w:hAnsi="仿宋" w:cs="仿宋" w:hint="eastAsia"/>
            <w:lang w:eastAsia="zh-CN"/>
          </w:rPr>
          <w:t>四、SWOT分析</w:t>
        </w:r>
        <w:r>
          <w:tab/>
        </w:r>
        <w:r>
          <w:fldChar w:fldCharType="begin"/>
        </w:r>
        <w:r>
          <w:instrText xml:space="preserve"> PAGEREF _Toc22780 \h </w:instrText>
        </w:r>
        <w:r>
          <w:fldChar w:fldCharType="separate"/>
        </w:r>
        <w:r>
          <w:t>15</w:t>
        </w:r>
        <w:r>
          <w:fldChar w:fldCharType="end"/>
        </w:r>
      </w:hyperlink>
    </w:p>
    <w:p>
      <w:pPr>
        <w:pStyle w:val="TOC2"/>
        <w:tabs>
          <w:tab w:val="right" w:leader="dot" w:pos="8306"/>
        </w:tabs>
      </w:pPr>
      <w:hyperlink w:anchor="_Toc16535" w:history="1">
        <w:r>
          <w:rPr>
            <w:rFonts w:ascii="仿宋" w:eastAsia="仿宋" w:hAnsi="仿宋" w:cs="仿宋" w:hint="eastAsia"/>
            <w:lang w:eastAsia="zh-CN"/>
          </w:rPr>
          <w:t>(一)、优势分析(S)</w:t>
        </w:r>
        <w:r>
          <w:tab/>
        </w:r>
        <w:r>
          <w:fldChar w:fldCharType="begin"/>
        </w:r>
        <w:r>
          <w:instrText xml:space="preserve"> PAGEREF _Toc16535 \h </w:instrText>
        </w:r>
        <w:r>
          <w:fldChar w:fldCharType="separate"/>
        </w:r>
        <w:r>
          <w:t>15</w:t>
        </w:r>
        <w:r>
          <w:fldChar w:fldCharType="end"/>
        </w:r>
      </w:hyperlink>
    </w:p>
    <w:p>
      <w:pPr>
        <w:pStyle w:val="TOC2"/>
        <w:tabs>
          <w:tab w:val="right" w:leader="dot" w:pos="8306"/>
        </w:tabs>
      </w:pPr>
      <w:hyperlink w:anchor="_Toc770" w:history="1">
        <w:r>
          <w:rPr>
            <w:rFonts w:ascii="仿宋" w:eastAsia="仿宋" w:hAnsi="仿宋" w:cs="仿宋" w:hint="eastAsia"/>
            <w:lang w:eastAsia="zh-CN"/>
          </w:rPr>
          <w:t>(二)、劣势分析(W)</w:t>
        </w:r>
        <w:r>
          <w:tab/>
        </w:r>
        <w:r>
          <w:fldChar w:fldCharType="begin"/>
        </w:r>
        <w:r>
          <w:instrText xml:space="preserve"> PAGEREF _Toc770 \h </w:instrText>
        </w:r>
        <w:r>
          <w:fldChar w:fldCharType="separate"/>
        </w:r>
        <w:r>
          <w:t>16</w:t>
        </w:r>
        <w:r>
          <w:fldChar w:fldCharType="end"/>
        </w:r>
      </w:hyperlink>
    </w:p>
    <w:p>
      <w:pPr>
        <w:pStyle w:val="TOC2"/>
        <w:tabs>
          <w:tab w:val="right" w:leader="dot" w:pos="8306"/>
        </w:tabs>
      </w:pPr>
      <w:hyperlink w:anchor="_Toc6336" w:history="1">
        <w:r>
          <w:rPr>
            <w:rFonts w:ascii="仿宋" w:eastAsia="仿宋" w:hAnsi="仿宋" w:cs="仿宋" w:hint="eastAsia"/>
            <w:lang w:eastAsia="zh-CN"/>
          </w:rPr>
          <w:t>(三)、机会分析(O)</w:t>
        </w:r>
        <w:r>
          <w:tab/>
        </w:r>
        <w:r>
          <w:fldChar w:fldCharType="begin"/>
        </w:r>
        <w:r>
          <w:instrText xml:space="preserve"> PAGEREF _Toc6336 \h </w:instrText>
        </w:r>
        <w:r>
          <w:fldChar w:fldCharType="separate"/>
        </w:r>
        <w:r>
          <w:t>17</w:t>
        </w:r>
        <w:r>
          <w:fldChar w:fldCharType="end"/>
        </w:r>
      </w:hyperlink>
    </w:p>
    <w:p>
      <w:pPr>
        <w:pStyle w:val="TOC2"/>
        <w:tabs>
          <w:tab w:val="right" w:leader="dot" w:pos="8306"/>
        </w:tabs>
      </w:pPr>
      <w:hyperlink w:anchor="_Toc9843" w:history="1">
        <w:r>
          <w:rPr>
            <w:rFonts w:ascii="仿宋" w:eastAsia="仿宋" w:hAnsi="仿宋" w:cs="仿宋" w:hint="eastAsia"/>
            <w:lang w:eastAsia="zh-CN"/>
          </w:rPr>
          <w:t>(四)、威胁分析(T)</w:t>
        </w:r>
        <w:r>
          <w:tab/>
        </w:r>
        <w:r>
          <w:fldChar w:fldCharType="begin"/>
        </w:r>
        <w:r>
          <w:instrText xml:space="preserve"> PAGEREF _Toc9843 \h </w:instrText>
        </w:r>
        <w:r>
          <w:fldChar w:fldCharType="separate"/>
        </w:r>
        <w:r>
          <w:t>19</w:t>
        </w:r>
        <w:r>
          <w:fldChar w:fldCharType="end"/>
        </w:r>
      </w:hyperlink>
    </w:p>
    <w:p>
      <w:pPr>
        <w:pStyle w:val="TOC1"/>
        <w:tabs>
          <w:tab w:val="right" w:leader="dot" w:pos="8306"/>
        </w:tabs>
      </w:pPr>
      <w:hyperlink w:anchor="_Toc7874" w:history="1">
        <w:r>
          <w:rPr>
            <w:rFonts w:ascii="仿宋" w:eastAsia="仿宋" w:hAnsi="仿宋" w:cs="仿宋" w:hint="eastAsia"/>
            <w:lang w:eastAsia="zh-CN"/>
          </w:rPr>
          <w:t>五、SPC行业发展分析</w:t>
        </w:r>
        <w:r>
          <w:tab/>
        </w:r>
        <w:r>
          <w:fldChar w:fldCharType="begin"/>
        </w:r>
        <w:r>
          <w:instrText xml:space="preserve"> PAGEREF _Toc7874 \h </w:instrText>
        </w:r>
        <w:r>
          <w:fldChar w:fldCharType="separate"/>
        </w:r>
        <w:r>
          <w:t>22</w:t>
        </w:r>
        <w:r>
          <w:fldChar w:fldCharType="end"/>
        </w:r>
      </w:hyperlink>
    </w:p>
    <w:p>
      <w:pPr>
        <w:pStyle w:val="TOC2"/>
        <w:tabs>
          <w:tab w:val="right" w:leader="dot" w:pos="8306"/>
        </w:tabs>
      </w:pPr>
      <w:hyperlink w:anchor="_Toc26385" w:history="1">
        <w:r>
          <w:rPr>
            <w:rFonts w:ascii="仿宋" w:eastAsia="仿宋" w:hAnsi="仿宋" w:cs="仿宋" w:hint="eastAsia"/>
            <w:lang w:eastAsia="zh-CN"/>
          </w:rPr>
          <w:t>(一)、SPC行业发展总体概况</w:t>
        </w:r>
        <w:r>
          <w:tab/>
        </w:r>
        <w:r>
          <w:fldChar w:fldCharType="begin"/>
        </w:r>
        <w:r>
          <w:instrText xml:space="preserve"> PAGEREF _Toc26385 \h </w:instrText>
        </w:r>
        <w:r>
          <w:fldChar w:fldCharType="separate"/>
        </w:r>
        <w:r>
          <w:t>22</w:t>
        </w:r>
        <w:r>
          <w:fldChar w:fldCharType="end"/>
        </w:r>
      </w:hyperlink>
    </w:p>
    <w:p>
      <w:pPr>
        <w:pStyle w:val="TOC2"/>
        <w:tabs>
          <w:tab w:val="right" w:leader="dot" w:pos="8306"/>
        </w:tabs>
      </w:pPr>
      <w:hyperlink w:anchor="_Toc31262" w:history="1">
        <w:r>
          <w:rPr>
            <w:rFonts w:ascii="仿宋" w:eastAsia="仿宋" w:hAnsi="仿宋" w:cs="仿宋" w:hint="eastAsia"/>
            <w:lang w:eastAsia="zh-CN"/>
          </w:rPr>
          <w:t>(二)、SPC行业发展背景</w:t>
        </w:r>
        <w:r>
          <w:tab/>
        </w:r>
        <w:r>
          <w:fldChar w:fldCharType="begin"/>
        </w:r>
        <w:r>
          <w:instrText xml:space="preserve"> PAGEREF _Toc31262 \h </w:instrText>
        </w:r>
        <w:r>
          <w:fldChar w:fldCharType="separate"/>
        </w:r>
        <w:r>
          <w:t>23</w:t>
        </w:r>
        <w:r>
          <w:fldChar w:fldCharType="end"/>
        </w:r>
      </w:hyperlink>
    </w:p>
    <w:p>
      <w:pPr>
        <w:pStyle w:val="TOC2"/>
        <w:tabs>
          <w:tab w:val="right" w:leader="dot" w:pos="8306"/>
        </w:tabs>
      </w:pPr>
      <w:hyperlink w:anchor="_Toc15861" w:history="1">
        <w:r>
          <w:rPr>
            <w:rFonts w:ascii="仿宋" w:eastAsia="仿宋" w:hAnsi="仿宋" w:cs="仿宋" w:hint="eastAsia"/>
            <w:lang w:eastAsia="zh-CN"/>
          </w:rPr>
          <w:t>(三)、SPC行业发展前景</w:t>
        </w:r>
        <w:r>
          <w:tab/>
        </w:r>
        <w:r>
          <w:fldChar w:fldCharType="begin"/>
        </w:r>
        <w:r>
          <w:instrText xml:space="preserve"> PAGEREF _Toc15861 \h </w:instrText>
        </w:r>
        <w:r>
          <w:fldChar w:fldCharType="separate"/>
        </w:r>
        <w:r>
          <w:t>23</w:t>
        </w:r>
        <w:r>
          <w:fldChar w:fldCharType="end"/>
        </w:r>
      </w:hyperlink>
    </w:p>
    <w:p>
      <w:pPr>
        <w:pStyle w:val="TOC1"/>
        <w:tabs>
          <w:tab w:val="right" w:leader="dot" w:pos="8306"/>
        </w:tabs>
      </w:pPr>
      <w:hyperlink w:anchor="_Toc30890" w:history="1">
        <w:r>
          <w:rPr>
            <w:rFonts w:ascii="仿宋" w:eastAsia="仿宋" w:hAnsi="仿宋" w:cs="仿宋" w:hint="eastAsia"/>
            <w:lang w:eastAsia="zh-CN"/>
          </w:rPr>
          <w:t>六、环境可持续性管理</w:t>
        </w:r>
        <w:r>
          <w:tab/>
        </w:r>
        <w:r>
          <w:fldChar w:fldCharType="begin"/>
        </w:r>
        <w:r>
          <w:instrText xml:space="preserve"> PAGEREF _Toc30890 \h </w:instrText>
        </w:r>
        <w:r>
          <w:fldChar w:fldCharType="separate"/>
        </w:r>
        <w:r>
          <w:t>23</w:t>
        </w:r>
        <w:r>
          <w:fldChar w:fldCharType="end"/>
        </w:r>
      </w:hyperlink>
    </w:p>
    <w:p>
      <w:pPr>
        <w:pStyle w:val="TOC2"/>
        <w:tabs>
          <w:tab w:val="right" w:leader="dot" w:pos="8306"/>
        </w:tabs>
      </w:pPr>
      <w:hyperlink w:anchor="_Toc32340" w:history="1">
        <w:r>
          <w:rPr>
            <w:rFonts w:ascii="仿宋" w:eastAsia="仿宋" w:hAnsi="仿宋" w:cs="仿宋" w:hint="eastAsia"/>
            <w:lang w:eastAsia="zh-CN"/>
          </w:rPr>
          <w:t>(一)、环境友好型生产策略</w:t>
        </w:r>
        <w:r>
          <w:tab/>
        </w:r>
        <w:r>
          <w:fldChar w:fldCharType="begin"/>
        </w:r>
        <w:r>
          <w:instrText xml:space="preserve"> PAGEREF _Toc32340 \h </w:instrText>
        </w:r>
        <w:r>
          <w:fldChar w:fldCharType="separate"/>
        </w:r>
        <w:r>
          <w:t>23</w:t>
        </w:r>
        <w:r>
          <w:fldChar w:fldCharType="end"/>
        </w:r>
      </w:hyperlink>
    </w:p>
    <w:p>
      <w:pPr>
        <w:pStyle w:val="TOC2"/>
        <w:tabs>
          <w:tab w:val="right" w:leader="dot" w:pos="8306"/>
        </w:tabs>
      </w:pPr>
      <w:hyperlink w:anchor="_Toc12967" w:history="1">
        <w:r>
          <w:rPr>
            <w:rFonts w:ascii="仿宋" w:eastAsia="仿宋" w:hAnsi="仿宋" w:cs="仿宋" w:hint="eastAsia"/>
            <w:lang w:eastAsia="zh-CN"/>
          </w:rPr>
          <w:t>(二)、绿色供应链管理</w:t>
        </w:r>
        <w:r>
          <w:tab/>
        </w:r>
        <w:r>
          <w:fldChar w:fldCharType="begin"/>
        </w:r>
        <w:r>
          <w:instrText xml:space="preserve"> PAGEREF _Toc12967 \h </w:instrText>
        </w:r>
        <w:r>
          <w:fldChar w:fldCharType="separate"/>
        </w:r>
        <w:r>
          <w:t>24</w:t>
        </w:r>
        <w:r>
          <w:fldChar w:fldCharType="end"/>
        </w:r>
      </w:hyperlink>
    </w:p>
    <w:p>
      <w:pPr>
        <w:pStyle w:val="TOC2"/>
        <w:tabs>
          <w:tab w:val="right" w:leader="dot" w:pos="8306"/>
        </w:tabs>
      </w:pPr>
      <w:hyperlink w:anchor="_Toc20903" w:history="1">
        <w:r>
          <w:rPr>
            <w:rFonts w:ascii="仿宋" w:eastAsia="仿宋" w:hAnsi="仿宋" w:cs="仿宋" w:hint="eastAsia"/>
            <w:lang w:eastAsia="zh-CN"/>
          </w:rPr>
          <w:t>(三)、能源与资源节约计划</w:t>
        </w:r>
        <w:r>
          <w:tab/>
        </w:r>
        <w:r>
          <w:fldChar w:fldCharType="begin"/>
        </w:r>
        <w:r>
          <w:instrText xml:space="preserve"> PAGEREF _Toc20903 \h </w:instrText>
        </w:r>
        <w:r>
          <w:fldChar w:fldCharType="separate"/>
        </w:r>
        <w:r>
          <w:t>25</w:t>
        </w:r>
        <w:r>
          <w:fldChar w:fldCharType="end"/>
        </w:r>
      </w:hyperlink>
    </w:p>
    <w:p>
      <w:pPr>
        <w:pStyle w:val="TOC2"/>
        <w:tabs>
          <w:tab w:val="right" w:leader="dot" w:pos="8306"/>
        </w:tabs>
      </w:pPr>
      <w:hyperlink w:anchor="_Toc23788" w:history="1">
        <w:r>
          <w:rPr>
            <w:rFonts w:ascii="仿宋" w:eastAsia="仿宋" w:hAnsi="仿宋" w:cs="仿宋" w:hint="eastAsia"/>
            <w:lang w:eastAsia="zh-CN"/>
          </w:rPr>
          <w:t>(四)、企业社会责任履行</w:t>
        </w:r>
        <w:r>
          <w:tab/>
        </w:r>
        <w:r>
          <w:fldChar w:fldCharType="begin"/>
        </w:r>
        <w:r>
          <w:instrText xml:space="preserve"> PAGEREF _Toc23788 \h </w:instrText>
        </w:r>
        <w:r>
          <w:fldChar w:fldCharType="separate"/>
        </w:r>
        <w:r>
          <w:t>26</w:t>
        </w:r>
        <w:r>
          <w:fldChar w:fldCharType="end"/>
        </w:r>
      </w:hyperlink>
    </w:p>
    <w:p>
      <w:pPr>
        <w:pStyle w:val="TOC1"/>
        <w:tabs>
          <w:tab w:val="right" w:leader="dot" w:pos="8306"/>
        </w:tabs>
      </w:pPr>
      <w:hyperlink w:anchor="_Toc28096" w:history="1">
        <w:r>
          <w:rPr>
            <w:rFonts w:ascii="仿宋" w:eastAsia="仿宋" w:hAnsi="仿宋" w:cs="仿宋" w:hint="eastAsia"/>
            <w:lang w:eastAsia="zh-CN"/>
          </w:rPr>
          <w:t>七、项目风险分析及防范措施</w:t>
        </w:r>
        <w:r>
          <w:tab/>
        </w:r>
        <w:r>
          <w:fldChar w:fldCharType="begin"/>
        </w:r>
        <w:r>
          <w:instrText xml:space="preserve"> PAGEREF _Toc28096 \h </w:instrText>
        </w:r>
        <w:r>
          <w:fldChar w:fldCharType="separate"/>
        </w:r>
        <w:r>
          <w:t>27</w:t>
        </w:r>
        <w:r>
          <w:fldChar w:fldCharType="end"/>
        </w:r>
      </w:hyperlink>
    </w:p>
    <w:p>
      <w:pPr>
        <w:pStyle w:val="TOC2"/>
        <w:tabs>
          <w:tab w:val="right" w:leader="dot" w:pos="8306"/>
        </w:tabs>
      </w:pPr>
      <w:hyperlink w:anchor="_Toc8456" w:history="1">
        <w:r>
          <w:rPr>
            <w:rFonts w:ascii="仿宋" w:eastAsia="仿宋" w:hAnsi="仿宋" w:cs="仿宋" w:hint="eastAsia"/>
            <w:lang w:eastAsia="zh-CN"/>
          </w:rPr>
          <w:t>(一)、项目的要紧风险因素识别</w:t>
        </w:r>
        <w:r>
          <w:tab/>
        </w:r>
        <w:r>
          <w:fldChar w:fldCharType="begin"/>
        </w:r>
        <w:r>
          <w:instrText xml:space="preserve"> PAGEREF _Toc8456 \h </w:instrText>
        </w:r>
        <w:r>
          <w:fldChar w:fldCharType="separate"/>
        </w:r>
        <w:r>
          <w:t>27</w:t>
        </w:r>
        <w:r>
          <w:fldChar w:fldCharType="end"/>
        </w:r>
      </w:hyperlink>
    </w:p>
    <w:p>
      <w:pPr>
        <w:pStyle w:val="TOC2"/>
        <w:tabs>
          <w:tab w:val="right" w:leader="dot" w:pos="8306"/>
        </w:tabs>
      </w:pPr>
      <w:hyperlink w:anchor="_Toc7377" w:history="1">
        <w:r>
          <w:rPr>
            <w:rFonts w:ascii="仿宋" w:eastAsia="仿宋" w:hAnsi="仿宋" w:cs="仿宋" w:hint="eastAsia"/>
            <w:lang w:eastAsia="zh-CN"/>
          </w:rPr>
          <w:t>(二)、风险程度分析</w:t>
        </w:r>
        <w:r>
          <w:tab/>
        </w:r>
        <w:r>
          <w:fldChar w:fldCharType="begin"/>
        </w:r>
        <w:r>
          <w:instrText xml:space="preserve"> PAGEREF _Toc7377 \h </w:instrText>
        </w:r>
        <w:r>
          <w:fldChar w:fldCharType="separate"/>
        </w:r>
        <w:r>
          <w:t>28</w:t>
        </w:r>
        <w:r>
          <w:fldChar w:fldCharType="end"/>
        </w:r>
      </w:hyperlink>
    </w:p>
    <w:p>
      <w:pPr>
        <w:pStyle w:val="TOC2"/>
        <w:tabs>
          <w:tab w:val="right" w:leader="dot" w:pos="8306"/>
        </w:tabs>
      </w:pPr>
      <w:hyperlink w:anchor="_Toc21443" w:history="1">
        <w:r>
          <w:rPr>
            <w:rFonts w:ascii="仿宋" w:eastAsia="仿宋" w:hAnsi="仿宋" w:cs="仿宋" w:hint="eastAsia"/>
            <w:lang w:eastAsia="zh-CN"/>
          </w:rPr>
          <w:t>(三)、防范与降低风险的计策</w:t>
        </w:r>
        <w:r>
          <w:tab/>
        </w:r>
        <w:r>
          <w:fldChar w:fldCharType="begin"/>
        </w:r>
        <w:r>
          <w:instrText xml:space="preserve"> PAGEREF _Toc21443 \h </w:instrText>
        </w:r>
        <w:r>
          <w:fldChar w:fldCharType="separate"/>
        </w:r>
        <w:r>
          <w:t>29</w:t>
        </w:r>
        <w:r>
          <w:fldChar w:fldCharType="end"/>
        </w:r>
      </w:hyperlink>
    </w:p>
    <w:p>
      <w:pPr>
        <w:pStyle w:val="TOC1"/>
        <w:tabs>
          <w:tab w:val="right" w:leader="dot" w:pos="8306"/>
        </w:tabs>
      </w:pPr>
      <w:hyperlink w:anchor="_Toc11896" w:history="1">
        <w:r>
          <w:rPr>
            <w:rFonts w:ascii="仿宋" w:eastAsia="仿宋" w:hAnsi="仿宋" w:cs="仿宋" w:hint="eastAsia"/>
            <w:lang w:eastAsia="zh-CN"/>
          </w:rPr>
          <w:t>八、组织机构及人力资源</w:t>
        </w:r>
        <w:r>
          <w:tab/>
        </w:r>
        <w:r>
          <w:fldChar w:fldCharType="begin"/>
        </w:r>
        <w:r>
          <w:instrText xml:space="preserve"> PAGEREF _Toc11896 \h </w:instrText>
        </w:r>
        <w:r>
          <w:fldChar w:fldCharType="separate"/>
        </w:r>
        <w:r>
          <w:t>31</w:t>
        </w:r>
        <w:r>
          <w:fldChar w:fldCharType="end"/>
        </w:r>
      </w:hyperlink>
    </w:p>
    <w:p>
      <w:pPr>
        <w:pStyle w:val="TOC2"/>
        <w:tabs>
          <w:tab w:val="right" w:leader="dot" w:pos="8306"/>
        </w:tabs>
      </w:pPr>
      <w:hyperlink w:anchor="_Toc25710" w:history="1">
        <w:r>
          <w:rPr>
            <w:rFonts w:ascii="仿宋" w:eastAsia="仿宋" w:hAnsi="仿宋" w:cs="仿宋" w:hint="eastAsia"/>
            <w:lang w:eastAsia="zh-CN"/>
          </w:rPr>
          <w:t>(一)、人力资源配置</w:t>
        </w:r>
        <w:r>
          <w:tab/>
        </w:r>
        <w:r>
          <w:fldChar w:fldCharType="begin"/>
        </w:r>
        <w:r>
          <w:instrText xml:space="preserve"> PAGEREF _Toc25710 \h </w:instrText>
        </w:r>
        <w:r>
          <w:fldChar w:fldCharType="separate"/>
        </w:r>
        <w:r>
          <w:t>31</w:t>
        </w:r>
        <w:r>
          <w:fldChar w:fldCharType="end"/>
        </w:r>
      </w:hyperlink>
    </w:p>
    <w:p>
      <w:pPr>
        <w:pStyle w:val="TOC2"/>
        <w:tabs>
          <w:tab w:val="right" w:leader="dot" w:pos="8306"/>
        </w:tabs>
      </w:pPr>
      <w:hyperlink w:anchor="_Toc25153" w:history="1">
        <w:r>
          <w:rPr>
            <w:rFonts w:ascii="仿宋" w:eastAsia="仿宋" w:hAnsi="仿宋" w:cs="仿宋" w:hint="eastAsia"/>
            <w:lang w:eastAsia="zh-CN"/>
          </w:rPr>
          <w:t>(二)、员工技能培训</w:t>
        </w:r>
        <w:r>
          <w:tab/>
        </w:r>
        <w:r>
          <w:fldChar w:fldCharType="begin"/>
        </w:r>
        <w:r>
          <w:instrText xml:space="preserve"> PAGEREF _Toc25153 \h </w:instrText>
        </w:r>
        <w:r>
          <w:fldChar w:fldCharType="separate"/>
        </w:r>
        <w:r>
          <w:t>31</w:t>
        </w:r>
        <w:r>
          <w:fldChar w:fldCharType="end"/>
        </w:r>
      </w:hyperlink>
    </w:p>
    <w:p>
      <w:pPr>
        <w:pStyle w:val="TOC1"/>
        <w:tabs>
          <w:tab w:val="right" w:leader="dot" w:pos="8306"/>
        </w:tabs>
      </w:pPr>
      <w:hyperlink w:anchor="_Toc29657" w:history="1">
        <w:r>
          <w:rPr>
            <w:rFonts w:ascii="仿宋" w:eastAsia="仿宋" w:hAnsi="仿宋" w:cs="仿宋" w:hint="eastAsia"/>
            <w:lang w:eastAsia="zh-CN"/>
          </w:rPr>
          <w:t>九、风险评估</w:t>
        </w:r>
        <w:r>
          <w:tab/>
        </w:r>
        <w:r>
          <w:fldChar w:fldCharType="begin"/>
        </w:r>
        <w:r>
          <w:instrText xml:space="preserve"> PAGEREF _Toc29657 \h </w:instrText>
        </w:r>
        <w:r>
          <w:fldChar w:fldCharType="separate"/>
        </w:r>
        <w:r>
          <w:t>32</w:t>
        </w:r>
        <w:r>
          <w:fldChar w:fldCharType="end"/>
        </w:r>
      </w:hyperlink>
    </w:p>
    <w:p>
      <w:pPr>
        <w:pStyle w:val="TOC2"/>
        <w:tabs>
          <w:tab w:val="right" w:leader="dot" w:pos="8306"/>
        </w:tabs>
      </w:pPr>
      <w:hyperlink w:anchor="_Toc8011" w:history="1">
        <w:r>
          <w:rPr>
            <w:rFonts w:ascii="仿宋" w:eastAsia="仿宋" w:hAnsi="仿宋" w:cs="仿宋" w:hint="eastAsia"/>
            <w:lang w:eastAsia="zh-CN"/>
          </w:rPr>
          <w:t>(一)、项目风险分析</w:t>
        </w:r>
        <w:r>
          <w:tab/>
        </w:r>
        <w:r>
          <w:fldChar w:fldCharType="begin"/>
        </w:r>
        <w:r>
          <w:instrText xml:space="preserve"> PAGEREF _Toc8011 \h </w:instrText>
        </w:r>
        <w:r>
          <w:fldChar w:fldCharType="separate"/>
        </w:r>
        <w:r>
          <w:t>32</w:t>
        </w:r>
        <w:r>
          <w:fldChar w:fldCharType="end"/>
        </w:r>
      </w:hyperlink>
    </w:p>
    <w:p>
      <w:pPr>
        <w:pStyle w:val="TOC2"/>
        <w:tabs>
          <w:tab w:val="right" w:leader="dot" w:pos="8306"/>
        </w:tabs>
      </w:pPr>
      <w:hyperlink w:anchor="_Toc14325" w:history="1">
        <w:r>
          <w:rPr>
            <w:rFonts w:ascii="仿宋" w:eastAsia="仿宋" w:hAnsi="仿宋" w:cs="仿宋" w:hint="eastAsia"/>
            <w:lang w:eastAsia="zh-CN"/>
          </w:rPr>
          <w:t>(二)、项目风险对策</w:t>
        </w:r>
        <w:r>
          <w:tab/>
        </w:r>
        <w:r>
          <w:fldChar w:fldCharType="begin"/>
        </w:r>
        <w:r>
          <w:instrText xml:space="preserve"> PAGEREF _Toc14325 \h </w:instrText>
        </w:r>
        <w:r>
          <w:fldChar w:fldCharType="separate"/>
        </w:r>
        <w:r>
          <w:t>34</w:t>
        </w:r>
        <w:r>
          <w:fldChar w:fldCharType="end"/>
        </w:r>
      </w:hyperlink>
    </w:p>
    <w:p>
      <w:pPr>
        <w:pStyle w:val="TOC1"/>
        <w:tabs>
          <w:tab w:val="right" w:leader="dot" w:pos="8306"/>
        </w:tabs>
      </w:pPr>
      <w:hyperlink w:anchor="_Toc10730" w:history="1">
        <w:r>
          <w:rPr>
            <w:rFonts w:ascii="仿宋" w:eastAsia="仿宋" w:hAnsi="仿宋" w:cs="仿宋" w:hint="eastAsia"/>
            <w:lang w:eastAsia="zh-CN"/>
          </w:rPr>
          <w:t>十、投资估算</w:t>
        </w:r>
        <w:r>
          <w:tab/>
        </w:r>
        <w:r>
          <w:fldChar w:fldCharType="begin"/>
        </w:r>
        <w:r>
          <w:instrText xml:space="preserve"> PAGEREF _Toc10730 \h </w:instrText>
        </w:r>
        <w:r>
          <w:fldChar w:fldCharType="separate"/>
        </w:r>
        <w:r>
          <w:t>36</w:t>
        </w:r>
        <w:r>
          <w:fldChar w:fldCharType="end"/>
        </w:r>
      </w:hyperlink>
    </w:p>
    <w:p>
      <w:pPr>
        <w:pStyle w:val="TOC2"/>
        <w:tabs>
          <w:tab w:val="right" w:leader="dot" w:pos="8306"/>
        </w:tabs>
      </w:pPr>
      <w:hyperlink w:anchor="_Toc14685" w:history="1">
        <w:r>
          <w:rPr>
            <w:rFonts w:ascii="仿宋" w:eastAsia="仿宋" w:hAnsi="仿宋" w:cs="仿宋" w:hint="eastAsia"/>
            <w:lang w:eastAsia="zh-CN"/>
          </w:rPr>
          <w:t>(一)、投资估算的依据和说明</w:t>
        </w:r>
        <w:r>
          <w:tab/>
        </w:r>
        <w:r>
          <w:fldChar w:fldCharType="begin"/>
        </w:r>
        <w:r>
          <w:instrText xml:space="preserve"> PAGEREF _Toc14685 \h </w:instrText>
        </w:r>
        <w:r>
          <w:fldChar w:fldCharType="separate"/>
        </w:r>
        <w:r>
          <w:t>36</w:t>
        </w:r>
        <w:r>
          <w:fldChar w:fldCharType="end"/>
        </w:r>
      </w:hyperlink>
    </w:p>
    <w:p>
      <w:pPr>
        <w:pStyle w:val="TOC2"/>
        <w:tabs>
          <w:tab w:val="right" w:leader="dot" w:pos="8306"/>
        </w:tabs>
      </w:pPr>
      <w:hyperlink w:anchor="_Toc20349" w:history="1">
        <w:r>
          <w:rPr>
            <w:rFonts w:ascii="仿宋" w:eastAsia="仿宋" w:hAnsi="仿宋" w:cs="仿宋" w:hint="eastAsia"/>
            <w:lang w:eastAsia="zh-CN"/>
          </w:rPr>
          <w:t>(二)、建设投资估算</w:t>
        </w:r>
        <w:r>
          <w:tab/>
        </w:r>
        <w:r>
          <w:fldChar w:fldCharType="begin"/>
        </w:r>
        <w:r>
          <w:instrText xml:space="preserve"> PAGEREF _Toc20349 \h </w:instrText>
        </w:r>
        <w:r>
          <w:fldChar w:fldCharType="separate"/>
        </w:r>
        <w:r>
          <w:t>37</w:t>
        </w:r>
        <w:r>
          <w:fldChar w:fldCharType="end"/>
        </w:r>
      </w:hyperlink>
    </w:p>
    <w:p>
      <w:pPr>
        <w:pStyle w:val="TOC2"/>
        <w:tabs>
          <w:tab w:val="right" w:leader="dot" w:pos="8306"/>
        </w:tabs>
      </w:pPr>
      <w:hyperlink w:anchor="_Toc8803" w:history="1">
        <w:r>
          <w:rPr>
            <w:rFonts w:ascii="仿宋" w:eastAsia="仿宋" w:hAnsi="仿宋" w:cs="仿宋" w:hint="eastAsia"/>
            <w:lang w:eastAsia="zh-CN"/>
          </w:rPr>
          <w:t>(三)、建设期利息</w:t>
        </w:r>
        <w:r>
          <w:tab/>
        </w:r>
        <w:r>
          <w:fldChar w:fldCharType="begin"/>
        </w:r>
        <w:r>
          <w:instrText xml:space="preserve"> PAGEREF _Toc8803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5" w:history="1">
        <w:r>
          <w:rPr>
            <w:rFonts w:ascii="仿宋" w:eastAsia="仿宋" w:hAnsi="仿宋" w:cs="仿宋" w:hint="eastAsia"/>
            <w:lang w:eastAsia="zh-CN"/>
          </w:rPr>
          <w:t>(四)、流动资金</w:t>
        </w:r>
        <w:r>
          <w:tab/>
        </w:r>
        <w:r>
          <w:fldChar w:fldCharType="begin"/>
        </w:r>
        <w:r>
          <w:instrText xml:space="preserve"> PAGEREF _Toc465 \h </w:instrText>
        </w:r>
        <w:r>
          <w:fldChar w:fldCharType="separate"/>
        </w:r>
        <w:r>
          <w:t>40</w:t>
        </w:r>
        <w:r>
          <w:fldChar w:fldCharType="end"/>
        </w:r>
      </w:hyperlink>
    </w:p>
    <w:p>
      <w:pPr>
        <w:pStyle w:val="TOC2"/>
        <w:tabs>
          <w:tab w:val="right" w:leader="dot" w:pos="8306"/>
        </w:tabs>
      </w:pPr>
      <w:hyperlink w:anchor="_Toc21334" w:history="1">
        <w:r>
          <w:rPr>
            <w:rFonts w:ascii="仿宋" w:eastAsia="仿宋" w:hAnsi="仿宋" w:cs="仿宋" w:hint="eastAsia"/>
            <w:lang w:eastAsia="zh-CN"/>
          </w:rPr>
          <w:t>(五)、总投资</w:t>
        </w:r>
        <w:r>
          <w:tab/>
        </w:r>
        <w:r>
          <w:fldChar w:fldCharType="begin"/>
        </w:r>
        <w:r>
          <w:instrText xml:space="preserve"> PAGEREF _Toc21334 \h </w:instrText>
        </w:r>
        <w:r>
          <w:fldChar w:fldCharType="separate"/>
        </w:r>
        <w:r>
          <w:t>41</w:t>
        </w:r>
        <w:r>
          <w:fldChar w:fldCharType="end"/>
        </w:r>
      </w:hyperlink>
    </w:p>
    <w:p>
      <w:pPr>
        <w:pStyle w:val="TOC2"/>
        <w:tabs>
          <w:tab w:val="right" w:leader="dot" w:pos="8306"/>
        </w:tabs>
      </w:pPr>
      <w:hyperlink w:anchor="_Toc26314" w:history="1">
        <w:r>
          <w:rPr>
            <w:rFonts w:ascii="仿宋" w:eastAsia="仿宋" w:hAnsi="仿宋" w:cs="仿宋" w:hint="eastAsia"/>
            <w:lang w:eastAsia="zh-CN"/>
          </w:rPr>
          <w:t>(六)、资金筹措与投资计划</w:t>
        </w:r>
        <w:r>
          <w:tab/>
        </w:r>
        <w:r>
          <w:fldChar w:fldCharType="begin"/>
        </w:r>
        <w:r>
          <w:instrText xml:space="preserve"> PAGEREF _Toc26314 \h </w:instrText>
        </w:r>
        <w:r>
          <w:fldChar w:fldCharType="separate"/>
        </w:r>
        <w:r>
          <w:t>41</w:t>
        </w:r>
        <w:r>
          <w:fldChar w:fldCharType="end"/>
        </w:r>
      </w:hyperlink>
    </w:p>
    <w:p>
      <w:pPr>
        <w:pStyle w:val="TOC1"/>
        <w:tabs>
          <w:tab w:val="right" w:leader="dot" w:pos="8306"/>
        </w:tabs>
      </w:pPr>
      <w:hyperlink w:anchor="_Toc19990" w:history="1">
        <w:r>
          <w:rPr>
            <w:rFonts w:ascii="仿宋" w:eastAsia="仿宋" w:hAnsi="仿宋" w:cs="仿宋" w:hint="eastAsia"/>
            <w:lang w:eastAsia="zh-CN"/>
          </w:rPr>
          <w:t>十一、项目运营管理</w:t>
        </w:r>
        <w:r>
          <w:tab/>
        </w:r>
        <w:r>
          <w:fldChar w:fldCharType="begin"/>
        </w:r>
        <w:r>
          <w:instrText xml:space="preserve"> PAGEREF _Toc19990 \h </w:instrText>
        </w:r>
        <w:r>
          <w:fldChar w:fldCharType="separate"/>
        </w:r>
        <w:r>
          <w:t>42</w:t>
        </w:r>
        <w:r>
          <w:fldChar w:fldCharType="end"/>
        </w:r>
      </w:hyperlink>
    </w:p>
    <w:p>
      <w:pPr>
        <w:pStyle w:val="TOC2"/>
        <w:tabs>
          <w:tab w:val="right" w:leader="dot" w:pos="8306"/>
        </w:tabs>
      </w:pPr>
      <w:hyperlink w:anchor="_Toc17962" w:history="1">
        <w:r>
          <w:rPr>
            <w:rFonts w:ascii="仿宋" w:eastAsia="仿宋" w:hAnsi="仿宋" w:cs="仿宋" w:hint="eastAsia"/>
            <w:lang w:eastAsia="zh-CN"/>
          </w:rPr>
          <w:t>(一)、项目管理体系建设</w:t>
        </w:r>
        <w:r>
          <w:tab/>
        </w:r>
        <w:r>
          <w:fldChar w:fldCharType="begin"/>
        </w:r>
        <w:r>
          <w:instrText xml:space="preserve"> PAGEREF _Toc17962 \h </w:instrText>
        </w:r>
        <w:r>
          <w:fldChar w:fldCharType="separate"/>
        </w:r>
        <w:r>
          <w:t>42</w:t>
        </w:r>
        <w:r>
          <w:fldChar w:fldCharType="end"/>
        </w:r>
      </w:hyperlink>
    </w:p>
    <w:p>
      <w:pPr>
        <w:pStyle w:val="TOC2"/>
        <w:tabs>
          <w:tab w:val="right" w:leader="dot" w:pos="8306"/>
        </w:tabs>
      </w:pPr>
      <w:hyperlink w:anchor="_Toc23351" w:history="1">
        <w:r>
          <w:rPr>
            <w:rFonts w:ascii="仿宋" w:eastAsia="仿宋" w:hAnsi="仿宋" w:cs="仿宋" w:hint="eastAsia"/>
            <w:lang w:eastAsia="zh-CN"/>
          </w:rPr>
          <w:t>(二)、运营计划</w:t>
        </w:r>
        <w:r>
          <w:tab/>
        </w:r>
        <w:r>
          <w:fldChar w:fldCharType="begin"/>
        </w:r>
        <w:r>
          <w:instrText xml:space="preserve"> PAGEREF _Toc23351 \h </w:instrText>
        </w:r>
        <w:r>
          <w:fldChar w:fldCharType="separate"/>
        </w:r>
        <w:r>
          <w:t>43</w:t>
        </w:r>
        <w:r>
          <w:fldChar w:fldCharType="end"/>
        </w:r>
      </w:hyperlink>
    </w:p>
    <w:p>
      <w:pPr>
        <w:pStyle w:val="TOC2"/>
        <w:tabs>
          <w:tab w:val="right" w:leader="dot" w:pos="8306"/>
        </w:tabs>
      </w:pPr>
      <w:hyperlink w:anchor="_Toc20136" w:history="1">
        <w:r>
          <w:rPr>
            <w:rFonts w:ascii="仿宋" w:eastAsia="仿宋" w:hAnsi="仿宋" w:cs="仿宋" w:hint="eastAsia"/>
            <w:lang w:eastAsia="zh-CN"/>
          </w:rPr>
          <w:t>(三)、运营管理措施</w:t>
        </w:r>
        <w:r>
          <w:tab/>
        </w:r>
        <w:r>
          <w:fldChar w:fldCharType="begin"/>
        </w:r>
        <w:r>
          <w:instrText xml:space="preserve"> PAGEREF _Toc20136 \h </w:instrText>
        </w:r>
        <w:r>
          <w:fldChar w:fldCharType="separate"/>
        </w:r>
        <w:r>
          <w:t>44</w:t>
        </w:r>
        <w:r>
          <w:fldChar w:fldCharType="end"/>
        </w:r>
      </w:hyperlink>
    </w:p>
    <w:p>
      <w:pPr>
        <w:pStyle w:val="TOC2"/>
        <w:tabs>
          <w:tab w:val="right" w:leader="dot" w:pos="8306"/>
        </w:tabs>
      </w:pPr>
      <w:hyperlink w:anchor="_Toc7483" w:history="1">
        <w:r>
          <w:rPr>
            <w:rFonts w:ascii="仿宋" w:eastAsia="仿宋" w:hAnsi="仿宋" w:cs="仿宋" w:hint="eastAsia"/>
            <w:lang w:eastAsia="zh-CN"/>
          </w:rPr>
          <w:t>(四)、项目监测与改进</w:t>
        </w:r>
        <w:r>
          <w:tab/>
        </w:r>
        <w:r>
          <w:fldChar w:fldCharType="begin"/>
        </w:r>
        <w:r>
          <w:instrText xml:space="preserve"> PAGEREF _Toc7483 \h </w:instrText>
        </w:r>
        <w:r>
          <w:fldChar w:fldCharType="separate"/>
        </w:r>
        <w:r>
          <w:t>45</w:t>
        </w:r>
        <w:r>
          <w:fldChar w:fldCharType="end"/>
        </w:r>
      </w:hyperlink>
    </w:p>
    <w:p>
      <w:pPr>
        <w:pStyle w:val="TOC1"/>
        <w:tabs>
          <w:tab w:val="right" w:leader="dot" w:pos="8306"/>
        </w:tabs>
      </w:pPr>
      <w:hyperlink w:anchor="_Toc13501" w:history="1">
        <w:r>
          <w:rPr>
            <w:rFonts w:ascii="仿宋" w:eastAsia="仿宋" w:hAnsi="仿宋" w:cs="仿宋" w:hint="eastAsia"/>
            <w:lang w:eastAsia="zh-CN"/>
          </w:rPr>
          <w:t>十二、社会责任与可持续发展</w:t>
        </w:r>
        <w:r>
          <w:tab/>
        </w:r>
        <w:r>
          <w:fldChar w:fldCharType="begin"/>
        </w:r>
        <w:r>
          <w:instrText xml:space="preserve"> PAGEREF _Toc13501 \h </w:instrText>
        </w:r>
        <w:r>
          <w:fldChar w:fldCharType="separate"/>
        </w:r>
        <w:r>
          <w:t>46</w:t>
        </w:r>
        <w:r>
          <w:fldChar w:fldCharType="end"/>
        </w:r>
      </w:hyperlink>
    </w:p>
    <w:p>
      <w:pPr>
        <w:pStyle w:val="TOC2"/>
        <w:tabs>
          <w:tab w:val="right" w:leader="dot" w:pos="8306"/>
        </w:tabs>
      </w:pPr>
      <w:hyperlink w:anchor="_Toc10931" w:history="1">
        <w:r>
          <w:rPr>
            <w:rFonts w:ascii="仿宋" w:eastAsia="仿宋" w:hAnsi="仿宋" w:cs="仿宋" w:hint="eastAsia"/>
            <w:lang w:eastAsia="zh-CN"/>
          </w:rPr>
          <w:t>(一)、社会责任理念</w:t>
        </w:r>
        <w:r>
          <w:tab/>
        </w:r>
        <w:r>
          <w:fldChar w:fldCharType="begin"/>
        </w:r>
        <w:r>
          <w:instrText xml:space="preserve"> PAGEREF _Toc10931 \h </w:instrText>
        </w:r>
        <w:r>
          <w:fldChar w:fldCharType="separate"/>
        </w:r>
        <w:r>
          <w:t>46</w:t>
        </w:r>
        <w:r>
          <w:fldChar w:fldCharType="end"/>
        </w:r>
      </w:hyperlink>
    </w:p>
    <w:p>
      <w:pPr>
        <w:pStyle w:val="TOC2"/>
        <w:tabs>
          <w:tab w:val="right" w:leader="dot" w:pos="8306"/>
        </w:tabs>
      </w:pPr>
      <w:hyperlink w:anchor="_Toc205" w:history="1">
        <w:r>
          <w:rPr>
            <w:rFonts w:ascii="仿宋" w:eastAsia="仿宋" w:hAnsi="仿宋" w:cs="仿宋" w:hint="eastAsia"/>
            <w:lang w:eastAsia="zh-CN"/>
          </w:rPr>
          <w:t>(二)、可持续发展策略</w:t>
        </w:r>
        <w:r>
          <w:tab/>
        </w:r>
        <w:r>
          <w:fldChar w:fldCharType="begin"/>
        </w:r>
        <w:r>
          <w:instrText xml:space="preserve"> PAGEREF _Toc205 \h </w:instrText>
        </w:r>
        <w:r>
          <w:fldChar w:fldCharType="separate"/>
        </w:r>
        <w:r>
          <w:t>47</w:t>
        </w:r>
        <w:r>
          <w:fldChar w:fldCharType="end"/>
        </w:r>
      </w:hyperlink>
    </w:p>
    <w:p>
      <w:pPr>
        <w:pStyle w:val="TOC2"/>
        <w:tabs>
          <w:tab w:val="right" w:leader="dot" w:pos="8306"/>
        </w:tabs>
      </w:pPr>
      <w:hyperlink w:anchor="_Toc20033" w:history="1">
        <w:r>
          <w:rPr>
            <w:rFonts w:ascii="仿宋" w:eastAsia="仿宋" w:hAnsi="仿宋" w:cs="仿宋" w:hint="eastAsia"/>
            <w:lang w:eastAsia="zh-CN"/>
          </w:rPr>
          <w:t>(三)、社会责任实施方案</w:t>
        </w:r>
        <w:r>
          <w:tab/>
        </w:r>
        <w:r>
          <w:fldChar w:fldCharType="begin"/>
        </w:r>
        <w:r>
          <w:instrText xml:space="preserve"> PAGEREF _Toc20033 \h </w:instrText>
        </w:r>
        <w:r>
          <w:fldChar w:fldCharType="separate"/>
        </w:r>
        <w:r>
          <w:t>48</w:t>
        </w:r>
        <w:r>
          <w:fldChar w:fldCharType="end"/>
        </w:r>
      </w:hyperlink>
    </w:p>
    <w:p>
      <w:pPr>
        <w:pStyle w:val="TOC2"/>
        <w:tabs>
          <w:tab w:val="right" w:leader="dot" w:pos="8306"/>
        </w:tabs>
      </w:pPr>
      <w:hyperlink w:anchor="_Toc20367" w:history="1">
        <w:r>
          <w:rPr>
            <w:rFonts w:ascii="仿宋" w:eastAsia="仿宋" w:hAnsi="仿宋" w:cs="仿宋" w:hint="eastAsia"/>
            <w:lang w:eastAsia="zh-CN"/>
          </w:rPr>
          <w:t>(四)、社会影响评估</w:t>
        </w:r>
        <w:r>
          <w:tab/>
        </w:r>
        <w:r>
          <w:fldChar w:fldCharType="begin"/>
        </w:r>
        <w:r>
          <w:instrText xml:space="preserve"> PAGEREF _Toc20367 \h </w:instrText>
        </w:r>
        <w:r>
          <w:fldChar w:fldCharType="separate"/>
        </w:r>
        <w:r>
          <w:t>50</w:t>
        </w:r>
        <w:r>
          <w:fldChar w:fldCharType="end"/>
        </w:r>
      </w:hyperlink>
    </w:p>
    <w:p>
      <w:pPr>
        <w:pStyle w:val="TOC2"/>
        <w:tabs>
          <w:tab w:val="right" w:leader="dot" w:pos="8306"/>
        </w:tabs>
      </w:pPr>
      <w:hyperlink w:anchor="_Toc17362" w:history="1">
        <w:r>
          <w:rPr>
            <w:rFonts w:ascii="仿宋" w:eastAsia="仿宋" w:hAnsi="仿宋" w:cs="仿宋" w:hint="eastAsia"/>
            <w:lang w:eastAsia="zh-CN"/>
          </w:rPr>
          <w:t>(五)、环保与绿色发展</w:t>
        </w:r>
        <w:r>
          <w:tab/>
        </w:r>
        <w:r>
          <w:fldChar w:fldCharType="begin"/>
        </w:r>
        <w:r>
          <w:instrText xml:space="preserve"> PAGEREF _Toc17362 \h </w:instrText>
        </w:r>
        <w:r>
          <w:fldChar w:fldCharType="separate"/>
        </w:r>
        <w:r>
          <w:t>51</w:t>
        </w:r>
        <w:r>
          <w:fldChar w:fldCharType="end"/>
        </w:r>
      </w:hyperlink>
    </w:p>
    <w:p>
      <w:pPr>
        <w:pStyle w:val="TOC2"/>
        <w:tabs>
          <w:tab w:val="right" w:leader="dot" w:pos="8306"/>
        </w:tabs>
      </w:pPr>
      <w:hyperlink w:anchor="_Toc7921" w:history="1">
        <w:r>
          <w:rPr>
            <w:rFonts w:ascii="仿宋" w:eastAsia="仿宋" w:hAnsi="仿宋" w:cs="仿宋" w:hint="eastAsia"/>
            <w:lang w:eastAsia="zh-CN"/>
          </w:rPr>
          <w:t>(六)、社会责任履行</w:t>
        </w:r>
        <w:r>
          <w:tab/>
        </w:r>
        <w:r>
          <w:fldChar w:fldCharType="begin"/>
        </w:r>
        <w:r>
          <w:instrText xml:space="preserve"> PAGEREF _Toc7921 \h </w:instrText>
        </w:r>
        <w:r>
          <w:fldChar w:fldCharType="separate"/>
        </w:r>
        <w:r>
          <w:t>52</w:t>
        </w:r>
        <w:r>
          <w:fldChar w:fldCharType="end"/>
        </w:r>
      </w:hyperlink>
    </w:p>
    <w:p>
      <w:pPr>
        <w:pStyle w:val="TOC2"/>
        <w:tabs>
          <w:tab w:val="right" w:leader="dot" w:pos="8306"/>
        </w:tabs>
      </w:pPr>
      <w:hyperlink w:anchor="_Toc17549" w:history="1">
        <w:r>
          <w:rPr>
            <w:rFonts w:ascii="仿宋" w:eastAsia="仿宋" w:hAnsi="仿宋" w:cs="仿宋" w:hint="eastAsia"/>
            <w:lang w:eastAsia="zh-CN"/>
          </w:rPr>
          <w:t>(七)、可持续供应链管理</w:t>
        </w:r>
        <w:r>
          <w:tab/>
        </w:r>
        <w:r>
          <w:fldChar w:fldCharType="begin"/>
        </w:r>
        <w:r>
          <w:instrText xml:space="preserve"> PAGEREF _Toc17549 \h </w:instrText>
        </w:r>
        <w:r>
          <w:fldChar w:fldCharType="separate"/>
        </w:r>
        <w:r>
          <w:t>53</w:t>
        </w:r>
        <w:r>
          <w:fldChar w:fldCharType="end"/>
        </w:r>
      </w:hyperlink>
    </w:p>
    <w:p>
      <w:pPr>
        <w:pStyle w:val="TOC2"/>
        <w:tabs>
          <w:tab w:val="right" w:leader="dot" w:pos="8306"/>
        </w:tabs>
      </w:pPr>
      <w:hyperlink w:anchor="_Toc21183" w:history="1">
        <w:r>
          <w:rPr>
            <w:rFonts w:ascii="仿宋" w:eastAsia="仿宋" w:hAnsi="仿宋" w:cs="仿宋" w:hint="eastAsia"/>
            <w:lang w:eastAsia="zh-CN"/>
          </w:rPr>
          <w:t>(八)、员工可持续发展计划</w:t>
        </w:r>
        <w:r>
          <w:tab/>
        </w:r>
        <w:r>
          <w:fldChar w:fldCharType="begin"/>
        </w:r>
        <w:r>
          <w:instrText xml:space="preserve"> PAGEREF _Toc21183 \h </w:instrText>
        </w:r>
        <w:r>
          <w:fldChar w:fldCharType="separate"/>
        </w:r>
        <w:r>
          <w:t>54</w:t>
        </w:r>
        <w:r>
          <w:fldChar w:fldCharType="end"/>
        </w:r>
      </w:hyperlink>
    </w:p>
    <w:p>
      <w:pPr>
        <w:pStyle w:val="TOC1"/>
        <w:tabs>
          <w:tab w:val="right" w:leader="dot" w:pos="8306"/>
        </w:tabs>
      </w:pPr>
      <w:hyperlink w:anchor="_Toc32581" w:history="1">
        <w:r>
          <w:rPr>
            <w:rFonts w:ascii="仿宋" w:eastAsia="仿宋" w:hAnsi="仿宋" w:cs="仿宋" w:hint="eastAsia"/>
            <w:lang w:eastAsia="zh-CN"/>
          </w:rPr>
          <w:t>十三、法律法规及环境影响评价</w:t>
        </w:r>
        <w:r>
          <w:tab/>
        </w:r>
        <w:r>
          <w:fldChar w:fldCharType="begin"/>
        </w:r>
        <w:r>
          <w:instrText xml:space="preserve"> PAGEREF _Toc32581 \h </w:instrText>
        </w:r>
        <w:r>
          <w:fldChar w:fldCharType="separate"/>
        </w:r>
        <w:r>
          <w:t>55</w:t>
        </w:r>
        <w:r>
          <w:fldChar w:fldCharType="end"/>
        </w:r>
      </w:hyperlink>
    </w:p>
    <w:p>
      <w:pPr>
        <w:pStyle w:val="TOC2"/>
        <w:tabs>
          <w:tab w:val="right" w:leader="dot" w:pos="8306"/>
        </w:tabs>
      </w:pPr>
      <w:hyperlink w:anchor="_Toc14293" w:history="1">
        <w:r>
          <w:rPr>
            <w:rFonts w:ascii="仿宋" w:eastAsia="仿宋" w:hAnsi="仿宋" w:cs="仿宋" w:hint="eastAsia"/>
            <w:lang w:eastAsia="zh-CN"/>
          </w:rPr>
          <w:t>(一)、法律法规的遵守</w:t>
        </w:r>
        <w:r>
          <w:tab/>
        </w:r>
        <w:r>
          <w:fldChar w:fldCharType="begin"/>
        </w:r>
        <w:r>
          <w:instrText xml:space="preserve"> PAGEREF _Toc14293 \h </w:instrText>
        </w:r>
        <w:r>
          <w:fldChar w:fldCharType="separate"/>
        </w:r>
        <w:r>
          <w:t>55</w:t>
        </w:r>
        <w:r>
          <w:fldChar w:fldCharType="end"/>
        </w:r>
      </w:hyperlink>
    </w:p>
    <w:p>
      <w:pPr>
        <w:pStyle w:val="TOC2"/>
        <w:tabs>
          <w:tab w:val="right" w:leader="dot" w:pos="8306"/>
        </w:tabs>
      </w:pPr>
      <w:hyperlink w:anchor="_Toc18800" w:history="1">
        <w:r>
          <w:rPr>
            <w:rFonts w:ascii="仿宋" w:eastAsia="仿宋" w:hAnsi="仿宋" w:cs="仿宋" w:hint="eastAsia"/>
            <w:lang w:eastAsia="zh-CN"/>
          </w:rPr>
          <w:t>(二)、环境影响评价</w:t>
        </w:r>
        <w:r>
          <w:tab/>
        </w:r>
        <w:r>
          <w:fldChar w:fldCharType="begin"/>
        </w:r>
        <w:r>
          <w:instrText xml:space="preserve"> PAGEREF _Toc18800 \h </w:instrText>
        </w:r>
        <w:r>
          <w:fldChar w:fldCharType="separate"/>
        </w:r>
        <w:r>
          <w:t>56</w:t>
        </w:r>
        <w:r>
          <w:fldChar w:fldCharType="end"/>
        </w:r>
      </w:hyperlink>
    </w:p>
    <w:p>
      <w:pPr>
        <w:pStyle w:val="TOC2"/>
        <w:tabs>
          <w:tab w:val="right" w:leader="dot" w:pos="8306"/>
        </w:tabs>
      </w:pPr>
      <w:hyperlink w:anchor="_Toc16814" w:history="1">
        <w:r>
          <w:rPr>
            <w:rFonts w:ascii="仿宋" w:eastAsia="仿宋" w:hAnsi="仿宋" w:cs="仿宋" w:hint="eastAsia"/>
            <w:lang w:eastAsia="zh-CN"/>
          </w:rPr>
          <w:t>(三)、环保手续办理</w:t>
        </w:r>
        <w:r>
          <w:tab/>
        </w:r>
        <w:r>
          <w:fldChar w:fldCharType="begin"/>
        </w:r>
        <w:r>
          <w:instrText xml:space="preserve"> PAGEREF _Toc16814 \h </w:instrText>
        </w:r>
        <w:r>
          <w:fldChar w:fldCharType="separate"/>
        </w:r>
        <w:r>
          <w:t>57</w:t>
        </w:r>
        <w:r>
          <w:fldChar w:fldCharType="end"/>
        </w:r>
      </w:hyperlink>
    </w:p>
    <w:p>
      <w:pPr>
        <w:pStyle w:val="TOC1"/>
        <w:tabs>
          <w:tab w:val="right" w:leader="dot" w:pos="8306"/>
        </w:tabs>
      </w:pPr>
      <w:hyperlink w:anchor="_Toc29943" w:history="1">
        <w:r>
          <w:rPr>
            <w:rFonts w:ascii="仿宋" w:eastAsia="仿宋" w:hAnsi="仿宋" w:cs="仿宋" w:hint="eastAsia"/>
            <w:lang w:eastAsia="zh-CN"/>
          </w:rPr>
          <w:t>十四、市场营销策略</w:t>
        </w:r>
        <w:r>
          <w:tab/>
        </w:r>
        <w:r>
          <w:fldChar w:fldCharType="begin"/>
        </w:r>
        <w:r>
          <w:instrText xml:space="preserve"> PAGEREF _Toc29943 \h </w:instrText>
        </w:r>
        <w:r>
          <w:fldChar w:fldCharType="separate"/>
        </w:r>
        <w:r>
          <w:t>58</w:t>
        </w:r>
        <w:r>
          <w:fldChar w:fldCharType="end"/>
        </w:r>
      </w:hyperlink>
    </w:p>
    <w:p>
      <w:pPr>
        <w:pStyle w:val="TOC2"/>
        <w:tabs>
          <w:tab w:val="right" w:leader="dot" w:pos="8306"/>
        </w:tabs>
      </w:pPr>
      <w:hyperlink w:anchor="_Toc23940" w:history="1">
        <w:r>
          <w:rPr>
            <w:rFonts w:ascii="仿宋" w:eastAsia="仿宋" w:hAnsi="仿宋" w:cs="仿宋" w:hint="eastAsia"/>
            <w:lang w:eastAsia="zh-CN"/>
          </w:rPr>
          <w:t>(一)、市场定位与目标客户</w:t>
        </w:r>
        <w:r>
          <w:tab/>
        </w:r>
        <w:r>
          <w:fldChar w:fldCharType="begin"/>
        </w:r>
        <w:r>
          <w:instrText xml:space="preserve"> PAGEREF _Toc23940 \h </w:instrText>
        </w:r>
        <w:r>
          <w:fldChar w:fldCharType="separate"/>
        </w:r>
        <w:r>
          <w:t>58</w:t>
        </w:r>
        <w:r>
          <w:fldChar w:fldCharType="end"/>
        </w:r>
      </w:hyperlink>
    </w:p>
    <w:p>
      <w:pPr>
        <w:pStyle w:val="TOC2"/>
        <w:tabs>
          <w:tab w:val="right" w:leader="dot" w:pos="8306"/>
        </w:tabs>
      </w:pPr>
      <w:hyperlink w:anchor="_Toc22870" w:history="1">
        <w:r>
          <w:rPr>
            <w:rFonts w:ascii="仿宋" w:eastAsia="仿宋" w:hAnsi="仿宋" w:cs="仿宋" w:hint="eastAsia"/>
            <w:lang w:eastAsia="zh-CN"/>
          </w:rPr>
          <w:t>(二)、产品定位及差异化策略</w:t>
        </w:r>
        <w:r>
          <w:tab/>
        </w:r>
        <w:r>
          <w:fldChar w:fldCharType="begin"/>
        </w:r>
        <w:r>
          <w:instrText xml:space="preserve"> PAGEREF _Toc22870 \h </w:instrText>
        </w:r>
        <w:r>
          <w:fldChar w:fldCharType="separate"/>
        </w:r>
        <w:r>
          <w:t>59</w:t>
        </w:r>
        <w:r>
          <w:fldChar w:fldCharType="end"/>
        </w:r>
      </w:hyperlink>
    </w:p>
    <w:p>
      <w:pPr>
        <w:pStyle w:val="TOC2"/>
        <w:tabs>
          <w:tab w:val="right" w:leader="dot" w:pos="8306"/>
        </w:tabs>
      </w:pPr>
      <w:hyperlink w:anchor="_Toc20322" w:history="1">
        <w:r>
          <w:rPr>
            <w:rFonts w:ascii="仿宋" w:eastAsia="仿宋" w:hAnsi="仿宋" w:cs="仿宋" w:hint="eastAsia"/>
            <w:lang w:eastAsia="zh-CN"/>
          </w:rPr>
          <w:t>(三)、价格策略</w:t>
        </w:r>
        <w:r>
          <w:tab/>
        </w:r>
        <w:r>
          <w:fldChar w:fldCharType="begin"/>
        </w:r>
        <w:r>
          <w:instrText xml:space="preserve"> PAGEREF _Toc20322 \h </w:instrText>
        </w:r>
        <w:r>
          <w:fldChar w:fldCharType="separate"/>
        </w:r>
        <w:r>
          <w:t>61</w:t>
        </w:r>
        <w:r>
          <w:fldChar w:fldCharType="end"/>
        </w:r>
      </w:hyperlink>
    </w:p>
    <w:p>
      <w:pPr>
        <w:pStyle w:val="TOC2"/>
        <w:tabs>
          <w:tab w:val="right" w:leader="dot" w:pos="8306"/>
        </w:tabs>
      </w:pPr>
      <w:hyperlink w:anchor="_Toc21220" w:history="1">
        <w:r>
          <w:rPr>
            <w:rFonts w:ascii="仿宋" w:eastAsia="仿宋" w:hAnsi="仿宋" w:cs="仿宋" w:hint="eastAsia"/>
            <w:lang w:eastAsia="zh-CN"/>
          </w:rPr>
          <w:t>(四)、销售渠道与推广</w:t>
        </w:r>
        <w:r>
          <w:tab/>
        </w:r>
        <w:r>
          <w:fldChar w:fldCharType="begin"/>
        </w:r>
        <w:r>
          <w:instrText xml:space="preserve"> PAGEREF _Toc21220 \h </w:instrText>
        </w:r>
        <w:r>
          <w:fldChar w:fldCharType="separate"/>
        </w:r>
        <w:r>
          <w:t>61</w:t>
        </w:r>
        <w:r>
          <w:fldChar w:fldCharType="end"/>
        </w:r>
      </w:hyperlink>
    </w:p>
    <w:p>
      <w:pPr>
        <w:pStyle w:val="TOC2"/>
        <w:tabs>
          <w:tab w:val="right" w:leader="dot" w:pos="8306"/>
        </w:tabs>
      </w:pPr>
      <w:hyperlink w:anchor="_Toc28888" w:history="1">
        <w:r>
          <w:rPr>
            <w:rFonts w:ascii="仿宋" w:eastAsia="仿宋" w:hAnsi="仿宋" w:cs="仿宋" w:hint="eastAsia"/>
            <w:lang w:eastAsia="zh-CN"/>
          </w:rPr>
          <w:t>(五)、市场营销风险与对策</w:t>
        </w:r>
        <w:r>
          <w:tab/>
        </w:r>
        <w:r>
          <w:fldChar w:fldCharType="begin"/>
        </w:r>
        <w:r>
          <w:instrText xml:space="preserve"> PAGEREF _Toc28888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20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SPC市场需求，保持技术和管理上的创新。我们明确表示申请的资金将专注于支持和实现组织的核心目标与战略，进而实现长期发展。SPC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2028"/>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5144"/>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SPC项目总用地面积为XX平方米，相当于XX亩，按照规划，整个场区总建筑面积预计为XX平方米。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2592"/>
      <w:r>
        <w:rPr>
          <w:rFonts w:ascii="仿宋" w:eastAsia="仿宋" w:hAnsi="仿宋" w:cs="仿宋" w:hint="eastAsia"/>
          <w:sz w:val="28"/>
          <w:lang w:eastAsia="zh-CN"/>
        </w:rPr>
        <w:t>(二)、SPC产品规划方案及生产纲领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SPC项目产品规划主要根据国家产业发展政策、市场需求、资源供应、企业资金和生产技术水平等综合因素进行制定。在考虑市场需求的基础上，项目主要生产XXXX产品，具体品种将根据市场需求进行必要的调整。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15040"/>
      <w:r>
        <w:rPr>
          <w:rFonts w:ascii="仿宋" w:eastAsia="仿宋" w:hAnsi="仿宋" w:cs="仿宋" w:hint="eastAsia"/>
          <w:sz w:val="28"/>
          <w:lang w:eastAsia="zh-CN"/>
        </w:rPr>
        <w:t>二、建筑物技术方案</w:t>
      </w:r>
      <w:bookmarkEnd w:id="5"/>
    </w:p>
    <w:p>
      <w:pPr>
        <w:pStyle w:val="Heading2"/>
        <w:rPr>
          <w:rFonts w:ascii="仿宋" w:eastAsia="仿宋" w:hAnsi="仿宋" w:cs="仿宋" w:hint="eastAsia"/>
          <w:lang w:eastAsia="zh-CN"/>
        </w:rPr>
      </w:pPr>
      <w:bookmarkStart w:id="6" w:name="_Toc26021"/>
      <w:r>
        <w:rPr>
          <w:rFonts w:ascii="仿宋" w:eastAsia="仿宋" w:hAnsi="仿宋" w:cs="仿宋" w:hint="eastAsia"/>
          <w:lang w:eastAsia="zh-CN"/>
        </w:rPr>
        <w:t>(一)、项目工程设计总体要求</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7" w:name="_Toc4051"/>
      <w:r>
        <w:rPr>
          <w:rFonts w:ascii="仿宋" w:eastAsia="仿宋" w:hAnsi="仿宋" w:cs="仿宋" w:hint="eastAsia"/>
          <w:sz w:val="28"/>
          <w:lang w:eastAsia="zh-CN"/>
        </w:rPr>
        <w:t>(二)、建设方案</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SPC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按照《建筑内部装修设计防火规范》，SPC项目耐火等级为二级，屋顶防水等级为三级，严格按照《屋面工程技术规范》的要求进行施工。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8" w:name="_Toc11557"/>
      <w:r>
        <w:rPr>
          <w:rFonts w:ascii="仿宋" w:eastAsia="仿宋" w:hAnsi="仿宋" w:cs="仿宋" w:hint="eastAsia"/>
          <w:sz w:val="28"/>
          <w:lang w:eastAsia="zh-CN"/>
        </w:rPr>
        <w:t>(三)、建筑工程建设指标</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SPC项目建筑面积XXm²，其中：生产工程XXm²，仓储工程XXm²，行政办公及生活服务设施XXm²，公共工程XXm²。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9" w:name="_Toc27725"/>
      <w:r>
        <w:rPr>
          <w:rFonts w:ascii="仿宋" w:eastAsia="仿宋" w:hAnsi="仿宋" w:cs="仿宋" w:hint="eastAsia"/>
          <w:sz w:val="28"/>
          <w:lang w:eastAsia="zh-CN"/>
        </w:rPr>
        <w:t>三、法人治理</w:t>
      </w:r>
      <w:bookmarkEnd w:id="9"/>
    </w:p>
    <w:p>
      <w:pPr>
        <w:pStyle w:val="Heading2"/>
        <w:rPr>
          <w:rFonts w:ascii="仿宋" w:eastAsia="仿宋" w:hAnsi="仿宋" w:cs="仿宋" w:hint="eastAsia"/>
          <w:lang w:eastAsia="zh-CN"/>
        </w:rPr>
      </w:pPr>
      <w:bookmarkStart w:id="10" w:name="_Toc26984"/>
      <w:r>
        <w:rPr>
          <w:rFonts w:ascii="仿宋" w:eastAsia="仿宋" w:hAnsi="仿宋" w:cs="仿宋" w:hint="eastAsia"/>
          <w:lang w:eastAsia="zh-CN"/>
        </w:rPr>
        <w:t>(一)、股东权利及义务</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1" w:name="_Toc658"/>
      <w:r>
        <w:rPr>
          <w:rFonts w:ascii="仿宋" w:eastAsia="仿宋" w:hAnsi="仿宋" w:cs="仿宋" w:hint="eastAsia"/>
          <w:sz w:val="28"/>
          <w:lang w:eastAsia="zh-CN"/>
        </w:rPr>
        <w:t>(二)、董事</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12" w:name="_Toc1303"/>
      <w:r>
        <w:rPr>
          <w:rFonts w:ascii="仿宋" w:eastAsia="仿宋" w:hAnsi="仿宋" w:cs="仿宋" w:hint="eastAsia"/>
          <w:sz w:val="28"/>
          <w:lang w:eastAsia="zh-CN"/>
        </w:rPr>
        <w:t>(三)、高级管理人员</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3" w:name="_Toc21802"/>
      <w:r>
        <w:rPr>
          <w:rFonts w:ascii="仿宋" w:eastAsia="仿宋" w:hAnsi="仿宋" w:cs="仿宋" w:hint="eastAsia"/>
          <w:sz w:val="28"/>
          <w:lang w:eastAsia="zh-CN"/>
        </w:rPr>
        <w:t>(四)、监事</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https://d.book118.com/396101144211010032</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SPC投资申请报告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F62842"/>
    <w:rsid w:val="282E6701"/>
    <w:rsid w:val="3E675B86"/>
    <w:rsid w:val="44335160"/>
    <w:rsid w:val="497C50C6"/>
    <w:rsid w:val="59204A0B"/>
    <w:rsid w:val="5BF62842"/>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96101144211010032"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2024-01-04T07:48:00Z</dcterms:created>
  <dcterms:modified xsi:type="dcterms:W3CDTF">2024-01-04T07:48:59Z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EC0F4CF7407448DA84FA5EFFC2940BBD_11</vt:lpwstr>
  </property>
  <property fmtid="{D5CDD505-2E9C-101B-9397-08002B2CF9AE}" pid="3" name="KSOProductBuildVer">
    <vt:lpwstr>2052-12.1.0.16120</vt:lpwstr>
  </property>
</Properties>
</file>