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高频疲劳试验机项目规划设计蓝图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213" w:history="1">
        <w:r>
          <w:rPr>
            <w:rFonts w:ascii="仿宋" w:eastAsia="仿宋" w:hAnsi="仿宋" w:cs="仿宋" w:hint="eastAsia"/>
            <w:lang w:eastAsia="zh-CN"/>
          </w:rPr>
          <w:t>前言</w:t>
        </w:r>
        <w:r>
          <w:tab/>
        </w:r>
        <w:r>
          <w:fldChar w:fldCharType="begin"/>
        </w:r>
        <w:r>
          <w:instrText xml:space="preserve"> PAGEREF _Toc11213 \h </w:instrText>
        </w:r>
        <w:r>
          <w:fldChar w:fldCharType="separate"/>
        </w:r>
        <w:r>
          <w:t>3</w:t>
        </w:r>
        <w:r>
          <w:fldChar w:fldCharType="end"/>
        </w:r>
      </w:hyperlink>
    </w:p>
    <w:p>
      <w:pPr>
        <w:pStyle w:val="TOC1"/>
        <w:tabs>
          <w:tab w:val="right" w:leader="dot" w:pos="8306"/>
        </w:tabs>
      </w:pPr>
      <w:hyperlink w:anchor="_Toc15163" w:history="1">
        <w:r>
          <w:rPr>
            <w:rFonts w:ascii="仿宋" w:eastAsia="仿宋" w:hAnsi="仿宋" w:cs="仿宋" w:hint="eastAsia"/>
            <w:lang w:eastAsia="zh-CN"/>
          </w:rPr>
          <w:t>一、高频疲劳试验机项目文档管理</w:t>
        </w:r>
        <w:r>
          <w:tab/>
        </w:r>
        <w:r>
          <w:fldChar w:fldCharType="begin"/>
        </w:r>
        <w:r>
          <w:instrText xml:space="preserve"> PAGEREF _Toc15163 \h </w:instrText>
        </w:r>
        <w:r>
          <w:fldChar w:fldCharType="separate"/>
        </w:r>
        <w:r>
          <w:t>3</w:t>
        </w:r>
        <w:r>
          <w:fldChar w:fldCharType="end"/>
        </w:r>
      </w:hyperlink>
    </w:p>
    <w:p>
      <w:pPr>
        <w:pStyle w:val="TOC2"/>
        <w:tabs>
          <w:tab w:val="right" w:leader="dot" w:pos="8306"/>
        </w:tabs>
      </w:pPr>
      <w:hyperlink w:anchor="_Toc13266" w:history="1">
        <w:r>
          <w:rPr>
            <w:rFonts w:ascii="仿宋" w:eastAsia="仿宋" w:hAnsi="仿宋" w:cs="仿宋" w:hint="eastAsia"/>
            <w:lang w:eastAsia="zh-CN"/>
          </w:rPr>
          <w:t>(一)、文档编制与审查</w:t>
        </w:r>
        <w:r>
          <w:tab/>
        </w:r>
        <w:r>
          <w:fldChar w:fldCharType="begin"/>
        </w:r>
        <w:r>
          <w:instrText xml:space="preserve"> PAGEREF _Toc13266 \h </w:instrText>
        </w:r>
        <w:r>
          <w:fldChar w:fldCharType="separate"/>
        </w:r>
        <w:r>
          <w:t>3</w:t>
        </w:r>
        <w:r>
          <w:fldChar w:fldCharType="end"/>
        </w:r>
      </w:hyperlink>
    </w:p>
    <w:p>
      <w:pPr>
        <w:pStyle w:val="TOC2"/>
        <w:tabs>
          <w:tab w:val="right" w:leader="dot" w:pos="8306"/>
        </w:tabs>
      </w:pPr>
      <w:hyperlink w:anchor="_Toc13850" w:history="1">
        <w:r>
          <w:rPr>
            <w:rFonts w:ascii="仿宋" w:eastAsia="仿宋" w:hAnsi="仿宋" w:cs="仿宋" w:hint="eastAsia"/>
            <w:lang w:eastAsia="zh-CN"/>
          </w:rPr>
          <w:t>(二)、文档发布与分发</w:t>
        </w:r>
        <w:r>
          <w:tab/>
        </w:r>
        <w:r>
          <w:fldChar w:fldCharType="begin"/>
        </w:r>
        <w:r>
          <w:instrText xml:space="preserve"> PAGEREF _Toc13850 \h </w:instrText>
        </w:r>
        <w:r>
          <w:fldChar w:fldCharType="separate"/>
        </w:r>
        <w:r>
          <w:t>4</w:t>
        </w:r>
        <w:r>
          <w:fldChar w:fldCharType="end"/>
        </w:r>
      </w:hyperlink>
    </w:p>
    <w:p>
      <w:pPr>
        <w:pStyle w:val="TOC2"/>
        <w:tabs>
          <w:tab w:val="right" w:leader="dot" w:pos="8306"/>
        </w:tabs>
      </w:pPr>
      <w:hyperlink w:anchor="_Toc2312" w:history="1">
        <w:r>
          <w:rPr>
            <w:rFonts w:ascii="仿宋" w:eastAsia="仿宋" w:hAnsi="仿宋" w:cs="仿宋" w:hint="eastAsia"/>
            <w:lang w:eastAsia="zh-CN"/>
          </w:rPr>
          <w:t>(三)、文档存档与归档</w:t>
        </w:r>
        <w:r>
          <w:tab/>
        </w:r>
        <w:r>
          <w:fldChar w:fldCharType="begin"/>
        </w:r>
        <w:r>
          <w:instrText xml:space="preserve"> PAGEREF _Toc2312 \h </w:instrText>
        </w:r>
        <w:r>
          <w:fldChar w:fldCharType="separate"/>
        </w:r>
        <w:r>
          <w:t>5</w:t>
        </w:r>
        <w:r>
          <w:fldChar w:fldCharType="end"/>
        </w:r>
      </w:hyperlink>
    </w:p>
    <w:p>
      <w:pPr>
        <w:pStyle w:val="TOC1"/>
        <w:tabs>
          <w:tab w:val="right" w:leader="dot" w:pos="8306"/>
        </w:tabs>
      </w:pPr>
      <w:hyperlink w:anchor="_Toc26913" w:history="1">
        <w:r>
          <w:rPr>
            <w:rFonts w:ascii="仿宋" w:eastAsia="仿宋" w:hAnsi="仿宋" w:cs="仿宋" w:hint="eastAsia"/>
            <w:lang w:eastAsia="zh-CN"/>
          </w:rPr>
          <w:t>二、高频疲劳试验机项目建设背景及必要性分析</w:t>
        </w:r>
        <w:r>
          <w:tab/>
        </w:r>
        <w:r>
          <w:fldChar w:fldCharType="begin"/>
        </w:r>
        <w:r>
          <w:instrText xml:space="preserve"> PAGEREF _Toc26913 \h </w:instrText>
        </w:r>
        <w:r>
          <w:fldChar w:fldCharType="separate"/>
        </w:r>
        <w:r>
          <w:t>6</w:t>
        </w:r>
        <w:r>
          <w:fldChar w:fldCharType="end"/>
        </w:r>
      </w:hyperlink>
    </w:p>
    <w:p>
      <w:pPr>
        <w:pStyle w:val="TOC2"/>
        <w:tabs>
          <w:tab w:val="right" w:leader="dot" w:pos="8306"/>
        </w:tabs>
      </w:pPr>
      <w:hyperlink w:anchor="_Toc19351" w:history="1">
        <w:r>
          <w:rPr>
            <w:rFonts w:ascii="仿宋" w:eastAsia="仿宋" w:hAnsi="仿宋" w:cs="仿宋" w:hint="eastAsia"/>
            <w:lang w:eastAsia="zh-CN"/>
          </w:rPr>
          <w:t>(一)、高频疲劳试验机项目背景分析</w:t>
        </w:r>
        <w:r>
          <w:tab/>
        </w:r>
        <w:r>
          <w:fldChar w:fldCharType="begin"/>
        </w:r>
        <w:r>
          <w:instrText xml:space="preserve"> PAGEREF _Toc19351 \h </w:instrText>
        </w:r>
        <w:r>
          <w:fldChar w:fldCharType="separate"/>
        </w:r>
        <w:r>
          <w:t>6</w:t>
        </w:r>
        <w:r>
          <w:fldChar w:fldCharType="end"/>
        </w:r>
      </w:hyperlink>
    </w:p>
    <w:p>
      <w:pPr>
        <w:pStyle w:val="TOC2"/>
        <w:tabs>
          <w:tab w:val="right" w:leader="dot" w:pos="8306"/>
        </w:tabs>
      </w:pPr>
      <w:hyperlink w:anchor="_Toc13216" w:history="1">
        <w:r>
          <w:rPr>
            <w:rFonts w:ascii="仿宋" w:eastAsia="仿宋" w:hAnsi="仿宋" w:cs="仿宋" w:hint="eastAsia"/>
            <w:lang w:eastAsia="zh-CN"/>
          </w:rPr>
          <w:t>(二)、高频疲劳试验机项目建设必要性分析</w:t>
        </w:r>
        <w:r>
          <w:tab/>
        </w:r>
        <w:r>
          <w:fldChar w:fldCharType="begin"/>
        </w:r>
        <w:r>
          <w:instrText xml:space="preserve"> PAGEREF _Toc13216 \h </w:instrText>
        </w:r>
        <w:r>
          <w:fldChar w:fldCharType="separate"/>
        </w:r>
        <w:r>
          <w:t>8</w:t>
        </w:r>
        <w:r>
          <w:fldChar w:fldCharType="end"/>
        </w:r>
      </w:hyperlink>
    </w:p>
    <w:p>
      <w:pPr>
        <w:pStyle w:val="TOC1"/>
        <w:tabs>
          <w:tab w:val="right" w:leader="dot" w:pos="8306"/>
        </w:tabs>
      </w:pPr>
      <w:hyperlink w:anchor="_Toc17976" w:history="1">
        <w:r>
          <w:rPr>
            <w:rFonts w:ascii="仿宋" w:eastAsia="仿宋" w:hAnsi="仿宋" w:cs="仿宋" w:hint="eastAsia"/>
            <w:lang w:eastAsia="zh-CN"/>
          </w:rPr>
          <w:t>三、高频疲劳试验机项目选址可行性分析</w:t>
        </w:r>
        <w:r>
          <w:tab/>
        </w:r>
        <w:r>
          <w:fldChar w:fldCharType="begin"/>
        </w:r>
        <w:r>
          <w:instrText xml:space="preserve"> PAGEREF _Toc17976 \h </w:instrText>
        </w:r>
        <w:r>
          <w:fldChar w:fldCharType="separate"/>
        </w:r>
        <w:r>
          <w:t>10</w:t>
        </w:r>
        <w:r>
          <w:fldChar w:fldCharType="end"/>
        </w:r>
      </w:hyperlink>
    </w:p>
    <w:p>
      <w:pPr>
        <w:pStyle w:val="TOC2"/>
        <w:tabs>
          <w:tab w:val="right" w:leader="dot" w:pos="8306"/>
        </w:tabs>
      </w:pPr>
      <w:hyperlink w:anchor="_Toc901" w:history="1">
        <w:r>
          <w:rPr>
            <w:rFonts w:ascii="仿宋" w:eastAsia="仿宋" w:hAnsi="仿宋" w:cs="仿宋" w:hint="eastAsia"/>
            <w:lang w:eastAsia="zh-CN"/>
          </w:rPr>
          <w:t>(一)、高频疲劳试验机项目选址</w:t>
        </w:r>
        <w:r>
          <w:tab/>
        </w:r>
        <w:r>
          <w:fldChar w:fldCharType="begin"/>
        </w:r>
        <w:r>
          <w:instrText xml:space="preserve"> PAGEREF _Toc901 \h </w:instrText>
        </w:r>
        <w:r>
          <w:fldChar w:fldCharType="separate"/>
        </w:r>
        <w:r>
          <w:t>10</w:t>
        </w:r>
        <w:r>
          <w:fldChar w:fldCharType="end"/>
        </w:r>
      </w:hyperlink>
    </w:p>
    <w:p>
      <w:pPr>
        <w:pStyle w:val="TOC2"/>
        <w:tabs>
          <w:tab w:val="right" w:leader="dot" w:pos="8306"/>
        </w:tabs>
      </w:pPr>
      <w:hyperlink w:anchor="_Toc11471" w:history="1">
        <w:r>
          <w:rPr>
            <w:rFonts w:ascii="仿宋" w:eastAsia="仿宋" w:hAnsi="仿宋" w:cs="仿宋" w:hint="eastAsia"/>
            <w:lang w:eastAsia="zh-CN"/>
          </w:rPr>
          <w:t>(二)、用地控制指标</w:t>
        </w:r>
        <w:r>
          <w:tab/>
        </w:r>
        <w:r>
          <w:fldChar w:fldCharType="begin"/>
        </w:r>
        <w:r>
          <w:instrText xml:space="preserve"> PAGEREF _Toc11471 \h </w:instrText>
        </w:r>
        <w:r>
          <w:fldChar w:fldCharType="separate"/>
        </w:r>
        <w:r>
          <w:t>10</w:t>
        </w:r>
        <w:r>
          <w:fldChar w:fldCharType="end"/>
        </w:r>
      </w:hyperlink>
    </w:p>
    <w:p>
      <w:pPr>
        <w:pStyle w:val="TOC2"/>
        <w:tabs>
          <w:tab w:val="right" w:leader="dot" w:pos="8306"/>
        </w:tabs>
      </w:pPr>
      <w:hyperlink w:anchor="_Toc3090" w:history="1">
        <w:r>
          <w:rPr>
            <w:rFonts w:ascii="仿宋" w:eastAsia="仿宋" w:hAnsi="仿宋" w:cs="仿宋" w:hint="eastAsia"/>
            <w:lang w:eastAsia="zh-CN"/>
          </w:rPr>
          <w:t>(三)、节约用地措施</w:t>
        </w:r>
        <w:r>
          <w:tab/>
        </w:r>
        <w:r>
          <w:fldChar w:fldCharType="begin"/>
        </w:r>
        <w:r>
          <w:instrText xml:space="preserve"> PAGEREF _Toc3090 \h </w:instrText>
        </w:r>
        <w:r>
          <w:fldChar w:fldCharType="separate"/>
        </w:r>
        <w:r>
          <w:t>12</w:t>
        </w:r>
        <w:r>
          <w:fldChar w:fldCharType="end"/>
        </w:r>
      </w:hyperlink>
    </w:p>
    <w:p>
      <w:pPr>
        <w:pStyle w:val="TOC2"/>
        <w:tabs>
          <w:tab w:val="right" w:leader="dot" w:pos="8306"/>
        </w:tabs>
      </w:pPr>
      <w:hyperlink w:anchor="_Toc8406" w:history="1">
        <w:r>
          <w:rPr>
            <w:rFonts w:ascii="仿宋" w:eastAsia="仿宋" w:hAnsi="仿宋" w:cs="仿宋" w:hint="eastAsia"/>
            <w:lang w:eastAsia="zh-CN"/>
          </w:rPr>
          <w:t>(四)、总图布置方案</w:t>
        </w:r>
        <w:r>
          <w:tab/>
        </w:r>
        <w:r>
          <w:fldChar w:fldCharType="begin"/>
        </w:r>
        <w:r>
          <w:instrText xml:space="preserve"> PAGEREF _Toc8406 \h </w:instrText>
        </w:r>
        <w:r>
          <w:fldChar w:fldCharType="separate"/>
        </w:r>
        <w:r>
          <w:t>13</w:t>
        </w:r>
        <w:r>
          <w:fldChar w:fldCharType="end"/>
        </w:r>
      </w:hyperlink>
    </w:p>
    <w:p>
      <w:pPr>
        <w:pStyle w:val="TOC2"/>
        <w:tabs>
          <w:tab w:val="right" w:leader="dot" w:pos="8306"/>
        </w:tabs>
      </w:pPr>
      <w:hyperlink w:anchor="_Toc16141" w:history="1">
        <w:r>
          <w:rPr>
            <w:rFonts w:ascii="仿宋" w:eastAsia="仿宋" w:hAnsi="仿宋" w:cs="仿宋" w:hint="eastAsia"/>
            <w:lang w:eastAsia="zh-CN"/>
          </w:rPr>
          <w:t>(五)、选址综合评价</w:t>
        </w:r>
        <w:r>
          <w:tab/>
        </w:r>
        <w:r>
          <w:fldChar w:fldCharType="begin"/>
        </w:r>
        <w:r>
          <w:instrText xml:space="preserve"> PAGEREF _Toc16141 \h </w:instrText>
        </w:r>
        <w:r>
          <w:fldChar w:fldCharType="separate"/>
        </w:r>
        <w:r>
          <w:t>14</w:t>
        </w:r>
        <w:r>
          <w:fldChar w:fldCharType="end"/>
        </w:r>
      </w:hyperlink>
    </w:p>
    <w:p>
      <w:pPr>
        <w:pStyle w:val="TOC1"/>
        <w:tabs>
          <w:tab w:val="right" w:leader="dot" w:pos="8306"/>
        </w:tabs>
      </w:pPr>
      <w:hyperlink w:anchor="_Toc12881" w:history="1">
        <w:r>
          <w:rPr>
            <w:rFonts w:ascii="仿宋" w:eastAsia="仿宋" w:hAnsi="仿宋" w:cs="仿宋" w:hint="eastAsia"/>
            <w:lang w:eastAsia="zh-CN"/>
          </w:rPr>
          <w:t>四、高频疲劳试验机项目建设单位说明</w:t>
        </w:r>
        <w:r>
          <w:tab/>
        </w:r>
        <w:r>
          <w:fldChar w:fldCharType="begin"/>
        </w:r>
        <w:r>
          <w:instrText xml:space="preserve"> PAGEREF _Toc12881 \h </w:instrText>
        </w:r>
        <w:r>
          <w:fldChar w:fldCharType="separate"/>
        </w:r>
        <w:r>
          <w:t>15</w:t>
        </w:r>
        <w:r>
          <w:fldChar w:fldCharType="end"/>
        </w:r>
      </w:hyperlink>
    </w:p>
    <w:p>
      <w:pPr>
        <w:pStyle w:val="TOC2"/>
        <w:tabs>
          <w:tab w:val="right" w:leader="dot" w:pos="8306"/>
        </w:tabs>
      </w:pPr>
      <w:hyperlink w:anchor="_Toc1144" w:history="1">
        <w:r>
          <w:rPr>
            <w:rFonts w:ascii="仿宋" w:eastAsia="仿宋" w:hAnsi="仿宋" w:cs="仿宋" w:hint="eastAsia"/>
            <w:lang w:eastAsia="zh-CN"/>
          </w:rPr>
          <w:t>(一)、高频疲劳试验机项目承办单位基本情况</w:t>
        </w:r>
        <w:r>
          <w:tab/>
        </w:r>
        <w:r>
          <w:fldChar w:fldCharType="begin"/>
        </w:r>
        <w:r>
          <w:instrText xml:space="preserve"> PAGEREF _Toc1144 \h </w:instrText>
        </w:r>
        <w:r>
          <w:fldChar w:fldCharType="separate"/>
        </w:r>
        <w:r>
          <w:t>15</w:t>
        </w:r>
        <w:r>
          <w:fldChar w:fldCharType="end"/>
        </w:r>
      </w:hyperlink>
    </w:p>
    <w:p>
      <w:pPr>
        <w:pStyle w:val="TOC2"/>
        <w:tabs>
          <w:tab w:val="right" w:leader="dot" w:pos="8306"/>
        </w:tabs>
      </w:pPr>
      <w:hyperlink w:anchor="_Toc2331" w:history="1">
        <w:r>
          <w:rPr>
            <w:rFonts w:ascii="仿宋" w:eastAsia="仿宋" w:hAnsi="仿宋" w:cs="仿宋" w:hint="eastAsia"/>
            <w:lang w:eastAsia="zh-CN"/>
          </w:rPr>
          <w:t>(二)、公司经济效益分析</w:t>
        </w:r>
        <w:r>
          <w:tab/>
        </w:r>
        <w:r>
          <w:fldChar w:fldCharType="begin"/>
        </w:r>
        <w:r>
          <w:instrText xml:space="preserve"> PAGEREF _Toc2331 \h </w:instrText>
        </w:r>
        <w:r>
          <w:fldChar w:fldCharType="separate"/>
        </w:r>
        <w:r>
          <w:t>16</w:t>
        </w:r>
        <w:r>
          <w:fldChar w:fldCharType="end"/>
        </w:r>
      </w:hyperlink>
    </w:p>
    <w:p>
      <w:pPr>
        <w:pStyle w:val="TOC1"/>
        <w:tabs>
          <w:tab w:val="right" w:leader="dot" w:pos="8306"/>
        </w:tabs>
      </w:pPr>
      <w:hyperlink w:anchor="_Toc19742" w:history="1">
        <w:r>
          <w:rPr>
            <w:rFonts w:ascii="仿宋" w:eastAsia="仿宋" w:hAnsi="仿宋" w:cs="仿宋" w:hint="eastAsia"/>
            <w:lang w:eastAsia="zh-CN"/>
          </w:rPr>
          <w:t>五、高频疲劳试验机项目概论</w:t>
        </w:r>
        <w:r>
          <w:tab/>
        </w:r>
        <w:r>
          <w:fldChar w:fldCharType="begin"/>
        </w:r>
        <w:r>
          <w:instrText xml:space="preserve"> PAGEREF _Toc19742 \h </w:instrText>
        </w:r>
        <w:r>
          <w:fldChar w:fldCharType="separate"/>
        </w:r>
        <w:r>
          <w:t>17</w:t>
        </w:r>
        <w:r>
          <w:fldChar w:fldCharType="end"/>
        </w:r>
      </w:hyperlink>
    </w:p>
    <w:p>
      <w:pPr>
        <w:pStyle w:val="TOC2"/>
        <w:tabs>
          <w:tab w:val="right" w:leader="dot" w:pos="8306"/>
        </w:tabs>
      </w:pPr>
      <w:hyperlink w:anchor="_Toc451" w:history="1">
        <w:r>
          <w:rPr>
            <w:rFonts w:ascii="仿宋" w:eastAsia="仿宋" w:hAnsi="仿宋" w:cs="仿宋" w:hint="eastAsia"/>
            <w:lang w:eastAsia="zh-CN"/>
          </w:rPr>
          <w:t>(一)、高频疲劳试验机项目概况</w:t>
        </w:r>
        <w:r>
          <w:tab/>
        </w:r>
        <w:r>
          <w:fldChar w:fldCharType="begin"/>
        </w:r>
        <w:r>
          <w:instrText xml:space="preserve"> PAGEREF _Toc451 \h </w:instrText>
        </w:r>
        <w:r>
          <w:fldChar w:fldCharType="separate"/>
        </w:r>
        <w:r>
          <w:t>17</w:t>
        </w:r>
        <w:r>
          <w:fldChar w:fldCharType="end"/>
        </w:r>
      </w:hyperlink>
    </w:p>
    <w:p>
      <w:pPr>
        <w:pStyle w:val="TOC2"/>
        <w:tabs>
          <w:tab w:val="right" w:leader="dot" w:pos="8306"/>
        </w:tabs>
      </w:pPr>
      <w:hyperlink w:anchor="_Toc15991" w:history="1">
        <w:r>
          <w:rPr>
            <w:rFonts w:ascii="仿宋" w:eastAsia="仿宋" w:hAnsi="仿宋" w:cs="仿宋" w:hint="eastAsia"/>
            <w:lang w:eastAsia="zh-CN"/>
          </w:rPr>
          <w:t>(二)、高频疲劳试验机项目目标</w:t>
        </w:r>
        <w:r>
          <w:tab/>
        </w:r>
        <w:r>
          <w:fldChar w:fldCharType="begin"/>
        </w:r>
        <w:r>
          <w:instrText xml:space="preserve"> PAGEREF _Toc15991 \h </w:instrText>
        </w:r>
        <w:r>
          <w:fldChar w:fldCharType="separate"/>
        </w:r>
        <w:r>
          <w:t>19</w:t>
        </w:r>
        <w:r>
          <w:fldChar w:fldCharType="end"/>
        </w:r>
      </w:hyperlink>
    </w:p>
    <w:p>
      <w:pPr>
        <w:pStyle w:val="TOC2"/>
        <w:tabs>
          <w:tab w:val="right" w:leader="dot" w:pos="8306"/>
        </w:tabs>
      </w:pPr>
      <w:hyperlink w:anchor="_Toc8804" w:history="1">
        <w:r>
          <w:rPr>
            <w:rFonts w:ascii="仿宋" w:eastAsia="仿宋" w:hAnsi="仿宋" w:cs="仿宋" w:hint="eastAsia"/>
            <w:lang w:eastAsia="zh-CN"/>
          </w:rPr>
          <w:t>(三)、高频疲劳试验机项目提出的理由</w:t>
        </w:r>
        <w:r>
          <w:tab/>
        </w:r>
        <w:r>
          <w:fldChar w:fldCharType="begin"/>
        </w:r>
        <w:r>
          <w:instrText xml:space="preserve"> PAGEREF _Toc8804 \h </w:instrText>
        </w:r>
        <w:r>
          <w:fldChar w:fldCharType="separate"/>
        </w:r>
        <w:r>
          <w:t>20</w:t>
        </w:r>
        <w:r>
          <w:fldChar w:fldCharType="end"/>
        </w:r>
      </w:hyperlink>
    </w:p>
    <w:p>
      <w:pPr>
        <w:pStyle w:val="TOC2"/>
        <w:tabs>
          <w:tab w:val="right" w:leader="dot" w:pos="8306"/>
        </w:tabs>
      </w:pPr>
      <w:hyperlink w:anchor="_Toc27308" w:history="1">
        <w:r>
          <w:rPr>
            <w:rFonts w:ascii="仿宋" w:eastAsia="仿宋" w:hAnsi="仿宋" w:cs="仿宋" w:hint="eastAsia"/>
            <w:lang w:eastAsia="zh-CN"/>
          </w:rPr>
          <w:t>(四)、高频疲劳试验机项目意义</w:t>
        </w:r>
        <w:r>
          <w:tab/>
        </w:r>
        <w:r>
          <w:fldChar w:fldCharType="begin"/>
        </w:r>
        <w:r>
          <w:instrText xml:space="preserve"> PAGEREF _Toc27308 \h </w:instrText>
        </w:r>
        <w:r>
          <w:fldChar w:fldCharType="separate"/>
        </w:r>
        <w:r>
          <w:t>22</w:t>
        </w:r>
        <w:r>
          <w:fldChar w:fldCharType="end"/>
        </w:r>
      </w:hyperlink>
    </w:p>
    <w:p>
      <w:pPr>
        <w:pStyle w:val="TOC2"/>
        <w:tabs>
          <w:tab w:val="right" w:leader="dot" w:pos="8306"/>
        </w:tabs>
      </w:pPr>
      <w:hyperlink w:anchor="_Toc12053" w:history="1">
        <w:r>
          <w:rPr>
            <w:rFonts w:ascii="仿宋" w:eastAsia="仿宋" w:hAnsi="仿宋" w:cs="仿宋" w:hint="eastAsia"/>
            <w:lang w:eastAsia="zh-CN"/>
          </w:rPr>
          <w:t>(五)、高频疲劳试验机项目背景</w:t>
        </w:r>
        <w:r>
          <w:tab/>
        </w:r>
        <w:r>
          <w:fldChar w:fldCharType="begin"/>
        </w:r>
        <w:r>
          <w:instrText xml:space="preserve"> PAGEREF _Toc12053 \h </w:instrText>
        </w:r>
        <w:r>
          <w:fldChar w:fldCharType="separate"/>
        </w:r>
        <w:r>
          <w:t>23</w:t>
        </w:r>
        <w:r>
          <w:fldChar w:fldCharType="end"/>
        </w:r>
      </w:hyperlink>
    </w:p>
    <w:p>
      <w:pPr>
        <w:pStyle w:val="TOC1"/>
        <w:tabs>
          <w:tab w:val="right" w:leader="dot" w:pos="8306"/>
        </w:tabs>
      </w:pPr>
      <w:hyperlink w:anchor="_Toc24008" w:history="1">
        <w:r>
          <w:rPr>
            <w:rFonts w:ascii="仿宋" w:eastAsia="仿宋" w:hAnsi="仿宋" w:cs="仿宋" w:hint="eastAsia"/>
            <w:lang w:eastAsia="zh-CN"/>
          </w:rPr>
          <w:t>六、高频疲劳试验机项目危机管理</w:t>
        </w:r>
        <w:r>
          <w:tab/>
        </w:r>
        <w:r>
          <w:fldChar w:fldCharType="begin"/>
        </w:r>
        <w:r>
          <w:instrText xml:space="preserve"> PAGEREF _Toc24008 \h </w:instrText>
        </w:r>
        <w:r>
          <w:fldChar w:fldCharType="separate"/>
        </w:r>
        <w:r>
          <w:t>24</w:t>
        </w:r>
        <w:r>
          <w:fldChar w:fldCharType="end"/>
        </w:r>
      </w:hyperlink>
    </w:p>
    <w:p>
      <w:pPr>
        <w:pStyle w:val="TOC2"/>
        <w:tabs>
          <w:tab w:val="right" w:leader="dot" w:pos="8306"/>
        </w:tabs>
      </w:pPr>
      <w:hyperlink w:anchor="_Toc8923" w:history="1">
        <w:r>
          <w:rPr>
            <w:rFonts w:ascii="仿宋" w:eastAsia="仿宋" w:hAnsi="仿宋" w:cs="仿宋" w:hint="eastAsia"/>
            <w:lang w:eastAsia="zh-CN"/>
          </w:rPr>
          <w:t>(一)、危机预警与识别</w:t>
        </w:r>
        <w:r>
          <w:tab/>
        </w:r>
        <w:r>
          <w:fldChar w:fldCharType="begin"/>
        </w:r>
        <w:r>
          <w:instrText xml:space="preserve"> PAGEREF _Toc8923 \h </w:instrText>
        </w:r>
        <w:r>
          <w:fldChar w:fldCharType="separate"/>
        </w:r>
        <w:r>
          <w:t>24</w:t>
        </w:r>
        <w:r>
          <w:fldChar w:fldCharType="end"/>
        </w:r>
      </w:hyperlink>
    </w:p>
    <w:p>
      <w:pPr>
        <w:pStyle w:val="TOC2"/>
        <w:tabs>
          <w:tab w:val="right" w:leader="dot" w:pos="8306"/>
        </w:tabs>
      </w:pPr>
      <w:hyperlink w:anchor="_Toc20817" w:history="1">
        <w:r>
          <w:rPr>
            <w:rFonts w:ascii="仿宋" w:eastAsia="仿宋" w:hAnsi="仿宋" w:cs="仿宋" w:hint="eastAsia"/>
            <w:lang w:eastAsia="zh-CN"/>
          </w:rPr>
          <w:t>(二)、危机应对与恢复</w:t>
        </w:r>
        <w:r>
          <w:tab/>
        </w:r>
        <w:r>
          <w:fldChar w:fldCharType="begin"/>
        </w:r>
        <w:r>
          <w:instrText xml:space="preserve"> PAGEREF _Toc20817 \h </w:instrText>
        </w:r>
        <w:r>
          <w:fldChar w:fldCharType="separate"/>
        </w:r>
        <w:r>
          <w:t>25</w:t>
        </w:r>
        <w:r>
          <w:fldChar w:fldCharType="end"/>
        </w:r>
      </w:hyperlink>
    </w:p>
    <w:p>
      <w:pPr>
        <w:pStyle w:val="TOC1"/>
        <w:tabs>
          <w:tab w:val="right" w:leader="dot" w:pos="8306"/>
        </w:tabs>
      </w:pPr>
      <w:hyperlink w:anchor="_Toc14671" w:history="1">
        <w:r>
          <w:rPr>
            <w:rFonts w:ascii="仿宋" w:eastAsia="仿宋" w:hAnsi="仿宋" w:cs="仿宋" w:hint="eastAsia"/>
            <w:lang w:eastAsia="zh-CN"/>
          </w:rPr>
          <w:t>七、高频疲劳试验机项目投资规划</w:t>
        </w:r>
        <w:r>
          <w:tab/>
        </w:r>
        <w:r>
          <w:fldChar w:fldCharType="begin"/>
        </w:r>
        <w:r>
          <w:instrText xml:space="preserve"> PAGEREF _Toc14671 \h </w:instrText>
        </w:r>
        <w:r>
          <w:fldChar w:fldCharType="separate"/>
        </w:r>
        <w:r>
          <w:t>26</w:t>
        </w:r>
        <w:r>
          <w:fldChar w:fldCharType="end"/>
        </w:r>
      </w:hyperlink>
    </w:p>
    <w:p>
      <w:pPr>
        <w:pStyle w:val="TOC2"/>
        <w:tabs>
          <w:tab w:val="right" w:leader="dot" w:pos="8306"/>
        </w:tabs>
      </w:pPr>
      <w:hyperlink w:anchor="_Toc8680" w:history="1">
        <w:r>
          <w:rPr>
            <w:rFonts w:ascii="仿宋" w:eastAsia="仿宋" w:hAnsi="仿宋" w:cs="仿宋" w:hint="eastAsia"/>
            <w:lang w:eastAsia="zh-CN"/>
          </w:rPr>
          <w:t>(一)、高频疲劳试验机项目总投资估算</w:t>
        </w:r>
        <w:r>
          <w:tab/>
        </w:r>
        <w:r>
          <w:fldChar w:fldCharType="begin"/>
        </w:r>
        <w:r>
          <w:instrText xml:space="preserve"> PAGEREF _Toc8680 \h </w:instrText>
        </w:r>
        <w:r>
          <w:fldChar w:fldCharType="separate"/>
        </w:r>
        <w:r>
          <w:t>26</w:t>
        </w:r>
        <w:r>
          <w:fldChar w:fldCharType="end"/>
        </w:r>
      </w:hyperlink>
    </w:p>
    <w:p>
      <w:pPr>
        <w:pStyle w:val="TOC2"/>
        <w:tabs>
          <w:tab w:val="right" w:leader="dot" w:pos="8306"/>
        </w:tabs>
      </w:pPr>
      <w:hyperlink w:anchor="_Toc22100" w:history="1">
        <w:r>
          <w:rPr>
            <w:rFonts w:ascii="仿宋" w:eastAsia="仿宋" w:hAnsi="仿宋" w:cs="仿宋" w:hint="eastAsia"/>
            <w:lang w:eastAsia="zh-CN"/>
          </w:rPr>
          <w:t>(二)、资金筹措</w:t>
        </w:r>
        <w:r>
          <w:tab/>
        </w:r>
        <w:r>
          <w:fldChar w:fldCharType="begin"/>
        </w:r>
        <w:r>
          <w:instrText xml:space="preserve"> PAGEREF _Toc22100 \h </w:instrText>
        </w:r>
        <w:r>
          <w:fldChar w:fldCharType="separate"/>
        </w:r>
        <w:r>
          <w:t>28</w:t>
        </w:r>
        <w:r>
          <w:fldChar w:fldCharType="end"/>
        </w:r>
      </w:hyperlink>
    </w:p>
    <w:p>
      <w:pPr>
        <w:pStyle w:val="TOC1"/>
        <w:tabs>
          <w:tab w:val="right" w:leader="dot" w:pos="8306"/>
        </w:tabs>
      </w:pPr>
      <w:hyperlink w:anchor="_Toc16028" w:history="1">
        <w:r>
          <w:rPr>
            <w:rFonts w:ascii="仿宋" w:eastAsia="仿宋" w:hAnsi="仿宋" w:cs="仿宋" w:hint="eastAsia"/>
            <w:lang w:eastAsia="zh-CN"/>
          </w:rPr>
          <w:t>八、高频疲劳试验机项目技术管理</w:t>
        </w:r>
        <w:r>
          <w:tab/>
        </w:r>
        <w:r>
          <w:fldChar w:fldCharType="begin"/>
        </w:r>
        <w:r>
          <w:instrText xml:space="preserve"> PAGEREF _Toc16028 \h </w:instrText>
        </w:r>
        <w:r>
          <w:fldChar w:fldCharType="separate"/>
        </w:r>
        <w:r>
          <w:t>28</w:t>
        </w:r>
        <w:r>
          <w:fldChar w:fldCharType="end"/>
        </w:r>
      </w:hyperlink>
    </w:p>
    <w:p>
      <w:pPr>
        <w:pStyle w:val="TOC2"/>
        <w:tabs>
          <w:tab w:val="right" w:leader="dot" w:pos="8306"/>
        </w:tabs>
      </w:pPr>
      <w:hyperlink w:anchor="_Toc17549" w:history="1">
        <w:r>
          <w:rPr>
            <w:rFonts w:ascii="仿宋" w:eastAsia="仿宋" w:hAnsi="仿宋" w:cs="仿宋" w:hint="eastAsia"/>
            <w:lang w:eastAsia="zh-CN"/>
          </w:rPr>
          <w:t>(一)、技术方案选用方向</w:t>
        </w:r>
        <w:r>
          <w:tab/>
        </w:r>
        <w:r>
          <w:fldChar w:fldCharType="begin"/>
        </w:r>
        <w:r>
          <w:instrText xml:space="preserve"> PAGEREF _Toc17549 \h </w:instrText>
        </w:r>
        <w:r>
          <w:fldChar w:fldCharType="separate"/>
        </w:r>
        <w:r>
          <w:t>28</w:t>
        </w:r>
        <w:r>
          <w:fldChar w:fldCharType="end"/>
        </w:r>
      </w:hyperlink>
    </w:p>
    <w:p>
      <w:pPr>
        <w:pStyle w:val="TOC2"/>
        <w:tabs>
          <w:tab w:val="right" w:leader="dot" w:pos="8306"/>
        </w:tabs>
      </w:pPr>
      <w:hyperlink w:anchor="_Toc18448" w:history="1">
        <w:r>
          <w:rPr>
            <w:rFonts w:ascii="仿宋" w:eastAsia="仿宋" w:hAnsi="仿宋" w:cs="仿宋" w:hint="eastAsia"/>
            <w:lang w:eastAsia="zh-CN"/>
          </w:rPr>
          <w:t>(二)、工艺技术方案选用原则</w:t>
        </w:r>
        <w:r>
          <w:tab/>
        </w:r>
        <w:r>
          <w:fldChar w:fldCharType="begin"/>
        </w:r>
        <w:r>
          <w:instrText xml:space="preserve"> PAGEREF _Toc18448 \h </w:instrText>
        </w:r>
        <w:r>
          <w:fldChar w:fldCharType="separate"/>
        </w:r>
        <w:r>
          <w:t>30</w:t>
        </w:r>
        <w:r>
          <w:fldChar w:fldCharType="end"/>
        </w:r>
      </w:hyperlink>
    </w:p>
    <w:p>
      <w:pPr>
        <w:pStyle w:val="TOC2"/>
        <w:tabs>
          <w:tab w:val="right" w:leader="dot" w:pos="8306"/>
        </w:tabs>
      </w:pPr>
      <w:hyperlink w:anchor="_Toc18549" w:history="1">
        <w:r>
          <w:rPr>
            <w:rFonts w:ascii="仿宋" w:eastAsia="仿宋" w:hAnsi="仿宋" w:cs="仿宋" w:hint="eastAsia"/>
            <w:lang w:eastAsia="zh-CN"/>
          </w:rPr>
          <w:t>(三)、工艺技术方案要求</w:t>
        </w:r>
        <w:r>
          <w:tab/>
        </w:r>
        <w:r>
          <w:fldChar w:fldCharType="begin"/>
        </w:r>
        <w:r>
          <w:instrText xml:space="preserve"> PAGEREF _Toc18549 \h </w:instrText>
        </w:r>
        <w:r>
          <w:fldChar w:fldCharType="separate"/>
        </w:r>
        <w:r>
          <w:t>32</w:t>
        </w:r>
        <w:r>
          <w:fldChar w:fldCharType="end"/>
        </w:r>
      </w:hyperlink>
    </w:p>
    <w:p>
      <w:pPr>
        <w:pStyle w:val="TOC1"/>
        <w:tabs>
          <w:tab w:val="right" w:leader="dot" w:pos="8306"/>
        </w:tabs>
      </w:pPr>
      <w:hyperlink w:anchor="_Toc1451" w:history="1">
        <w:r>
          <w:rPr>
            <w:rFonts w:ascii="仿宋" w:eastAsia="仿宋" w:hAnsi="仿宋" w:cs="仿宋" w:hint="eastAsia"/>
            <w:lang w:eastAsia="zh-CN"/>
          </w:rPr>
          <w:t>九、高频疲劳试验机项目经营效益</w:t>
        </w:r>
        <w:r>
          <w:tab/>
        </w:r>
        <w:r>
          <w:fldChar w:fldCharType="begin"/>
        </w:r>
        <w:r>
          <w:instrText xml:space="preserve"> PAGEREF _Toc1451 \h </w:instrText>
        </w:r>
        <w:r>
          <w:fldChar w:fldCharType="separate"/>
        </w:r>
        <w:r>
          <w:t>35</w:t>
        </w:r>
        <w:r>
          <w:fldChar w:fldCharType="end"/>
        </w:r>
      </w:hyperlink>
    </w:p>
    <w:p>
      <w:pPr>
        <w:pStyle w:val="TOC2"/>
        <w:tabs>
          <w:tab w:val="right" w:leader="dot" w:pos="8306"/>
        </w:tabs>
      </w:pPr>
      <w:hyperlink w:anchor="_Toc13639" w:history="1">
        <w:r>
          <w:rPr>
            <w:rFonts w:ascii="仿宋" w:eastAsia="仿宋" w:hAnsi="仿宋" w:cs="仿宋" w:hint="eastAsia"/>
            <w:lang w:eastAsia="zh-CN"/>
          </w:rPr>
          <w:t>(一)、经济评价财务测算</w:t>
        </w:r>
        <w:r>
          <w:tab/>
        </w:r>
        <w:r>
          <w:fldChar w:fldCharType="begin"/>
        </w:r>
        <w:r>
          <w:instrText xml:space="preserve"> PAGEREF _Toc13639 \h </w:instrText>
        </w:r>
        <w:r>
          <w:fldChar w:fldCharType="separate"/>
        </w:r>
        <w:r>
          <w:t>35</w:t>
        </w:r>
        <w:r>
          <w:fldChar w:fldCharType="end"/>
        </w:r>
      </w:hyperlink>
    </w:p>
    <w:p>
      <w:pPr>
        <w:pStyle w:val="TOC2"/>
        <w:tabs>
          <w:tab w:val="right" w:leader="dot" w:pos="8306"/>
        </w:tabs>
      </w:pPr>
      <w:hyperlink w:anchor="_Toc18791" w:history="1">
        <w:r>
          <w:rPr>
            <w:rFonts w:ascii="仿宋" w:eastAsia="仿宋" w:hAnsi="仿宋" w:cs="仿宋" w:hint="eastAsia"/>
            <w:lang w:eastAsia="zh-CN"/>
          </w:rPr>
          <w:t>(二)、高频疲劳试验机项目盈利能力分析</w:t>
        </w:r>
        <w:r>
          <w:tab/>
        </w:r>
        <w:r>
          <w:fldChar w:fldCharType="begin"/>
        </w:r>
        <w:r>
          <w:instrText xml:space="preserve"> PAGEREF _Toc18791 \h </w:instrText>
        </w:r>
        <w:r>
          <w:fldChar w:fldCharType="separate"/>
        </w:r>
        <w:r>
          <w:t>36</w:t>
        </w:r>
        <w:r>
          <w:fldChar w:fldCharType="end"/>
        </w:r>
      </w:hyperlink>
    </w:p>
    <w:p>
      <w:pPr>
        <w:pStyle w:val="TOC1"/>
        <w:tabs>
          <w:tab w:val="right" w:leader="dot" w:pos="8306"/>
        </w:tabs>
      </w:pPr>
      <w:hyperlink w:anchor="_Toc23066" w:history="1">
        <w:r>
          <w:rPr>
            <w:rFonts w:ascii="仿宋" w:eastAsia="仿宋" w:hAnsi="仿宋" w:cs="仿宋" w:hint="eastAsia"/>
            <w:lang w:eastAsia="zh-CN"/>
          </w:rPr>
          <w:t>十、高频疲劳试验机项目环境影响分析</w:t>
        </w:r>
        <w:r>
          <w:tab/>
        </w:r>
        <w:r>
          <w:fldChar w:fldCharType="begin"/>
        </w:r>
        <w:r>
          <w:instrText xml:space="preserve"> PAGEREF _Toc23066 \h </w:instrText>
        </w:r>
        <w:r>
          <w:fldChar w:fldCharType="separate"/>
        </w:r>
        <w:r>
          <w:t>37</w:t>
        </w:r>
        <w:r>
          <w:fldChar w:fldCharType="end"/>
        </w:r>
      </w:hyperlink>
    </w:p>
    <w:p>
      <w:pPr>
        <w:pStyle w:val="TOC2"/>
        <w:tabs>
          <w:tab w:val="right" w:leader="dot" w:pos="8306"/>
        </w:tabs>
      </w:pPr>
      <w:hyperlink w:anchor="_Toc24316" w:history="1">
        <w:r>
          <w:rPr>
            <w:rFonts w:ascii="仿宋" w:eastAsia="仿宋" w:hAnsi="仿宋" w:cs="仿宋" w:hint="eastAsia"/>
            <w:lang w:eastAsia="zh-CN"/>
          </w:rPr>
          <w:t>(一)、建设区域环境质量现状</w:t>
        </w:r>
        <w:r>
          <w:tab/>
        </w:r>
        <w:r>
          <w:fldChar w:fldCharType="begin"/>
        </w:r>
        <w:r>
          <w:instrText xml:space="preserve"> PAGEREF _Toc24316 \h </w:instrText>
        </w:r>
        <w:r>
          <w:fldChar w:fldCharType="separate"/>
        </w:r>
        <w:r>
          <w:t>37</w:t>
        </w:r>
        <w:r>
          <w:fldChar w:fldCharType="end"/>
        </w:r>
      </w:hyperlink>
    </w:p>
    <w:p>
      <w:pPr>
        <w:pStyle w:val="TOC2"/>
        <w:tabs>
          <w:tab w:val="right" w:leader="dot" w:pos="8306"/>
        </w:tabs>
      </w:pPr>
      <w:hyperlink w:anchor="_Toc4310" w:history="1">
        <w:r>
          <w:rPr>
            <w:rFonts w:ascii="仿宋" w:eastAsia="仿宋" w:hAnsi="仿宋" w:cs="仿宋" w:hint="eastAsia"/>
            <w:lang w:eastAsia="zh-CN"/>
          </w:rPr>
          <w:t>(二)、建设期环境保护</w:t>
        </w:r>
        <w:r>
          <w:tab/>
        </w:r>
        <w:r>
          <w:fldChar w:fldCharType="begin"/>
        </w:r>
        <w:r>
          <w:instrText xml:space="preserve"> PAGEREF _Toc4310 \h </w:instrText>
        </w:r>
        <w:r>
          <w:fldChar w:fldCharType="separate"/>
        </w:r>
        <w:r>
          <w:t>38</w:t>
        </w:r>
        <w:r>
          <w:fldChar w:fldCharType="end"/>
        </w:r>
      </w:hyperlink>
    </w:p>
    <w:p>
      <w:pPr>
        <w:pStyle w:val="TOC2"/>
        <w:tabs>
          <w:tab w:val="right" w:leader="dot" w:pos="8306"/>
        </w:tabs>
      </w:pPr>
      <w:hyperlink w:anchor="_Toc18807" w:history="1">
        <w:r>
          <w:rPr>
            <w:rFonts w:ascii="仿宋" w:eastAsia="仿宋" w:hAnsi="仿宋" w:cs="仿宋" w:hint="eastAsia"/>
            <w:lang w:eastAsia="zh-CN"/>
          </w:rPr>
          <w:t>(三)、运营期环境保护</w:t>
        </w:r>
        <w:r>
          <w:tab/>
        </w:r>
        <w:r>
          <w:fldChar w:fldCharType="begin"/>
        </w:r>
        <w:r>
          <w:instrText xml:space="preserve"> PAGEREF _Toc18807 \h </w:instrText>
        </w:r>
        <w:r>
          <w:fldChar w:fldCharType="separate"/>
        </w:r>
        <w:r>
          <w:t>40</w:t>
        </w:r>
        <w:r>
          <w:fldChar w:fldCharType="end"/>
        </w:r>
      </w:hyperlink>
    </w:p>
    <w:p>
      <w:pPr>
        <w:pStyle w:val="TOC2"/>
        <w:tabs>
          <w:tab w:val="right" w:leader="dot" w:pos="8306"/>
        </w:tabs>
      </w:pPr>
      <w:hyperlink w:anchor="_Toc17911" w:history="1">
        <w:r>
          <w:rPr>
            <w:rFonts w:ascii="仿宋" w:eastAsia="仿宋" w:hAnsi="仿宋" w:cs="仿宋" w:hint="eastAsia"/>
            <w:lang w:eastAsia="zh-CN"/>
          </w:rPr>
          <w:t>(四)、高频疲劳试验机项目建设对区域经济的影响</w:t>
        </w:r>
        <w:r>
          <w:tab/>
        </w:r>
        <w:r>
          <w:fldChar w:fldCharType="begin"/>
        </w:r>
        <w:r>
          <w:instrText xml:space="preserve"> PAGEREF _Toc17911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264" w:history="1">
        <w:r>
          <w:rPr>
            <w:rFonts w:ascii="仿宋" w:eastAsia="仿宋" w:hAnsi="仿宋" w:cs="仿宋" w:hint="eastAsia"/>
            <w:lang w:eastAsia="zh-CN"/>
          </w:rPr>
          <w:t>(五)、废弃物处理</w:t>
        </w:r>
        <w:r>
          <w:tab/>
        </w:r>
        <w:r>
          <w:fldChar w:fldCharType="begin"/>
        </w:r>
        <w:r>
          <w:instrText xml:space="preserve"> PAGEREF _Toc27264 \h </w:instrText>
        </w:r>
        <w:r>
          <w:fldChar w:fldCharType="separate"/>
        </w:r>
        <w:r>
          <w:t>43</w:t>
        </w:r>
        <w:r>
          <w:fldChar w:fldCharType="end"/>
        </w:r>
      </w:hyperlink>
    </w:p>
    <w:p>
      <w:pPr>
        <w:pStyle w:val="TOC2"/>
        <w:tabs>
          <w:tab w:val="right" w:leader="dot" w:pos="8306"/>
        </w:tabs>
      </w:pPr>
      <w:hyperlink w:anchor="_Toc18228" w:history="1">
        <w:r>
          <w:rPr>
            <w:rFonts w:ascii="仿宋" w:eastAsia="仿宋" w:hAnsi="仿宋" w:cs="仿宋" w:hint="eastAsia"/>
            <w:lang w:eastAsia="zh-CN"/>
          </w:rPr>
          <w:t>(六)、特殊环境影响分析</w:t>
        </w:r>
        <w:r>
          <w:tab/>
        </w:r>
        <w:r>
          <w:fldChar w:fldCharType="begin"/>
        </w:r>
        <w:r>
          <w:instrText xml:space="preserve"> PAGEREF _Toc18228 \h </w:instrText>
        </w:r>
        <w:r>
          <w:fldChar w:fldCharType="separate"/>
        </w:r>
        <w:r>
          <w:t>44</w:t>
        </w:r>
        <w:r>
          <w:fldChar w:fldCharType="end"/>
        </w:r>
      </w:hyperlink>
    </w:p>
    <w:p>
      <w:pPr>
        <w:pStyle w:val="TOC2"/>
        <w:tabs>
          <w:tab w:val="right" w:leader="dot" w:pos="8306"/>
        </w:tabs>
      </w:pPr>
      <w:hyperlink w:anchor="_Toc18653" w:history="1">
        <w:r>
          <w:rPr>
            <w:rFonts w:ascii="仿宋" w:eastAsia="仿宋" w:hAnsi="仿宋" w:cs="仿宋" w:hint="eastAsia"/>
            <w:lang w:eastAsia="zh-CN"/>
          </w:rPr>
          <w:t>(七)、清洁生产</w:t>
        </w:r>
        <w:r>
          <w:tab/>
        </w:r>
        <w:r>
          <w:fldChar w:fldCharType="begin"/>
        </w:r>
        <w:r>
          <w:instrText xml:space="preserve"> PAGEREF _Toc18653 \h </w:instrText>
        </w:r>
        <w:r>
          <w:fldChar w:fldCharType="separate"/>
        </w:r>
        <w:r>
          <w:t>45</w:t>
        </w:r>
        <w:r>
          <w:fldChar w:fldCharType="end"/>
        </w:r>
      </w:hyperlink>
    </w:p>
    <w:p>
      <w:pPr>
        <w:pStyle w:val="TOC2"/>
        <w:tabs>
          <w:tab w:val="right" w:leader="dot" w:pos="8306"/>
        </w:tabs>
      </w:pPr>
      <w:hyperlink w:anchor="_Toc22656" w:history="1">
        <w:r>
          <w:rPr>
            <w:rFonts w:ascii="仿宋" w:eastAsia="仿宋" w:hAnsi="仿宋" w:cs="仿宋" w:hint="eastAsia"/>
            <w:lang w:eastAsia="zh-CN"/>
          </w:rPr>
          <w:t>(八)、环境保护综合评价</w:t>
        </w:r>
        <w:r>
          <w:tab/>
        </w:r>
        <w:r>
          <w:fldChar w:fldCharType="begin"/>
        </w:r>
        <w:r>
          <w:instrText xml:space="preserve"> PAGEREF _Toc22656 \h </w:instrText>
        </w:r>
        <w:r>
          <w:fldChar w:fldCharType="separate"/>
        </w:r>
        <w:r>
          <w:t>46</w:t>
        </w:r>
        <w:r>
          <w:fldChar w:fldCharType="end"/>
        </w:r>
      </w:hyperlink>
    </w:p>
    <w:p>
      <w:pPr>
        <w:pStyle w:val="TOC1"/>
        <w:tabs>
          <w:tab w:val="right" w:leader="dot" w:pos="8306"/>
        </w:tabs>
      </w:pPr>
      <w:hyperlink w:anchor="_Toc6129" w:history="1">
        <w:r>
          <w:rPr>
            <w:rFonts w:ascii="仿宋" w:eastAsia="仿宋" w:hAnsi="仿宋" w:cs="仿宋" w:hint="eastAsia"/>
            <w:lang w:eastAsia="zh-CN"/>
          </w:rPr>
          <w:t>十一、高频疲劳试验机项目社会影响</w:t>
        </w:r>
        <w:r>
          <w:tab/>
        </w:r>
        <w:r>
          <w:fldChar w:fldCharType="begin"/>
        </w:r>
        <w:r>
          <w:instrText xml:space="preserve"> PAGEREF _Toc6129 \h </w:instrText>
        </w:r>
        <w:r>
          <w:fldChar w:fldCharType="separate"/>
        </w:r>
        <w:r>
          <w:t>48</w:t>
        </w:r>
        <w:r>
          <w:fldChar w:fldCharType="end"/>
        </w:r>
      </w:hyperlink>
    </w:p>
    <w:p>
      <w:pPr>
        <w:pStyle w:val="TOC2"/>
        <w:tabs>
          <w:tab w:val="right" w:leader="dot" w:pos="8306"/>
        </w:tabs>
      </w:pPr>
      <w:hyperlink w:anchor="_Toc18948" w:history="1">
        <w:r>
          <w:rPr>
            <w:rFonts w:ascii="仿宋" w:eastAsia="仿宋" w:hAnsi="仿宋" w:cs="仿宋" w:hint="eastAsia"/>
            <w:lang w:eastAsia="zh-CN"/>
          </w:rPr>
          <w:t>(一)、社会责任与义务</w:t>
        </w:r>
        <w:r>
          <w:tab/>
        </w:r>
        <w:r>
          <w:fldChar w:fldCharType="begin"/>
        </w:r>
        <w:r>
          <w:instrText xml:space="preserve"> PAGEREF _Toc18948 \h </w:instrText>
        </w:r>
        <w:r>
          <w:fldChar w:fldCharType="separate"/>
        </w:r>
        <w:r>
          <w:t>48</w:t>
        </w:r>
        <w:r>
          <w:fldChar w:fldCharType="end"/>
        </w:r>
      </w:hyperlink>
    </w:p>
    <w:p>
      <w:pPr>
        <w:pStyle w:val="TOC2"/>
        <w:tabs>
          <w:tab w:val="right" w:leader="dot" w:pos="8306"/>
        </w:tabs>
      </w:pPr>
      <w:hyperlink w:anchor="_Toc28741" w:history="1">
        <w:r>
          <w:rPr>
            <w:rFonts w:ascii="仿宋" w:eastAsia="仿宋" w:hAnsi="仿宋" w:cs="仿宋" w:hint="eastAsia"/>
            <w:lang w:eastAsia="zh-CN"/>
          </w:rPr>
          <w:t>(二)、社会参与与沟通</w:t>
        </w:r>
        <w:r>
          <w:tab/>
        </w:r>
        <w:r>
          <w:fldChar w:fldCharType="begin"/>
        </w:r>
        <w:r>
          <w:instrText xml:space="preserve"> PAGEREF _Toc28741 \h </w:instrText>
        </w:r>
        <w:r>
          <w:fldChar w:fldCharType="separate"/>
        </w:r>
        <w:r>
          <w:t>48</w:t>
        </w:r>
        <w:r>
          <w:fldChar w:fldCharType="end"/>
        </w:r>
      </w:hyperlink>
    </w:p>
    <w:p>
      <w:pPr>
        <w:pStyle w:val="TOC1"/>
        <w:tabs>
          <w:tab w:val="right" w:leader="dot" w:pos="8306"/>
        </w:tabs>
      </w:pPr>
      <w:hyperlink w:anchor="_Toc24325" w:history="1">
        <w:r>
          <w:rPr>
            <w:rFonts w:ascii="仿宋" w:eastAsia="仿宋" w:hAnsi="仿宋" w:cs="仿宋" w:hint="eastAsia"/>
            <w:lang w:eastAsia="zh-CN"/>
          </w:rPr>
          <w:t>十二、高频疲劳试验机项目人力资源培养与发展</w:t>
        </w:r>
        <w:r>
          <w:tab/>
        </w:r>
        <w:r>
          <w:fldChar w:fldCharType="begin"/>
        </w:r>
        <w:r>
          <w:instrText xml:space="preserve"> PAGEREF _Toc24325 \h </w:instrText>
        </w:r>
        <w:r>
          <w:fldChar w:fldCharType="separate"/>
        </w:r>
        <w:r>
          <w:t>49</w:t>
        </w:r>
        <w:r>
          <w:fldChar w:fldCharType="end"/>
        </w:r>
      </w:hyperlink>
    </w:p>
    <w:p>
      <w:pPr>
        <w:pStyle w:val="TOC2"/>
        <w:tabs>
          <w:tab w:val="right" w:leader="dot" w:pos="8306"/>
        </w:tabs>
      </w:pPr>
      <w:hyperlink w:anchor="_Toc26982" w:history="1">
        <w:r>
          <w:rPr>
            <w:rFonts w:ascii="仿宋" w:eastAsia="仿宋" w:hAnsi="仿宋" w:cs="仿宋" w:hint="eastAsia"/>
            <w:lang w:eastAsia="zh-CN"/>
          </w:rPr>
          <w:t>(一)、人才需求与规划</w:t>
        </w:r>
        <w:r>
          <w:tab/>
        </w:r>
        <w:r>
          <w:fldChar w:fldCharType="begin"/>
        </w:r>
        <w:r>
          <w:instrText xml:space="preserve"> PAGEREF _Toc26982 \h </w:instrText>
        </w:r>
        <w:r>
          <w:fldChar w:fldCharType="separate"/>
        </w:r>
        <w:r>
          <w:t>49</w:t>
        </w:r>
        <w:r>
          <w:fldChar w:fldCharType="end"/>
        </w:r>
      </w:hyperlink>
    </w:p>
    <w:p>
      <w:pPr>
        <w:pStyle w:val="TOC2"/>
        <w:tabs>
          <w:tab w:val="right" w:leader="dot" w:pos="8306"/>
        </w:tabs>
      </w:pPr>
      <w:hyperlink w:anchor="_Toc5330" w:history="1">
        <w:r>
          <w:rPr>
            <w:rFonts w:ascii="仿宋" w:eastAsia="仿宋" w:hAnsi="仿宋" w:cs="仿宋" w:hint="eastAsia"/>
            <w:lang w:eastAsia="zh-CN"/>
          </w:rPr>
          <w:t>(二)、培训与发展计划</w:t>
        </w:r>
        <w:r>
          <w:tab/>
        </w:r>
        <w:r>
          <w:fldChar w:fldCharType="begin"/>
        </w:r>
        <w:r>
          <w:instrText xml:space="preserve"> PAGEREF _Toc5330 \h </w:instrText>
        </w:r>
        <w:r>
          <w:fldChar w:fldCharType="separate"/>
        </w:r>
        <w:r>
          <w:t>50</w:t>
        </w:r>
        <w:r>
          <w:fldChar w:fldCharType="end"/>
        </w:r>
      </w:hyperlink>
    </w:p>
    <w:p>
      <w:pPr>
        <w:pStyle w:val="TOC1"/>
        <w:tabs>
          <w:tab w:val="right" w:leader="dot" w:pos="8306"/>
        </w:tabs>
      </w:pPr>
      <w:hyperlink w:anchor="_Toc1942" w:history="1">
        <w:r>
          <w:rPr>
            <w:rFonts w:ascii="仿宋" w:eastAsia="仿宋" w:hAnsi="仿宋" w:cs="仿宋" w:hint="eastAsia"/>
            <w:lang w:eastAsia="zh-CN"/>
          </w:rPr>
          <w:t>十三、风险识别与分类</w:t>
        </w:r>
        <w:r>
          <w:tab/>
        </w:r>
        <w:r>
          <w:fldChar w:fldCharType="begin"/>
        </w:r>
        <w:r>
          <w:instrText xml:space="preserve"> PAGEREF _Toc1942 \h </w:instrText>
        </w:r>
        <w:r>
          <w:fldChar w:fldCharType="separate"/>
        </w:r>
        <w:r>
          <w:t>50</w:t>
        </w:r>
        <w:r>
          <w:fldChar w:fldCharType="end"/>
        </w:r>
      </w:hyperlink>
    </w:p>
    <w:p>
      <w:pPr>
        <w:pStyle w:val="TOC2"/>
        <w:tabs>
          <w:tab w:val="right" w:leader="dot" w:pos="8306"/>
        </w:tabs>
      </w:pPr>
      <w:hyperlink w:anchor="_Toc4642" w:history="1">
        <w:r>
          <w:rPr>
            <w:rFonts w:ascii="仿宋" w:eastAsia="仿宋" w:hAnsi="仿宋" w:cs="仿宋" w:hint="eastAsia"/>
            <w:lang w:eastAsia="zh-CN"/>
          </w:rPr>
          <w:t>(一)、风险识别</w:t>
        </w:r>
        <w:r>
          <w:tab/>
        </w:r>
        <w:r>
          <w:fldChar w:fldCharType="begin"/>
        </w:r>
        <w:r>
          <w:instrText xml:space="preserve"> PAGEREF _Toc4642 \h </w:instrText>
        </w:r>
        <w:r>
          <w:fldChar w:fldCharType="separate"/>
        </w:r>
        <w:r>
          <w:t>50</w:t>
        </w:r>
        <w:r>
          <w:fldChar w:fldCharType="end"/>
        </w:r>
      </w:hyperlink>
    </w:p>
    <w:p>
      <w:pPr>
        <w:pStyle w:val="TOC2"/>
        <w:tabs>
          <w:tab w:val="right" w:leader="dot" w:pos="8306"/>
        </w:tabs>
      </w:pPr>
      <w:hyperlink w:anchor="_Toc17445" w:history="1">
        <w:r>
          <w:rPr>
            <w:rFonts w:ascii="仿宋" w:eastAsia="仿宋" w:hAnsi="仿宋" w:cs="仿宋" w:hint="eastAsia"/>
            <w:lang w:eastAsia="zh-CN"/>
          </w:rPr>
          <w:t>(二)、风险分类</w:t>
        </w:r>
        <w:r>
          <w:tab/>
        </w:r>
        <w:r>
          <w:fldChar w:fldCharType="begin"/>
        </w:r>
        <w:r>
          <w:instrText xml:space="preserve"> PAGEREF _Toc17445 \h </w:instrText>
        </w:r>
        <w:r>
          <w:fldChar w:fldCharType="separate"/>
        </w:r>
        <w:r>
          <w:t>52</w:t>
        </w:r>
        <w:r>
          <w:fldChar w:fldCharType="end"/>
        </w:r>
      </w:hyperlink>
    </w:p>
    <w:p>
      <w:pPr>
        <w:pStyle w:val="TOC1"/>
        <w:tabs>
          <w:tab w:val="right" w:leader="dot" w:pos="8306"/>
        </w:tabs>
      </w:pPr>
      <w:hyperlink w:anchor="_Toc2715" w:history="1">
        <w:r>
          <w:rPr>
            <w:rFonts w:ascii="仿宋" w:eastAsia="仿宋" w:hAnsi="仿宋" w:cs="仿宋" w:hint="eastAsia"/>
            <w:lang w:eastAsia="zh-CN"/>
          </w:rPr>
          <w:t>十四、高频疲劳试验机项目工程方案分析</w:t>
        </w:r>
        <w:r>
          <w:tab/>
        </w:r>
        <w:r>
          <w:fldChar w:fldCharType="begin"/>
        </w:r>
        <w:r>
          <w:instrText xml:space="preserve"> PAGEREF _Toc2715 \h </w:instrText>
        </w:r>
        <w:r>
          <w:fldChar w:fldCharType="separate"/>
        </w:r>
        <w:r>
          <w:t>54</w:t>
        </w:r>
        <w:r>
          <w:fldChar w:fldCharType="end"/>
        </w:r>
      </w:hyperlink>
    </w:p>
    <w:p>
      <w:pPr>
        <w:pStyle w:val="TOC2"/>
        <w:tabs>
          <w:tab w:val="right" w:leader="dot" w:pos="8306"/>
        </w:tabs>
      </w:pPr>
      <w:hyperlink w:anchor="_Toc28010" w:history="1">
        <w:r>
          <w:rPr>
            <w:rFonts w:ascii="仿宋" w:eastAsia="仿宋" w:hAnsi="仿宋" w:cs="仿宋" w:hint="eastAsia"/>
            <w:lang w:eastAsia="zh-CN"/>
          </w:rPr>
          <w:t>(一)、建筑工程设计原则</w:t>
        </w:r>
        <w:r>
          <w:tab/>
        </w:r>
        <w:r>
          <w:fldChar w:fldCharType="begin"/>
        </w:r>
        <w:r>
          <w:instrText xml:space="preserve"> PAGEREF _Toc28010 \h </w:instrText>
        </w:r>
        <w:r>
          <w:fldChar w:fldCharType="separate"/>
        </w:r>
        <w:r>
          <w:t>54</w:t>
        </w:r>
        <w:r>
          <w:fldChar w:fldCharType="end"/>
        </w:r>
      </w:hyperlink>
    </w:p>
    <w:p>
      <w:pPr>
        <w:pStyle w:val="TOC2"/>
        <w:tabs>
          <w:tab w:val="right" w:leader="dot" w:pos="8306"/>
        </w:tabs>
      </w:pPr>
      <w:hyperlink w:anchor="_Toc32598" w:history="1">
        <w:r>
          <w:rPr>
            <w:rFonts w:ascii="仿宋" w:eastAsia="仿宋" w:hAnsi="仿宋" w:cs="仿宋" w:hint="eastAsia"/>
            <w:lang w:eastAsia="zh-CN"/>
          </w:rPr>
          <w:t>(二)、土建工程建设指标</w:t>
        </w:r>
        <w:r>
          <w:tab/>
        </w:r>
        <w:r>
          <w:fldChar w:fldCharType="begin"/>
        </w:r>
        <w:r>
          <w:instrText xml:space="preserve"> PAGEREF _Toc32598 \h </w:instrText>
        </w:r>
        <w:r>
          <w:fldChar w:fldCharType="separate"/>
        </w:r>
        <w:r>
          <w:t>57</w:t>
        </w:r>
        <w:r>
          <w:fldChar w:fldCharType="end"/>
        </w:r>
      </w:hyperlink>
    </w:p>
    <w:p>
      <w:pPr>
        <w:pStyle w:val="TOC1"/>
        <w:tabs>
          <w:tab w:val="right" w:leader="dot" w:pos="8306"/>
        </w:tabs>
      </w:pPr>
      <w:hyperlink w:anchor="_Toc17336" w:history="1">
        <w:r>
          <w:rPr>
            <w:rFonts w:ascii="仿宋" w:eastAsia="仿宋" w:hAnsi="仿宋" w:cs="仿宋" w:hint="eastAsia"/>
            <w:lang w:eastAsia="zh-CN"/>
          </w:rPr>
          <w:t>十五、利益相关者分析与沟通计划</w:t>
        </w:r>
        <w:r>
          <w:tab/>
        </w:r>
        <w:r>
          <w:fldChar w:fldCharType="begin"/>
        </w:r>
        <w:r>
          <w:instrText xml:space="preserve"> PAGEREF _Toc17336 \h </w:instrText>
        </w:r>
        <w:r>
          <w:fldChar w:fldCharType="separate"/>
        </w:r>
        <w:r>
          <w:t>59</w:t>
        </w:r>
        <w:r>
          <w:fldChar w:fldCharType="end"/>
        </w:r>
      </w:hyperlink>
    </w:p>
    <w:p>
      <w:pPr>
        <w:pStyle w:val="TOC2"/>
        <w:tabs>
          <w:tab w:val="right" w:leader="dot" w:pos="8306"/>
        </w:tabs>
      </w:pPr>
      <w:hyperlink w:anchor="_Toc19600" w:history="1">
        <w:r>
          <w:rPr>
            <w:rFonts w:ascii="仿宋" w:eastAsia="仿宋" w:hAnsi="仿宋" w:cs="仿宋" w:hint="eastAsia"/>
            <w:lang w:eastAsia="zh-CN"/>
          </w:rPr>
          <w:t>(一)、利益相关者分析</w:t>
        </w:r>
        <w:r>
          <w:tab/>
        </w:r>
        <w:r>
          <w:fldChar w:fldCharType="begin"/>
        </w:r>
        <w:r>
          <w:instrText xml:space="preserve"> PAGEREF _Toc19600 \h </w:instrText>
        </w:r>
        <w:r>
          <w:fldChar w:fldCharType="separate"/>
        </w:r>
        <w:r>
          <w:t>59</w:t>
        </w:r>
        <w:r>
          <w:fldChar w:fldCharType="end"/>
        </w:r>
      </w:hyperlink>
    </w:p>
    <w:p>
      <w:pPr>
        <w:pStyle w:val="TOC2"/>
        <w:tabs>
          <w:tab w:val="right" w:leader="dot" w:pos="8306"/>
        </w:tabs>
      </w:pPr>
      <w:hyperlink w:anchor="_Toc8897" w:history="1">
        <w:r>
          <w:rPr>
            <w:rFonts w:ascii="仿宋" w:eastAsia="仿宋" w:hAnsi="仿宋" w:cs="仿宋" w:hint="eastAsia"/>
            <w:lang w:eastAsia="zh-CN"/>
          </w:rPr>
          <w:t>(二)、沟通计划</w:t>
        </w:r>
        <w:r>
          <w:tab/>
        </w:r>
        <w:r>
          <w:fldChar w:fldCharType="begin"/>
        </w:r>
        <w:r>
          <w:instrText xml:space="preserve"> PAGEREF _Toc8897 \h </w:instrText>
        </w:r>
        <w:r>
          <w:fldChar w:fldCharType="separate"/>
        </w:r>
        <w:r>
          <w:t>60</w:t>
        </w:r>
        <w:r>
          <w:fldChar w:fldCharType="end"/>
        </w:r>
      </w:hyperlink>
    </w:p>
    <w:p>
      <w:pPr>
        <w:pStyle w:val="TOC1"/>
        <w:tabs>
          <w:tab w:val="right" w:leader="dot" w:pos="8306"/>
        </w:tabs>
      </w:pPr>
      <w:hyperlink w:anchor="_Toc13810" w:history="1">
        <w:r>
          <w:rPr>
            <w:rFonts w:ascii="仿宋" w:eastAsia="仿宋" w:hAnsi="仿宋" w:cs="仿宋" w:hint="eastAsia"/>
            <w:lang w:eastAsia="zh-CN"/>
          </w:rPr>
          <w:t>十六、营销与推广策略</w:t>
        </w:r>
        <w:r>
          <w:tab/>
        </w:r>
        <w:r>
          <w:fldChar w:fldCharType="begin"/>
        </w:r>
        <w:r>
          <w:instrText xml:space="preserve"> PAGEREF _Toc13810 \h </w:instrText>
        </w:r>
        <w:r>
          <w:fldChar w:fldCharType="separate"/>
        </w:r>
        <w:r>
          <w:t>61</w:t>
        </w:r>
        <w:r>
          <w:fldChar w:fldCharType="end"/>
        </w:r>
      </w:hyperlink>
    </w:p>
    <w:p>
      <w:pPr>
        <w:pStyle w:val="TOC2"/>
        <w:tabs>
          <w:tab w:val="right" w:leader="dot" w:pos="8306"/>
        </w:tabs>
      </w:pPr>
      <w:hyperlink w:anchor="_Toc17219" w:history="1">
        <w:r>
          <w:rPr>
            <w:rFonts w:ascii="仿宋" w:eastAsia="仿宋" w:hAnsi="仿宋" w:cs="仿宋" w:hint="eastAsia"/>
            <w:lang w:eastAsia="zh-CN"/>
          </w:rPr>
          <w:t>(一)、产品/服务定位与特点</w:t>
        </w:r>
        <w:r>
          <w:tab/>
        </w:r>
        <w:r>
          <w:fldChar w:fldCharType="begin"/>
        </w:r>
        <w:r>
          <w:instrText xml:space="preserve"> PAGEREF _Toc17219 \h </w:instrText>
        </w:r>
        <w:r>
          <w:fldChar w:fldCharType="separate"/>
        </w:r>
        <w:r>
          <w:t>61</w:t>
        </w:r>
        <w:r>
          <w:fldChar w:fldCharType="end"/>
        </w:r>
      </w:hyperlink>
    </w:p>
    <w:p>
      <w:pPr>
        <w:pStyle w:val="TOC2"/>
        <w:tabs>
          <w:tab w:val="right" w:leader="dot" w:pos="8306"/>
        </w:tabs>
      </w:pPr>
      <w:hyperlink w:anchor="_Toc28183" w:history="1">
        <w:r>
          <w:rPr>
            <w:rFonts w:ascii="仿宋" w:eastAsia="仿宋" w:hAnsi="仿宋" w:cs="仿宋" w:hint="eastAsia"/>
            <w:lang w:eastAsia="zh-CN"/>
          </w:rPr>
          <w:t>(二)、市场定位与竞争分析</w:t>
        </w:r>
        <w:r>
          <w:tab/>
        </w:r>
        <w:r>
          <w:fldChar w:fldCharType="begin"/>
        </w:r>
        <w:r>
          <w:instrText xml:space="preserve"> PAGEREF _Toc28183 \h </w:instrText>
        </w:r>
        <w:r>
          <w:fldChar w:fldCharType="separate"/>
        </w:r>
        <w:r>
          <w:t>62</w:t>
        </w:r>
        <w:r>
          <w:fldChar w:fldCharType="end"/>
        </w:r>
      </w:hyperlink>
    </w:p>
    <w:p>
      <w:pPr>
        <w:pStyle w:val="TOC2"/>
        <w:tabs>
          <w:tab w:val="right" w:leader="dot" w:pos="8306"/>
        </w:tabs>
      </w:pPr>
      <w:hyperlink w:anchor="_Toc16118" w:history="1">
        <w:r>
          <w:rPr>
            <w:rFonts w:ascii="仿宋" w:eastAsia="仿宋" w:hAnsi="仿宋" w:cs="仿宋" w:hint="eastAsia"/>
            <w:lang w:eastAsia="zh-CN"/>
          </w:rPr>
          <w:t>(三)、营销渠道与策略</w:t>
        </w:r>
        <w:r>
          <w:tab/>
        </w:r>
        <w:r>
          <w:fldChar w:fldCharType="begin"/>
        </w:r>
        <w:r>
          <w:instrText xml:space="preserve"> PAGEREF _Toc16118 \h </w:instrText>
        </w:r>
        <w:r>
          <w:fldChar w:fldCharType="separate"/>
        </w:r>
        <w:r>
          <w:t>64</w:t>
        </w:r>
        <w:r>
          <w:fldChar w:fldCharType="end"/>
        </w:r>
      </w:hyperlink>
    </w:p>
    <w:p>
      <w:pPr>
        <w:pStyle w:val="TOC2"/>
        <w:tabs>
          <w:tab w:val="right" w:leader="dot" w:pos="8306"/>
        </w:tabs>
      </w:pPr>
      <w:hyperlink w:anchor="_Toc15157" w:history="1">
        <w:r>
          <w:rPr>
            <w:rFonts w:ascii="仿宋" w:eastAsia="仿宋" w:hAnsi="仿宋" w:cs="仿宋" w:hint="eastAsia"/>
            <w:lang w:eastAsia="zh-CN"/>
          </w:rPr>
          <w:t>(四)、推广与宣传活动</w:t>
        </w:r>
        <w:r>
          <w:tab/>
        </w:r>
        <w:r>
          <w:fldChar w:fldCharType="begin"/>
        </w:r>
        <w:r>
          <w:instrText xml:space="preserve"> PAGEREF _Toc15157 \h </w:instrText>
        </w:r>
        <w:r>
          <w:fldChar w:fldCharType="separate"/>
        </w:r>
        <w:r>
          <w:t>65</w:t>
        </w:r>
        <w:r>
          <w:fldChar w:fldCharType="end"/>
        </w:r>
      </w:hyperlink>
    </w:p>
    <w:p>
      <w:pPr>
        <w:pStyle w:val="TOC1"/>
        <w:tabs>
          <w:tab w:val="right" w:leader="dot" w:pos="8306"/>
        </w:tabs>
      </w:pPr>
      <w:hyperlink w:anchor="_Toc4372" w:history="1">
        <w:r>
          <w:rPr>
            <w:rFonts w:ascii="仿宋" w:eastAsia="仿宋" w:hAnsi="仿宋" w:cs="仿宋" w:hint="eastAsia"/>
            <w:lang w:eastAsia="zh-CN"/>
          </w:rPr>
          <w:t>十七、供应链管理</w:t>
        </w:r>
        <w:r>
          <w:tab/>
        </w:r>
        <w:r>
          <w:fldChar w:fldCharType="begin"/>
        </w:r>
        <w:r>
          <w:instrText xml:space="preserve"> PAGEREF _Toc4372 \h </w:instrText>
        </w:r>
        <w:r>
          <w:fldChar w:fldCharType="separate"/>
        </w:r>
        <w:r>
          <w:t>70</w:t>
        </w:r>
        <w:r>
          <w:fldChar w:fldCharType="end"/>
        </w:r>
      </w:hyperlink>
    </w:p>
    <w:p>
      <w:pPr>
        <w:pStyle w:val="TOC2"/>
        <w:tabs>
          <w:tab w:val="right" w:leader="dot" w:pos="8306"/>
        </w:tabs>
      </w:pPr>
      <w:hyperlink w:anchor="_Toc10771" w:history="1">
        <w:r>
          <w:rPr>
            <w:rFonts w:ascii="仿宋" w:eastAsia="仿宋" w:hAnsi="仿宋" w:cs="仿宋" w:hint="eastAsia"/>
            <w:lang w:eastAsia="zh-CN"/>
          </w:rPr>
          <w:t>(一)、供应链战略规划</w:t>
        </w:r>
        <w:r>
          <w:tab/>
        </w:r>
        <w:r>
          <w:fldChar w:fldCharType="begin"/>
        </w:r>
        <w:r>
          <w:instrText xml:space="preserve"> PAGEREF _Toc10771 \h </w:instrText>
        </w:r>
        <w:r>
          <w:fldChar w:fldCharType="separate"/>
        </w:r>
        <w:r>
          <w:t>70</w:t>
        </w:r>
        <w:r>
          <w:fldChar w:fldCharType="end"/>
        </w:r>
      </w:hyperlink>
    </w:p>
    <w:p>
      <w:pPr>
        <w:pStyle w:val="TOC2"/>
        <w:tabs>
          <w:tab w:val="right" w:leader="dot" w:pos="8306"/>
        </w:tabs>
      </w:pPr>
      <w:hyperlink w:anchor="_Toc24562" w:history="1">
        <w:r>
          <w:rPr>
            <w:rFonts w:ascii="仿宋" w:eastAsia="仿宋" w:hAnsi="仿宋" w:cs="仿宋" w:hint="eastAsia"/>
            <w:lang w:eastAsia="zh-CN"/>
          </w:rPr>
          <w:t>(二)、供应商选择与合作</w:t>
        </w:r>
        <w:r>
          <w:tab/>
        </w:r>
        <w:r>
          <w:fldChar w:fldCharType="begin"/>
        </w:r>
        <w:r>
          <w:instrText xml:space="preserve"> PAGEREF _Toc24562 \h </w:instrText>
        </w:r>
        <w:r>
          <w:fldChar w:fldCharType="separate"/>
        </w:r>
        <w:r>
          <w:t>72</w:t>
        </w:r>
        <w:r>
          <w:fldChar w:fldCharType="end"/>
        </w:r>
      </w:hyperlink>
    </w:p>
    <w:p>
      <w:pPr>
        <w:pStyle w:val="TOC2"/>
        <w:tabs>
          <w:tab w:val="right" w:leader="dot" w:pos="8306"/>
        </w:tabs>
      </w:pPr>
      <w:hyperlink w:anchor="_Toc2485" w:history="1">
        <w:r>
          <w:rPr>
            <w:rFonts w:ascii="仿宋" w:eastAsia="仿宋" w:hAnsi="仿宋" w:cs="仿宋" w:hint="eastAsia"/>
            <w:lang w:eastAsia="zh-CN"/>
          </w:rPr>
          <w:t>(三)、物流与库存管理</w:t>
        </w:r>
        <w:r>
          <w:tab/>
        </w:r>
        <w:r>
          <w:fldChar w:fldCharType="begin"/>
        </w:r>
        <w:r>
          <w:instrText xml:space="preserve"> PAGEREF _Toc2485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21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5163"/>
      <w:r>
        <w:rPr>
          <w:rFonts w:ascii="仿宋" w:eastAsia="仿宋" w:hAnsi="仿宋" w:cs="仿宋" w:hint="eastAsia"/>
          <w:sz w:val="28"/>
          <w:lang w:eastAsia="zh-CN"/>
        </w:rPr>
        <w:t>一、高频疲劳试验机项目文档管理</w:t>
      </w:r>
      <w:bookmarkEnd w:id="2"/>
    </w:p>
    <w:p>
      <w:pPr>
        <w:pStyle w:val="Heading2"/>
        <w:rPr>
          <w:rFonts w:ascii="仿宋" w:eastAsia="仿宋" w:hAnsi="仿宋" w:cs="仿宋" w:hint="eastAsia"/>
          <w:lang w:eastAsia="zh-CN"/>
        </w:rPr>
      </w:pPr>
      <w:bookmarkStart w:id="3" w:name="_Toc13266"/>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高频疲劳试验机项目高度重视文档的质量和准确性，以支持高频疲劳试验机项目的各项活动和决策。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高频疲劳试验机项目文档的编制始于高频疲劳试验机项目计划的初期，我们制定了详细的文档编制计划，明确了每个文档的内容、格式和编写责任人。在高频疲劳试验机项目启动阶段，我们首先编制了高频疲劳试验机项目章程，明确定义了高频疲劳试验机项目的目标、范围、风险等关键要素。随后，高频疲劳试验机项目团队根据计划陆续编制了需求文档、设计文档、测试文档等各类文档，确保高频疲劳试验机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高频疲劳试验机项目管理中的重要环节，旨在确保高频疲劳试验机项目文档符合质量标准和高频疲劳试验机项目需求。在高频疲劳试验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高频疲劳试验机项目相关利益方和专业领域的专家对文档进行独立审查。这有助于获取更全面、客观的反馈，确保高频疲劳试验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高频疲劳试验机项目在文档编制与审查方面建立了严格的管理机制，通过规范的流程和多维度的审查，确保高频疲劳试验机项目文档的质量、准确性和可靠性，为高频疲劳试验机项目的顺利推进提供了有力支持。</w:t>
      </w:r>
    </w:p>
    <w:p>
      <w:pPr>
        <w:pStyle w:val="Heading2"/>
        <w:ind w:firstLine="560" w:firstLineChars="200"/>
        <w:rPr>
          <w:rFonts w:ascii="仿宋" w:eastAsia="仿宋" w:hAnsi="仿宋" w:cs="仿宋" w:hint="eastAsia"/>
          <w:sz w:val="28"/>
          <w:lang w:eastAsia="zh-CN"/>
        </w:rPr>
      </w:pPr>
      <w:bookmarkStart w:id="4" w:name="_Toc13850"/>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在高频疲劳试验机项目中，我们致力于优化文档发布与分发过程，以确保信息的高效传递和团队间协作的顺畅进行。以下是我们采取的关键优化策略：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我们通过多渠道发布文档，包括电子邮件、高频疲劳试验机项目管理平台、内部网站等，以满足不同团队成员的偏好和需求。多渠道发布确保了信息的全面覆盖。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我们采用了精细的权限控制，确保只有授权人员可以访问敏感信息。这种安全措施保护了高频疲劳试验机项目文档的机密性，防止了未经授权的信息泄露。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312"/>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高频疲劳试验机项目生命周期中一个至关重要的环节，直接关系到高频疲劳试验机项目信息的长期保存和历史记录的完整性。在高频疲劳试验机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6913"/>
      <w:r>
        <w:rPr>
          <w:rFonts w:ascii="仿宋" w:eastAsia="仿宋" w:hAnsi="仿宋" w:cs="仿宋" w:hint="eastAsia"/>
          <w:sz w:val="28"/>
          <w:lang w:eastAsia="zh-CN"/>
        </w:rPr>
        <w:t>二、高频疲劳试验机项目建设背景及必要性分析</w:t>
      </w:r>
      <w:bookmarkEnd w:id="6"/>
    </w:p>
    <w:p>
      <w:pPr>
        <w:pStyle w:val="Heading2"/>
        <w:rPr>
          <w:rFonts w:ascii="仿宋" w:eastAsia="仿宋" w:hAnsi="仿宋" w:cs="仿宋" w:hint="eastAsia"/>
          <w:lang w:eastAsia="zh-CN"/>
        </w:rPr>
      </w:pPr>
      <w:bookmarkStart w:id="7" w:name="_Toc19351"/>
      <w:r>
        <w:rPr>
          <w:rFonts w:ascii="仿宋" w:eastAsia="仿宋" w:hAnsi="仿宋" w:cs="仿宋" w:hint="eastAsia"/>
          <w:lang w:eastAsia="zh-CN"/>
        </w:rPr>
        <w:t>(一)、高频疲劳试验机项目背景分析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频疲劳试验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高频疲劳试验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高频疲劳试验机项目在这个潮流中的定位。同时，我们将关注行业内涌现的新兴机遇，以便高频疲劳试验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高频疲劳试验机项目提供了强大的发展动力。我们将聚焦于行业内最新的技术发展趋势，包括但不限于人工智能、大数据分析、物联网等领域。通过深度的技术研究，我们将确保高频疲劳试验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高频疲劳试验机项目发展的源泉。我们将投入更多的精力对市场需求进行深入剖析，超越表面的需求，深入挖掘潜在的市场痛点和机遇。通过对市场需求的细致了解，高频疲劳试验机项目将更有针对性地设计解决方案，满足市场的多样化需求，从而更好地促进高频疲劳试验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高频疲劳试验机项目战略至关重要。我们将对竞争态势进行更为深入的分析，包括但不限于市场份额、产品特点、客户满意度等多个维度。通过深度的竞争分析，高频疲劳试验机项目将能够更准确地把握市场脉搏，制定具有竞争力的高频疲劳试验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高频疲劳试验机项目的发展具有直接的影响。我们将进行更为全面的法规和政策分析，了解行业发展中的潜在法律风险和合规挑战。通过充分了解和遵守相关法规，高频疲劳试验机项目将确保在法律框架内合法合规运营，为高频疲劳试验机项目的稳健发展提供有力支持。</w:t>
      </w:r>
    </w:p>
    <w:p>
      <w:pPr>
        <w:pStyle w:val="Heading2"/>
        <w:ind w:firstLine="560" w:firstLineChars="200"/>
        <w:rPr>
          <w:rFonts w:ascii="仿宋" w:eastAsia="仿宋" w:hAnsi="仿宋" w:cs="仿宋" w:hint="eastAsia"/>
          <w:sz w:val="28"/>
          <w:lang w:eastAsia="zh-CN"/>
        </w:rPr>
      </w:pPr>
      <w:bookmarkStart w:id="8" w:name="_Toc13216"/>
      <w:r>
        <w:rPr>
          <w:rFonts w:ascii="仿宋" w:eastAsia="仿宋" w:hAnsi="仿宋" w:cs="仿宋" w:hint="eastAsia"/>
          <w:sz w:val="28"/>
          <w:lang w:eastAsia="zh-CN"/>
        </w:rPr>
        <w:t>(二)、高频疲劳试验机项目建设必要性分析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高频疲劳试验机项目建设的迫切性源于对行业发展趋势的深刻洞察。我们正处于一个行业变革的时代，科技创新、数字化转型成为企业发展的关键动力。高频疲劳试验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频疲劳试验机项目建设不仅仅是为了跟上潮流，更是为了通过技术创新推动企业的持续发展。通过引入先进的技术和解决方案，高频疲劳试验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高频疲劳试验机项目的建设成为必然选择，通过提高产品质量、拓展服务领域，从而在竞争中获得更多的机会。高频疲劳试验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高频疲劳试验机项目建设的必要性体现在对客户需求更精准的满足。通过高频疲劳试验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高频疲劳试验机项目建设的背后是对企业持续创新的追求。只有通过不断创新，企业才能在竞争中立于不败之地。高频疲劳试验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17976"/>
      <w:r>
        <w:rPr>
          <w:rFonts w:ascii="仿宋" w:eastAsia="仿宋" w:hAnsi="仿宋" w:cs="仿宋" w:hint="eastAsia"/>
          <w:sz w:val="28"/>
          <w:lang w:eastAsia="zh-CN"/>
        </w:rPr>
        <w:t>三、高频疲劳试验机项目选址可行性分析</w:t>
      </w:r>
      <w:bookmarkEnd w:id="9"/>
    </w:p>
    <w:p>
      <w:pPr>
        <w:pStyle w:val="Heading2"/>
        <w:rPr>
          <w:rFonts w:ascii="仿宋" w:eastAsia="仿宋" w:hAnsi="仿宋" w:cs="仿宋" w:hint="eastAsia"/>
          <w:lang w:eastAsia="zh-CN"/>
        </w:rPr>
      </w:pPr>
      <w:bookmarkStart w:id="10" w:name="_Toc901"/>
      <w:r>
        <w:rPr>
          <w:rFonts w:ascii="仿宋" w:eastAsia="仿宋" w:hAnsi="仿宋" w:cs="仿宋" w:hint="eastAsia"/>
          <w:lang w:eastAsia="zh-CN"/>
        </w:rPr>
        <w:t>(一)、高频疲劳试验机项目选址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该高频疲劳试验机项目选址位于XX省XX市XX区XXX街道</w:t>
      </w:r>
    </w:p>
    <w:p>
      <w:pPr>
        <w:pStyle w:val="Heading2"/>
        <w:ind w:firstLine="560" w:firstLineChars="200"/>
        <w:rPr>
          <w:rFonts w:ascii="仿宋" w:eastAsia="仿宋" w:hAnsi="仿宋" w:cs="仿宋" w:hint="eastAsia"/>
          <w:sz w:val="28"/>
          <w:lang w:eastAsia="zh-CN"/>
        </w:rPr>
      </w:pPr>
      <w:bookmarkStart w:id="11" w:name="_Toc11471"/>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高频疲劳试验机项目的征地面积将根据高频疲劳试验机项目的实际规模和需求进行精确规划。具体面积XXX平方米，旨在确保高频疲劳试验机项目不仅能够满足当前的发展需求，还能够预留空间以适应未来的扩展。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净用地面积是在征地面积基础上去除不可利用面积后的实际可开发用地。具体面积XXX平方米，考虑到环保、交通、安全等多方面因素，以确保高频疲劳试验机项目在整体利用效率上达到最优。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高频疲劳试验机项目计划建设的建筑总规模具体面积XXX平方米。这一规模的确定综合考虑了高频疲劳试验机项目的性质、规模，以及城市规划的相关要求，确保建筑布局与周边环境协调一致。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 绿地率： 绿地率是高频疲劳试验机项目用地中被规划为绿地的比例。具体面积XXX平方米，旨在通过合理规划绿地，改善高频疲劳试验机项目周边环境，提升居民生活质量，并符合城市整体绿化规划。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容积率是用地上可以建设的建筑总体积与用地面积之比。具体面积XXX，通过合理的容积率规划，确保高频疲劳试验机项目建筑规模与周边环境和谐共生。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高频疲劳试验机项目选址与当地城市规划相一致，具体面积XXX平方米。通过与城市规划部门深入沟通，确保高频疲劳试验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高频疲劳试验机项目选址符合当地产业政策，具体面积XXX平方米。这包括高频疲劳试验机项目对当地经济的促进作用，以及对相关产业的带动效应，确保高频疲劳试验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用地总体要求必须符合环保和可持续发展的原则，具体面积XXX平方米。通过采用绿色建筑设计、节能减排等措施，确保高频疲劳试验机项目在建设和运营过程中对环境的影响最小化，达到可持续发展的要求。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确保高频疲劳试验机项目选址具备必要的公共设施配套，具体面积XXX平方米。这包括交通便利性、教育、医疗等基础设施，以提高居民生活品质，使得高频疲劳试验机项目选址更具吸引力。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考虑用地总体要求对当地社会稳定性的影响，具体面积XXX平方米。通过深入了解当地社区反馈，确保高频疲劳试验机项目的选址和建设过程对当地社会和谐稳定产生积极作用。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高频疲劳试验机项目选址不仅符合法规和规划，还在实际操作中具有可行性。这一全面规划将为高频疲劳试验机项目的成功实施提供坚实的基础，确保高频疲劳试验机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3090"/>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频疲劳试验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其次，在高频疲劳试验机项目的设备规划和空间设计中，我们将采取灵活设备布局的措施。设备布局将根据实际需求进行灵活设计，避免不必要的浪费。通过合理规划设备摆放位置，我们将提高设备的利用率，减少设备间距，以确保高频疲劳试验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高频疲劳试验机项目内部引入共享设施的概念，例如共享会议室、办公区等。通过这种方式，我们可以减少对资源的重复建设，提高资源共享效率，从而减小高频疲劳试验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8406"/>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高频疲劳试验机项目的总图布置中，我们将不同功能区域进行明确的规划，以最大程度满足高频疲劳试验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16141"/>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高频疲劳试验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高频疲劳试验机项目对环境的影响是综合评价的重要因素之一。我们将详细考虑选址周边的自然环境、生态保护区、水源地等情况，确保高频疲劳试验机项目的建设和运营对环境影响最小化，并符合当地的环保法规标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对选址的评价还需充分考虑当地政府的产业政策和法规。我们将详细了解高频疲劳试验机项目所在地的相关政策，确保高频疲劳试验机项目的规划和运营与当地法规相符，降低不必要的法律风险。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考虑到社会稳定性对企业运营的重要性，我们将评估选址地区的社会安全情况、劳工关系、社区反馈等方面，以确保高频疲劳试验机项目的建设和运营不会受到社会稳定性的负面影响。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最后，我们将综合考虑用地成本，包括土地购置费用、土地开发成本等。通过对用地成本的详细评估，我们能够做出更为精确的经济效益分析，为高频疲劳试验机项目的投资决策提供有力支持。</w:t>
      </w:r>
    </w:p>
    <w:p>
      <w:pPr>
        <w:pStyle w:val="Heading1"/>
        <w:ind w:firstLine="560" w:firstLineChars="200"/>
        <w:rPr>
          <w:rFonts w:ascii="仿宋" w:eastAsia="仿宋" w:hAnsi="仿宋" w:cs="仿宋" w:hint="eastAsia"/>
          <w:sz w:val="28"/>
          <w:lang w:eastAsia="zh-CN"/>
        </w:rPr>
      </w:pPr>
      <w:bookmarkStart w:id="15" w:name="_Toc12881"/>
      <w:r>
        <w:rPr>
          <w:rFonts w:ascii="仿宋" w:eastAsia="仿宋" w:hAnsi="仿宋" w:cs="仿宋" w:hint="eastAsia"/>
          <w:sz w:val="28"/>
          <w:lang w:eastAsia="zh-CN"/>
        </w:rPr>
        <w:t>四、高频疲劳试验机项目建设单位说明</w:t>
      </w:r>
      <w:bookmarkEnd w:id="15"/>
    </w:p>
    <w:p>
      <w:pPr>
        <w:pStyle w:val="Heading2"/>
        <w:rPr>
          <w:rFonts w:ascii="仿宋" w:eastAsia="仿宋" w:hAnsi="仿宋" w:cs="仿宋" w:hint="eastAsia"/>
          <w:lang w:eastAsia="zh-CN"/>
        </w:rPr>
      </w:pPr>
      <w:bookmarkStart w:id="16" w:name="_Toc1144"/>
      <w:r>
        <w:rPr>
          <w:rFonts w:ascii="仿宋" w:eastAsia="仿宋" w:hAnsi="仿宋" w:cs="仿宋" w:hint="eastAsia"/>
          <w:lang w:eastAsia="zh-CN"/>
        </w:rPr>
        <w:t>(一)、高频疲劳试验机项目承办单位基本情况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2331"/>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高频疲劳试验机项目承办单位的XXXX，我们着眼于实现可持续的经济效益。通过技术创新和解决方案的提供，公司预计在高频疲劳试验机项目执行期间将获得可观的收入增长。这一收入来源主要包括高频疲劳试验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同时，我们注重成本控制和效率提升，以确保高频疲劳试验机项目的可持续盈利。透过精细的管理和资源优化，公司期望实现高频疲劳试验机项目利润最大化。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高频疲劳试验机项目实施进行全面的投资评估，包括高频疲劳试验机项目启动阶段的资金投入和后续运营成本。通过对高频疲劳试验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https://d.book118.com/396101234010010102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高频疲劳试验机项目规划设计蓝图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高频疲劳试验机项目规划设计蓝图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高频疲劳试验机项目规划设计蓝图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高频疲劳试验机项目规划设计蓝图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高频疲劳试验机项目规划设计蓝图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高频疲劳试验机项目规划设计蓝图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高频疲劳试验机项目规划设计蓝图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高频疲劳试验机项目规划设计蓝图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高频疲劳试验机项目规划设计蓝图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高频疲劳试验机项目规划设计蓝图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高频疲劳试验机项目规划设计蓝图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高频疲劳试验机项目规划设计蓝图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高频疲劳试验机项目规划设计蓝图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高频疲劳试验机项目规划设计蓝图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高频疲劳试验机项目规划设计蓝图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高频疲劳试验机项目规划设计蓝图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高频疲劳试验机项目规划设计蓝图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5074FF1"/>
    <w:rsid w:val="05074FF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96101234010010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2024-03-01T18:10:00Z</dcterms:created>
  <dcterms:modified xsi:type="dcterms:W3CDTF">2024-03-01T18:10:56Z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E5B696FB884E4319B6B94FF29A4B355B_11</vt:lpwstr>
  </property>
  <property fmtid="{D5CDD505-2E9C-101B-9397-08002B2CF9AE}" pid="3" name="KSOProductBuildVer">
    <vt:lpwstr>2052-12.1.0.16388</vt:lpwstr>
  </property>
</Properties>
</file>