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地暖管项目可行性建设方案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6" w:history="1">
        <w:r>
          <w:rPr>
            <w:rFonts w:ascii="仿宋" w:eastAsia="仿宋" w:hAnsi="仿宋" w:cs="仿宋" w:hint="eastAsia"/>
            <w:lang w:eastAsia="zh-CN"/>
          </w:rPr>
          <w:t>概论</w:t>
        </w:r>
        <w:r>
          <w:tab/>
        </w:r>
        <w:r>
          <w:fldChar w:fldCharType="begin"/>
        </w:r>
        <w:r>
          <w:instrText xml:space="preserve"> PAGEREF _Toc21856 \h </w:instrText>
        </w:r>
        <w:r>
          <w:fldChar w:fldCharType="separate"/>
        </w:r>
        <w:r>
          <w:t>3</w:t>
        </w:r>
        <w:r>
          <w:fldChar w:fldCharType="end"/>
        </w:r>
      </w:hyperlink>
    </w:p>
    <w:p>
      <w:pPr>
        <w:pStyle w:val="TOC1"/>
        <w:tabs>
          <w:tab w:val="right" w:leader="dot" w:pos="8306"/>
        </w:tabs>
      </w:pPr>
      <w:hyperlink w:anchor="_Toc754" w:history="1">
        <w:r>
          <w:rPr>
            <w:rFonts w:ascii="仿宋" w:eastAsia="仿宋" w:hAnsi="仿宋" w:cs="仿宋" w:hint="eastAsia"/>
            <w:lang w:eastAsia="zh-CN"/>
          </w:rPr>
          <w:t>一、发展规划、产业政策和行业准入分析</w:t>
        </w:r>
        <w:r>
          <w:tab/>
        </w:r>
        <w:r>
          <w:fldChar w:fldCharType="begin"/>
        </w:r>
        <w:r>
          <w:instrText xml:space="preserve"> PAGEREF _Toc754 \h </w:instrText>
        </w:r>
        <w:r>
          <w:fldChar w:fldCharType="separate"/>
        </w:r>
        <w:r>
          <w:t>3</w:t>
        </w:r>
        <w:r>
          <w:fldChar w:fldCharType="end"/>
        </w:r>
      </w:hyperlink>
    </w:p>
    <w:p>
      <w:pPr>
        <w:pStyle w:val="TOC2"/>
        <w:tabs>
          <w:tab w:val="right" w:leader="dot" w:pos="8306"/>
        </w:tabs>
      </w:pPr>
      <w:hyperlink w:anchor="_Toc19646" w:history="1">
        <w:r>
          <w:rPr>
            <w:rFonts w:ascii="仿宋" w:eastAsia="仿宋" w:hAnsi="仿宋" w:cs="仿宋" w:hint="eastAsia"/>
            <w:lang w:eastAsia="zh-CN"/>
          </w:rPr>
          <w:t>(一)、发展规划分析</w:t>
        </w:r>
        <w:r>
          <w:tab/>
        </w:r>
        <w:r>
          <w:fldChar w:fldCharType="begin"/>
        </w:r>
        <w:r>
          <w:instrText xml:space="preserve"> PAGEREF _Toc19646 \h </w:instrText>
        </w:r>
        <w:r>
          <w:fldChar w:fldCharType="separate"/>
        </w:r>
        <w:r>
          <w:t>3</w:t>
        </w:r>
        <w:r>
          <w:fldChar w:fldCharType="end"/>
        </w:r>
      </w:hyperlink>
    </w:p>
    <w:p>
      <w:pPr>
        <w:pStyle w:val="TOC2"/>
        <w:tabs>
          <w:tab w:val="right" w:leader="dot" w:pos="8306"/>
        </w:tabs>
      </w:pPr>
      <w:hyperlink w:anchor="_Toc25351" w:history="1">
        <w:r>
          <w:rPr>
            <w:rFonts w:ascii="仿宋" w:eastAsia="仿宋" w:hAnsi="仿宋" w:cs="仿宋" w:hint="eastAsia"/>
            <w:lang w:eastAsia="zh-CN"/>
          </w:rPr>
          <w:t>(二)、产业政策分析</w:t>
        </w:r>
        <w:r>
          <w:tab/>
        </w:r>
        <w:r>
          <w:fldChar w:fldCharType="begin"/>
        </w:r>
        <w:r>
          <w:instrText xml:space="preserve"> PAGEREF _Toc25351 \h </w:instrText>
        </w:r>
        <w:r>
          <w:fldChar w:fldCharType="separate"/>
        </w:r>
        <w:r>
          <w:t>5</w:t>
        </w:r>
        <w:r>
          <w:fldChar w:fldCharType="end"/>
        </w:r>
      </w:hyperlink>
    </w:p>
    <w:p>
      <w:pPr>
        <w:pStyle w:val="TOC2"/>
        <w:tabs>
          <w:tab w:val="right" w:leader="dot" w:pos="8306"/>
        </w:tabs>
      </w:pPr>
      <w:hyperlink w:anchor="_Toc17301" w:history="1">
        <w:r>
          <w:rPr>
            <w:rFonts w:ascii="仿宋" w:eastAsia="仿宋" w:hAnsi="仿宋" w:cs="仿宋" w:hint="eastAsia"/>
            <w:lang w:eastAsia="zh-CN"/>
          </w:rPr>
          <w:t>(三)、行业准入分析</w:t>
        </w:r>
        <w:r>
          <w:tab/>
        </w:r>
        <w:r>
          <w:fldChar w:fldCharType="begin"/>
        </w:r>
        <w:r>
          <w:instrText xml:space="preserve"> PAGEREF _Toc17301 \h </w:instrText>
        </w:r>
        <w:r>
          <w:fldChar w:fldCharType="separate"/>
        </w:r>
        <w:r>
          <w:t>6</w:t>
        </w:r>
        <w:r>
          <w:fldChar w:fldCharType="end"/>
        </w:r>
      </w:hyperlink>
    </w:p>
    <w:p>
      <w:pPr>
        <w:pStyle w:val="TOC1"/>
        <w:tabs>
          <w:tab w:val="right" w:leader="dot" w:pos="8306"/>
        </w:tabs>
      </w:pPr>
      <w:hyperlink w:anchor="_Toc31838" w:history="1">
        <w:r>
          <w:rPr>
            <w:rFonts w:ascii="仿宋" w:eastAsia="仿宋" w:hAnsi="仿宋" w:cs="仿宋" w:hint="eastAsia"/>
            <w:lang w:eastAsia="zh-CN"/>
          </w:rPr>
          <w:t>二、背景、必要性分析</w:t>
        </w:r>
        <w:r>
          <w:tab/>
        </w:r>
        <w:r>
          <w:fldChar w:fldCharType="begin"/>
        </w:r>
        <w:r>
          <w:instrText xml:space="preserve"> PAGEREF _Toc31838 \h </w:instrText>
        </w:r>
        <w:r>
          <w:fldChar w:fldCharType="separate"/>
        </w:r>
        <w:r>
          <w:t>7</w:t>
        </w:r>
        <w:r>
          <w:fldChar w:fldCharType="end"/>
        </w:r>
      </w:hyperlink>
    </w:p>
    <w:p>
      <w:pPr>
        <w:pStyle w:val="TOC2"/>
        <w:tabs>
          <w:tab w:val="right" w:leader="dot" w:pos="8306"/>
        </w:tabs>
      </w:pPr>
      <w:hyperlink w:anchor="_Toc13463" w:history="1">
        <w:r>
          <w:rPr>
            <w:rFonts w:ascii="仿宋" w:eastAsia="仿宋" w:hAnsi="仿宋" w:cs="仿宋" w:hint="eastAsia"/>
            <w:lang w:eastAsia="zh-CN"/>
          </w:rPr>
          <w:t>(一)、项目建设背景</w:t>
        </w:r>
        <w:r>
          <w:tab/>
        </w:r>
        <w:r>
          <w:fldChar w:fldCharType="begin"/>
        </w:r>
        <w:r>
          <w:instrText xml:space="preserve"> PAGEREF _Toc13463 \h </w:instrText>
        </w:r>
        <w:r>
          <w:fldChar w:fldCharType="separate"/>
        </w:r>
        <w:r>
          <w:t>7</w:t>
        </w:r>
        <w:r>
          <w:fldChar w:fldCharType="end"/>
        </w:r>
      </w:hyperlink>
    </w:p>
    <w:p>
      <w:pPr>
        <w:pStyle w:val="TOC2"/>
        <w:tabs>
          <w:tab w:val="right" w:leader="dot" w:pos="8306"/>
        </w:tabs>
      </w:pPr>
      <w:hyperlink w:anchor="_Toc20061" w:history="1">
        <w:r>
          <w:rPr>
            <w:rFonts w:ascii="仿宋" w:eastAsia="仿宋" w:hAnsi="仿宋" w:cs="仿宋" w:hint="eastAsia"/>
            <w:lang w:eastAsia="zh-CN"/>
          </w:rPr>
          <w:t>(二)、必要性分析</w:t>
        </w:r>
        <w:r>
          <w:tab/>
        </w:r>
        <w:r>
          <w:fldChar w:fldCharType="begin"/>
        </w:r>
        <w:r>
          <w:instrText xml:space="preserve"> PAGEREF _Toc20061 \h </w:instrText>
        </w:r>
        <w:r>
          <w:fldChar w:fldCharType="separate"/>
        </w:r>
        <w:r>
          <w:t>8</w:t>
        </w:r>
        <w:r>
          <w:fldChar w:fldCharType="end"/>
        </w:r>
      </w:hyperlink>
    </w:p>
    <w:p>
      <w:pPr>
        <w:pStyle w:val="TOC2"/>
        <w:tabs>
          <w:tab w:val="right" w:leader="dot" w:pos="8306"/>
        </w:tabs>
      </w:pPr>
      <w:hyperlink w:anchor="_Toc15143" w:history="1">
        <w:r>
          <w:rPr>
            <w:rFonts w:ascii="仿宋" w:eastAsia="仿宋" w:hAnsi="仿宋" w:cs="仿宋" w:hint="eastAsia"/>
            <w:lang w:eastAsia="zh-CN"/>
          </w:rPr>
          <w:t>(三)、项目建设有利条件</w:t>
        </w:r>
        <w:r>
          <w:tab/>
        </w:r>
        <w:r>
          <w:fldChar w:fldCharType="begin"/>
        </w:r>
        <w:r>
          <w:instrText xml:space="preserve"> PAGEREF _Toc15143 \h </w:instrText>
        </w:r>
        <w:r>
          <w:fldChar w:fldCharType="separate"/>
        </w:r>
        <w:r>
          <w:t>10</w:t>
        </w:r>
        <w:r>
          <w:fldChar w:fldCharType="end"/>
        </w:r>
      </w:hyperlink>
    </w:p>
    <w:p>
      <w:pPr>
        <w:pStyle w:val="TOC1"/>
        <w:tabs>
          <w:tab w:val="right" w:leader="dot" w:pos="8306"/>
        </w:tabs>
      </w:pPr>
      <w:hyperlink w:anchor="_Toc551" w:history="1">
        <w:r>
          <w:rPr>
            <w:rFonts w:ascii="仿宋" w:eastAsia="仿宋" w:hAnsi="仿宋" w:cs="仿宋" w:hint="eastAsia"/>
            <w:lang w:eastAsia="zh-CN"/>
          </w:rPr>
          <w:t>三、地暖管项目概论</w:t>
        </w:r>
        <w:r>
          <w:tab/>
        </w:r>
        <w:r>
          <w:fldChar w:fldCharType="begin"/>
        </w:r>
        <w:r>
          <w:instrText xml:space="preserve"> PAGEREF _Toc551 \h </w:instrText>
        </w:r>
        <w:r>
          <w:fldChar w:fldCharType="separate"/>
        </w:r>
        <w:r>
          <w:t>11</w:t>
        </w:r>
        <w:r>
          <w:fldChar w:fldCharType="end"/>
        </w:r>
      </w:hyperlink>
    </w:p>
    <w:p>
      <w:pPr>
        <w:pStyle w:val="TOC2"/>
        <w:tabs>
          <w:tab w:val="right" w:leader="dot" w:pos="8306"/>
        </w:tabs>
      </w:pPr>
      <w:hyperlink w:anchor="_Toc4606" w:history="1">
        <w:r>
          <w:rPr>
            <w:rFonts w:ascii="仿宋" w:eastAsia="仿宋" w:hAnsi="仿宋" w:cs="仿宋" w:hint="eastAsia"/>
            <w:lang w:eastAsia="zh-CN"/>
          </w:rPr>
          <w:t>(一)、项目申报单位概况</w:t>
        </w:r>
        <w:r>
          <w:tab/>
        </w:r>
        <w:r>
          <w:fldChar w:fldCharType="begin"/>
        </w:r>
        <w:r>
          <w:instrText xml:space="preserve"> PAGEREF _Toc4606 \h </w:instrText>
        </w:r>
        <w:r>
          <w:fldChar w:fldCharType="separate"/>
        </w:r>
        <w:r>
          <w:t>11</w:t>
        </w:r>
        <w:r>
          <w:fldChar w:fldCharType="end"/>
        </w:r>
      </w:hyperlink>
    </w:p>
    <w:p>
      <w:pPr>
        <w:pStyle w:val="TOC2"/>
        <w:tabs>
          <w:tab w:val="right" w:leader="dot" w:pos="8306"/>
        </w:tabs>
      </w:pPr>
      <w:hyperlink w:anchor="_Toc19755" w:history="1">
        <w:r>
          <w:rPr>
            <w:rFonts w:ascii="仿宋" w:eastAsia="仿宋" w:hAnsi="仿宋" w:cs="仿宋" w:hint="eastAsia"/>
            <w:lang w:eastAsia="zh-CN"/>
          </w:rPr>
          <w:t>(二)、项目概况</w:t>
        </w:r>
        <w:r>
          <w:tab/>
        </w:r>
        <w:r>
          <w:fldChar w:fldCharType="begin"/>
        </w:r>
        <w:r>
          <w:instrText xml:space="preserve"> PAGEREF _Toc19755 \h </w:instrText>
        </w:r>
        <w:r>
          <w:fldChar w:fldCharType="separate"/>
        </w:r>
        <w:r>
          <w:t>12</w:t>
        </w:r>
        <w:r>
          <w:fldChar w:fldCharType="end"/>
        </w:r>
      </w:hyperlink>
    </w:p>
    <w:p>
      <w:pPr>
        <w:pStyle w:val="TOC1"/>
        <w:tabs>
          <w:tab w:val="right" w:leader="dot" w:pos="8306"/>
        </w:tabs>
      </w:pPr>
      <w:hyperlink w:anchor="_Toc20475" w:history="1">
        <w:r>
          <w:rPr>
            <w:rFonts w:ascii="仿宋" w:eastAsia="仿宋" w:hAnsi="仿宋" w:cs="仿宋" w:hint="eastAsia"/>
            <w:lang w:eastAsia="zh-CN"/>
          </w:rPr>
          <w:t>四、社会影响分析</w:t>
        </w:r>
        <w:r>
          <w:tab/>
        </w:r>
        <w:r>
          <w:fldChar w:fldCharType="begin"/>
        </w:r>
        <w:r>
          <w:instrText xml:space="preserve"> PAGEREF _Toc20475 \h </w:instrText>
        </w:r>
        <w:r>
          <w:fldChar w:fldCharType="separate"/>
        </w:r>
        <w:r>
          <w:t>15</w:t>
        </w:r>
        <w:r>
          <w:fldChar w:fldCharType="end"/>
        </w:r>
      </w:hyperlink>
    </w:p>
    <w:p>
      <w:pPr>
        <w:pStyle w:val="TOC2"/>
        <w:tabs>
          <w:tab w:val="right" w:leader="dot" w:pos="8306"/>
        </w:tabs>
      </w:pPr>
      <w:hyperlink w:anchor="_Toc3376" w:history="1">
        <w:r>
          <w:rPr>
            <w:rFonts w:ascii="仿宋" w:eastAsia="仿宋" w:hAnsi="仿宋" w:cs="仿宋" w:hint="eastAsia"/>
            <w:lang w:eastAsia="zh-CN"/>
          </w:rPr>
          <w:t>(一)、社会影响效果分析</w:t>
        </w:r>
        <w:r>
          <w:tab/>
        </w:r>
        <w:r>
          <w:fldChar w:fldCharType="begin"/>
        </w:r>
        <w:r>
          <w:instrText xml:space="preserve"> PAGEREF _Toc3376 \h </w:instrText>
        </w:r>
        <w:r>
          <w:fldChar w:fldCharType="separate"/>
        </w:r>
        <w:r>
          <w:t>15</w:t>
        </w:r>
        <w:r>
          <w:fldChar w:fldCharType="end"/>
        </w:r>
      </w:hyperlink>
    </w:p>
    <w:p>
      <w:pPr>
        <w:pStyle w:val="TOC2"/>
        <w:tabs>
          <w:tab w:val="right" w:leader="dot" w:pos="8306"/>
        </w:tabs>
      </w:pPr>
      <w:hyperlink w:anchor="_Toc7315" w:history="1">
        <w:r>
          <w:rPr>
            <w:rFonts w:ascii="仿宋" w:eastAsia="仿宋" w:hAnsi="仿宋" w:cs="仿宋" w:hint="eastAsia"/>
            <w:lang w:eastAsia="zh-CN"/>
          </w:rPr>
          <w:t>(二)、社会适应性分析</w:t>
        </w:r>
        <w:r>
          <w:tab/>
        </w:r>
        <w:r>
          <w:fldChar w:fldCharType="begin"/>
        </w:r>
        <w:r>
          <w:instrText xml:space="preserve"> PAGEREF _Toc7315 \h </w:instrText>
        </w:r>
        <w:r>
          <w:fldChar w:fldCharType="separate"/>
        </w:r>
        <w:r>
          <w:t>18</w:t>
        </w:r>
        <w:r>
          <w:fldChar w:fldCharType="end"/>
        </w:r>
      </w:hyperlink>
    </w:p>
    <w:p>
      <w:pPr>
        <w:pStyle w:val="TOC2"/>
        <w:tabs>
          <w:tab w:val="right" w:leader="dot" w:pos="8306"/>
        </w:tabs>
      </w:pPr>
      <w:hyperlink w:anchor="_Toc4504" w:history="1">
        <w:r>
          <w:rPr>
            <w:rFonts w:ascii="仿宋" w:eastAsia="仿宋" w:hAnsi="仿宋" w:cs="仿宋" w:hint="eastAsia"/>
            <w:lang w:eastAsia="zh-CN"/>
          </w:rPr>
          <w:t>(三)、社会风险及对策分析</w:t>
        </w:r>
        <w:r>
          <w:tab/>
        </w:r>
        <w:r>
          <w:fldChar w:fldCharType="begin"/>
        </w:r>
        <w:r>
          <w:instrText xml:space="preserve"> PAGEREF _Toc4504 \h </w:instrText>
        </w:r>
        <w:r>
          <w:fldChar w:fldCharType="separate"/>
        </w:r>
        <w:r>
          <w:t>19</w:t>
        </w:r>
        <w:r>
          <w:fldChar w:fldCharType="end"/>
        </w:r>
      </w:hyperlink>
    </w:p>
    <w:p>
      <w:pPr>
        <w:pStyle w:val="TOC1"/>
        <w:tabs>
          <w:tab w:val="right" w:leader="dot" w:pos="8306"/>
        </w:tabs>
      </w:pPr>
      <w:hyperlink w:anchor="_Toc8300" w:history="1">
        <w:r>
          <w:rPr>
            <w:rFonts w:ascii="仿宋" w:eastAsia="仿宋" w:hAnsi="仿宋" w:cs="仿宋" w:hint="eastAsia"/>
            <w:lang w:eastAsia="zh-CN"/>
          </w:rPr>
          <w:t>五、建设风险评估分析</w:t>
        </w:r>
        <w:r>
          <w:tab/>
        </w:r>
        <w:r>
          <w:fldChar w:fldCharType="begin"/>
        </w:r>
        <w:r>
          <w:instrText xml:space="preserve"> PAGEREF _Toc8300 \h </w:instrText>
        </w:r>
        <w:r>
          <w:fldChar w:fldCharType="separate"/>
        </w:r>
        <w:r>
          <w:t>23</w:t>
        </w:r>
        <w:r>
          <w:fldChar w:fldCharType="end"/>
        </w:r>
      </w:hyperlink>
    </w:p>
    <w:p>
      <w:pPr>
        <w:pStyle w:val="TOC2"/>
        <w:tabs>
          <w:tab w:val="right" w:leader="dot" w:pos="8306"/>
        </w:tabs>
      </w:pPr>
      <w:hyperlink w:anchor="_Toc25592" w:history="1">
        <w:r>
          <w:rPr>
            <w:rFonts w:ascii="仿宋" w:eastAsia="仿宋" w:hAnsi="仿宋" w:cs="仿宋" w:hint="eastAsia"/>
            <w:lang w:eastAsia="zh-CN"/>
          </w:rPr>
          <w:t>(一)、政策风险分析</w:t>
        </w:r>
        <w:r>
          <w:tab/>
        </w:r>
        <w:r>
          <w:fldChar w:fldCharType="begin"/>
        </w:r>
        <w:r>
          <w:instrText xml:space="preserve"> PAGEREF _Toc25592 \h </w:instrText>
        </w:r>
        <w:r>
          <w:fldChar w:fldCharType="separate"/>
        </w:r>
        <w:r>
          <w:t>23</w:t>
        </w:r>
        <w:r>
          <w:fldChar w:fldCharType="end"/>
        </w:r>
      </w:hyperlink>
    </w:p>
    <w:p>
      <w:pPr>
        <w:pStyle w:val="TOC2"/>
        <w:tabs>
          <w:tab w:val="right" w:leader="dot" w:pos="8306"/>
        </w:tabs>
      </w:pPr>
      <w:hyperlink w:anchor="_Toc23596" w:history="1">
        <w:r>
          <w:rPr>
            <w:rFonts w:ascii="仿宋" w:eastAsia="仿宋" w:hAnsi="仿宋" w:cs="仿宋" w:hint="eastAsia"/>
            <w:lang w:eastAsia="zh-CN"/>
          </w:rPr>
          <w:t>(二)、社会风险分析</w:t>
        </w:r>
        <w:r>
          <w:tab/>
        </w:r>
        <w:r>
          <w:fldChar w:fldCharType="begin"/>
        </w:r>
        <w:r>
          <w:instrText xml:space="preserve"> PAGEREF _Toc23596 \h </w:instrText>
        </w:r>
        <w:r>
          <w:fldChar w:fldCharType="separate"/>
        </w:r>
        <w:r>
          <w:t>24</w:t>
        </w:r>
        <w:r>
          <w:fldChar w:fldCharType="end"/>
        </w:r>
      </w:hyperlink>
    </w:p>
    <w:p>
      <w:pPr>
        <w:pStyle w:val="TOC2"/>
        <w:tabs>
          <w:tab w:val="right" w:leader="dot" w:pos="8306"/>
        </w:tabs>
      </w:pPr>
      <w:hyperlink w:anchor="_Toc12855" w:history="1">
        <w:r>
          <w:rPr>
            <w:rFonts w:ascii="仿宋" w:eastAsia="仿宋" w:hAnsi="仿宋" w:cs="仿宋" w:hint="eastAsia"/>
            <w:lang w:eastAsia="zh-CN"/>
          </w:rPr>
          <w:t>(三)、市场风险分析</w:t>
        </w:r>
        <w:r>
          <w:tab/>
        </w:r>
        <w:r>
          <w:fldChar w:fldCharType="begin"/>
        </w:r>
        <w:r>
          <w:instrText xml:space="preserve"> PAGEREF _Toc12855 \h </w:instrText>
        </w:r>
        <w:r>
          <w:fldChar w:fldCharType="separate"/>
        </w:r>
        <w:r>
          <w:t>25</w:t>
        </w:r>
        <w:r>
          <w:fldChar w:fldCharType="end"/>
        </w:r>
      </w:hyperlink>
    </w:p>
    <w:p>
      <w:pPr>
        <w:pStyle w:val="TOC2"/>
        <w:tabs>
          <w:tab w:val="right" w:leader="dot" w:pos="8306"/>
        </w:tabs>
      </w:pPr>
      <w:hyperlink w:anchor="_Toc7824" w:history="1">
        <w:r>
          <w:rPr>
            <w:rFonts w:ascii="仿宋" w:eastAsia="仿宋" w:hAnsi="仿宋" w:cs="仿宋" w:hint="eastAsia"/>
            <w:lang w:eastAsia="zh-CN"/>
          </w:rPr>
          <w:t>(四)、资金风险分析</w:t>
        </w:r>
        <w:r>
          <w:tab/>
        </w:r>
        <w:r>
          <w:fldChar w:fldCharType="begin"/>
        </w:r>
        <w:r>
          <w:instrText xml:space="preserve"> PAGEREF _Toc7824 \h </w:instrText>
        </w:r>
        <w:r>
          <w:fldChar w:fldCharType="separate"/>
        </w:r>
        <w:r>
          <w:t>26</w:t>
        </w:r>
        <w:r>
          <w:fldChar w:fldCharType="end"/>
        </w:r>
      </w:hyperlink>
    </w:p>
    <w:p>
      <w:pPr>
        <w:pStyle w:val="TOC2"/>
        <w:tabs>
          <w:tab w:val="right" w:leader="dot" w:pos="8306"/>
        </w:tabs>
      </w:pPr>
      <w:hyperlink w:anchor="_Toc20172" w:history="1">
        <w:r>
          <w:rPr>
            <w:rFonts w:ascii="仿宋" w:eastAsia="仿宋" w:hAnsi="仿宋" w:cs="仿宋" w:hint="eastAsia"/>
            <w:lang w:eastAsia="zh-CN"/>
          </w:rPr>
          <w:t>(五)、技术风险分析</w:t>
        </w:r>
        <w:r>
          <w:tab/>
        </w:r>
        <w:r>
          <w:fldChar w:fldCharType="begin"/>
        </w:r>
        <w:r>
          <w:instrText xml:space="preserve"> PAGEREF _Toc20172 \h </w:instrText>
        </w:r>
        <w:r>
          <w:fldChar w:fldCharType="separate"/>
        </w:r>
        <w:r>
          <w:t>27</w:t>
        </w:r>
        <w:r>
          <w:fldChar w:fldCharType="end"/>
        </w:r>
      </w:hyperlink>
    </w:p>
    <w:p>
      <w:pPr>
        <w:pStyle w:val="TOC2"/>
        <w:tabs>
          <w:tab w:val="right" w:leader="dot" w:pos="8306"/>
        </w:tabs>
      </w:pPr>
      <w:hyperlink w:anchor="_Toc23603" w:history="1">
        <w:r>
          <w:rPr>
            <w:rFonts w:ascii="仿宋" w:eastAsia="仿宋" w:hAnsi="仿宋" w:cs="仿宋" w:hint="eastAsia"/>
            <w:lang w:eastAsia="zh-CN"/>
          </w:rPr>
          <w:t>(六)、财务风险分析</w:t>
        </w:r>
        <w:r>
          <w:tab/>
        </w:r>
        <w:r>
          <w:fldChar w:fldCharType="begin"/>
        </w:r>
        <w:r>
          <w:instrText xml:space="preserve"> PAGEREF _Toc23603 \h </w:instrText>
        </w:r>
        <w:r>
          <w:fldChar w:fldCharType="separate"/>
        </w:r>
        <w:r>
          <w:t>29</w:t>
        </w:r>
        <w:r>
          <w:fldChar w:fldCharType="end"/>
        </w:r>
      </w:hyperlink>
    </w:p>
    <w:p>
      <w:pPr>
        <w:pStyle w:val="TOC2"/>
        <w:tabs>
          <w:tab w:val="right" w:leader="dot" w:pos="8306"/>
        </w:tabs>
      </w:pPr>
      <w:hyperlink w:anchor="_Toc8155" w:history="1">
        <w:r>
          <w:rPr>
            <w:rFonts w:ascii="仿宋" w:eastAsia="仿宋" w:hAnsi="仿宋" w:cs="仿宋" w:hint="eastAsia"/>
            <w:lang w:eastAsia="zh-CN"/>
          </w:rPr>
          <w:t>(七)、管理风险分析</w:t>
        </w:r>
        <w:r>
          <w:tab/>
        </w:r>
        <w:r>
          <w:fldChar w:fldCharType="begin"/>
        </w:r>
        <w:r>
          <w:instrText xml:space="preserve"> PAGEREF _Toc8155 \h </w:instrText>
        </w:r>
        <w:r>
          <w:fldChar w:fldCharType="separate"/>
        </w:r>
        <w:r>
          <w:t>30</w:t>
        </w:r>
        <w:r>
          <w:fldChar w:fldCharType="end"/>
        </w:r>
      </w:hyperlink>
    </w:p>
    <w:p>
      <w:pPr>
        <w:pStyle w:val="TOC2"/>
        <w:tabs>
          <w:tab w:val="right" w:leader="dot" w:pos="8306"/>
        </w:tabs>
      </w:pPr>
      <w:hyperlink w:anchor="_Toc32444" w:history="1">
        <w:r>
          <w:rPr>
            <w:rFonts w:ascii="仿宋" w:eastAsia="仿宋" w:hAnsi="仿宋" w:cs="仿宋" w:hint="eastAsia"/>
            <w:lang w:eastAsia="zh-CN"/>
          </w:rPr>
          <w:t>(八)、其它风险分析</w:t>
        </w:r>
        <w:r>
          <w:tab/>
        </w:r>
        <w:r>
          <w:fldChar w:fldCharType="begin"/>
        </w:r>
        <w:r>
          <w:instrText xml:space="preserve"> PAGEREF _Toc32444 \h </w:instrText>
        </w:r>
        <w:r>
          <w:fldChar w:fldCharType="separate"/>
        </w:r>
        <w:r>
          <w:t>32</w:t>
        </w:r>
        <w:r>
          <w:fldChar w:fldCharType="end"/>
        </w:r>
      </w:hyperlink>
    </w:p>
    <w:p>
      <w:pPr>
        <w:pStyle w:val="TOC2"/>
        <w:tabs>
          <w:tab w:val="right" w:leader="dot" w:pos="8306"/>
        </w:tabs>
      </w:pPr>
      <w:hyperlink w:anchor="_Toc23611" w:history="1">
        <w:r>
          <w:rPr>
            <w:rFonts w:ascii="仿宋" w:eastAsia="仿宋" w:hAnsi="仿宋" w:cs="仿宋" w:hint="eastAsia"/>
            <w:lang w:eastAsia="zh-CN"/>
          </w:rPr>
          <w:t>(九)、社会影响评估</w:t>
        </w:r>
        <w:r>
          <w:tab/>
        </w:r>
        <w:r>
          <w:fldChar w:fldCharType="begin"/>
        </w:r>
        <w:r>
          <w:instrText xml:space="preserve"> PAGEREF _Toc23611 \h </w:instrText>
        </w:r>
        <w:r>
          <w:fldChar w:fldCharType="separate"/>
        </w:r>
        <w:r>
          <w:t>33</w:t>
        </w:r>
        <w:r>
          <w:fldChar w:fldCharType="end"/>
        </w:r>
      </w:hyperlink>
    </w:p>
    <w:p>
      <w:pPr>
        <w:pStyle w:val="TOC1"/>
        <w:tabs>
          <w:tab w:val="right" w:leader="dot" w:pos="8306"/>
        </w:tabs>
      </w:pPr>
      <w:hyperlink w:anchor="_Toc11849" w:history="1">
        <w:r>
          <w:rPr>
            <w:rFonts w:ascii="仿宋" w:eastAsia="仿宋" w:hAnsi="仿宋" w:cs="仿宋" w:hint="eastAsia"/>
            <w:lang w:eastAsia="zh-CN"/>
          </w:rPr>
          <w:t>六、项目监理与质量保证</w:t>
        </w:r>
        <w:r>
          <w:tab/>
        </w:r>
        <w:r>
          <w:fldChar w:fldCharType="begin"/>
        </w:r>
        <w:r>
          <w:instrText xml:space="preserve"> PAGEREF _Toc11849 \h </w:instrText>
        </w:r>
        <w:r>
          <w:fldChar w:fldCharType="separate"/>
        </w:r>
        <w:r>
          <w:t>35</w:t>
        </w:r>
        <w:r>
          <w:fldChar w:fldCharType="end"/>
        </w:r>
      </w:hyperlink>
    </w:p>
    <w:p>
      <w:pPr>
        <w:pStyle w:val="TOC2"/>
        <w:tabs>
          <w:tab w:val="right" w:leader="dot" w:pos="8306"/>
        </w:tabs>
      </w:pPr>
      <w:hyperlink w:anchor="_Toc11693" w:history="1">
        <w:r>
          <w:rPr>
            <w:rFonts w:ascii="仿宋" w:eastAsia="仿宋" w:hAnsi="仿宋" w:cs="仿宋" w:hint="eastAsia"/>
            <w:lang w:eastAsia="zh-CN"/>
          </w:rPr>
          <w:t>(一)、监理体系构建</w:t>
        </w:r>
        <w:r>
          <w:tab/>
        </w:r>
        <w:r>
          <w:fldChar w:fldCharType="begin"/>
        </w:r>
        <w:r>
          <w:instrText xml:space="preserve"> PAGEREF _Toc11693 \h </w:instrText>
        </w:r>
        <w:r>
          <w:fldChar w:fldCharType="separate"/>
        </w:r>
        <w:r>
          <w:t>35</w:t>
        </w:r>
        <w:r>
          <w:fldChar w:fldCharType="end"/>
        </w:r>
      </w:hyperlink>
    </w:p>
    <w:p>
      <w:pPr>
        <w:pStyle w:val="TOC2"/>
        <w:tabs>
          <w:tab w:val="right" w:leader="dot" w:pos="8306"/>
        </w:tabs>
      </w:pPr>
      <w:hyperlink w:anchor="_Toc28490" w:history="1">
        <w:r>
          <w:rPr>
            <w:rFonts w:ascii="仿宋" w:eastAsia="仿宋" w:hAnsi="仿宋" w:cs="仿宋" w:hint="eastAsia"/>
            <w:lang w:eastAsia="zh-CN"/>
          </w:rPr>
          <w:t>(二)、质量保证体系实施</w:t>
        </w:r>
        <w:r>
          <w:tab/>
        </w:r>
        <w:r>
          <w:fldChar w:fldCharType="begin"/>
        </w:r>
        <w:r>
          <w:instrText xml:space="preserve"> PAGEREF _Toc28490 \h </w:instrText>
        </w:r>
        <w:r>
          <w:fldChar w:fldCharType="separate"/>
        </w:r>
        <w:r>
          <w:t>36</w:t>
        </w:r>
        <w:r>
          <w:fldChar w:fldCharType="end"/>
        </w:r>
      </w:hyperlink>
    </w:p>
    <w:p>
      <w:pPr>
        <w:pStyle w:val="TOC2"/>
        <w:tabs>
          <w:tab w:val="right" w:leader="dot" w:pos="8306"/>
        </w:tabs>
      </w:pPr>
      <w:hyperlink w:anchor="_Toc18891" w:history="1">
        <w:r>
          <w:rPr>
            <w:rFonts w:ascii="仿宋" w:eastAsia="仿宋" w:hAnsi="仿宋" w:cs="仿宋" w:hint="eastAsia"/>
            <w:lang w:eastAsia="zh-CN"/>
          </w:rPr>
          <w:t>(三)、监理与质量控制流程</w:t>
        </w:r>
        <w:r>
          <w:tab/>
        </w:r>
        <w:r>
          <w:fldChar w:fldCharType="begin"/>
        </w:r>
        <w:r>
          <w:instrText xml:space="preserve"> PAGEREF _Toc18891 \h </w:instrText>
        </w:r>
        <w:r>
          <w:fldChar w:fldCharType="separate"/>
        </w:r>
        <w:r>
          <w:t>36</w:t>
        </w:r>
        <w:r>
          <w:fldChar w:fldCharType="end"/>
        </w:r>
      </w:hyperlink>
    </w:p>
    <w:p>
      <w:pPr>
        <w:pStyle w:val="TOC1"/>
        <w:tabs>
          <w:tab w:val="right" w:leader="dot" w:pos="8306"/>
        </w:tabs>
      </w:pPr>
      <w:hyperlink w:anchor="_Toc47" w:history="1">
        <w:r>
          <w:rPr>
            <w:rFonts w:ascii="仿宋" w:eastAsia="仿宋" w:hAnsi="仿宋" w:cs="仿宋" w:hint="eastAsia"/>
            <w:lang w:eastAsia="zh-CN"/>
          </w:rPr>
          <w:t>七、技术创新与产业升级</w:t>
        </w:r>
        <w:r>
          <w:tab/>
        </w:r>
        <w:r>
          <w:fldChar w:fldCharType="begin"/>
        </w:r>
        <w:r>
          <w:instrText xml:space="preserve"> PAGEREF _Toc47 \h </w:instrText>
        </w:r>
        <w:r>
          <w:fldChar w:fldCharType="separate"/>
        </w:r>
        <w:r>
          <w:t>37</w:t>
        </w:r>
        <w:r>
          <w:fldChar w:fldCharType="end"/>
        </w:r>
      </w:hyperlink>
    </w:p>
    <w:p>
      <w:pPr>
        <w:pStyle w:val="TOC2"/>
        <w:tabs>
          <w:tab w:val="right" w:leader="dot" w:pos="8306"/>
        </w:tabs>
      </w:pPr>
      <w:hyperlink w:anchor="_Toc24443" w:history="1">
        <w:r>
          <w:rPr>
            <w:rFonts w:ascii="仿宋" w:eastAsia="仿宋" w:hAnsi="仿宋" w:cs="仿宋" w:hint="eastAsia"/>
            <w:lang w:eastAsia="zh-CN"/>
          </w:rPr>
          <w:t>(一)、技术创新方向与目标</w:t>
        </w:r>
        <w:r>
          <w:tab/>
        </w:r>
        <w:r>
          <w:fldChar w:fldCharType="begin"/>
        </w:r>
        <w:r>
          <w:instrText xml:space="preserve"> PAGEREF _Toc24443 \h </w:instrText>
        </w:r>
        <w:r>
          <w:fldChar w:fldCharType="separate"/>
        </w:r>
        <w:r>
          <w:t>37</w:t>
        </w:r>
        <w:r>
          <w:fldChar w:fldCharType="end"/>
        </w:r>
      </w:hyperlink>
    </w:p>
    <w:p>
      <w:pPr>
        <w:pStyle w:val="TOC2"/>
        <w:tabs>
          <w:tab w:val="right" w:leader="dot" w:pos="8306"/>
        </w:tabs>
      </w:pPr>
      <w:hyperlink w:anchor="_Toc32153" w:history="1">
        <w:r>
          <w:rPr>
            <w:rFonts w:ascii="仿宋" w:eastAsia="仿宋" w:hAnsi="仿宋" w:cs="仿宋" w:hint="eastAsia"/>
            <w:lang w:eastAsia="zh-CN"/>
          </w:rPr>
          <w:t>(二)、产业升级路径与措施</w:t>
        </w:r>
        <w:r>
          <w:tab/>
        </w:r>
        <w:r>
          <w:fldChar w:fldCharType="begin"/>
        </w:r>
        <w:r>
          <w:instrText xml:space="preserve"> PAGEREF _Toc32153 \h </w:instrText>
        </w:r>
        <w:r>
          <w:fldChar w:fldCharType="separate"/>
        </w:r>
        <w:r>
          <w:t>38</w:t>
        </w:r>
        <w:r>
          <w:fldChar w:fldCharType="end"/>
        </w:r>
      </w:hyperlink>
    </w:p>
    <w:p>
      <w:pPr>
        <w:pStyle w:val="TOC1"/>
        <w:tabs>
          <w:tab w:val="right" w:leader="dot" w:pos="8306"/>
        </w:tabs>
      </w:pPr>
      <w:hyperlink w:anchor="_Toc25834" w:history="1">
        <w:r>
          <w:rPr>
            <w:rFonts w:ascii="仿宋" w:eastAsia="仿宋" w:hAnsi="仿宋" w:cs="仿宋" w:hint="eastAsia"/>
            <w:lang w:eastAsia="zh-CN"/>
          </w:rPr>
          <w:t>八、项目进度计划</w:t>
        </w:r>
        <w:r>
          <w:tab/>
        </w:r>
        <w:r>
          <w:fldChar w:fldCharType="begin"/>
        </w:r>
        <w:r>
          <w:instrText xml:space="preserve"> PAGEREF _Toc25834 \h </w:instrText>
        </w:r>
        <w:r>
          <w:fldChar w:fldCharType="separate"/>
        </w:r>
        <w:r>
          <w:t>40</w:t>
        </w:r>
        <w:r>
          <w:fldChar w:fldCharType="end"/>
        </w:r>
      </w:hyperlink>
    </w:p>
    <w:p>
      <w:pPr>
        <w:pStyle w:val="TOC2"/>
        <w:tabs>
          <w:tab w:val="right" w:leader="dot" w:pos="8306"/>
        </w:tabs>
      </w:pPr>
      <w:hyperlink w:anchor="_Toc18663" w:history="1">
        <w:r>
          <w:rPr>
            <w:rFonts w:ascii="仿宋" w:eastAsia="仿宋" w:hAnsi="仿宋" w:cs="仿宋" w:hint="eastAsia"/>
            <w:lang w:eastAsia="zh-CN"/>
          </w:rPr>
          <w:t>(一)、建设周期</w:t>
        </w:r>
        <w:r>
          <w:tab/>
        </w:r>
        <w:r>
          <w:fldChar w:fldCharType="begin"/>
        </w:r>
        <w:r>
          <w:instrText xml:space="preserve"> PAGEREF _Toc18663 \h </w:instrText>
        </w:r>
        <w:r>
          <w:fldChar w:fldCharType="separate"/>
        </w:r>
        <w:r>
          <w:t>40</w:t>
        </w:r>
        <w:r>
          <w:fldChar w:fldCharType="end"/>
        </w:r>
      </w:hyperlink>
    </w:p>
    <w:p>
      <w:pPr>
        <w:pStyle w:val="TOC2"/>
        <w:tabs>
          <w:tab w:val="right" w:leader="dot" w:pos="8306"/>
        </w:tabs>
      </w:pPr>
      <w:hyperlink w:anchor="_Toc29267" w:history="1">
        <w:r>
          <w:rPr>
            <w:rFonts w:ascii="仿宋" w:eastAsia="仿宋" w:hAnsi="仿宋" w:cs="仿宋" w:hint="eastAsia"/>
            <w:lang w:eastAsia="zh-CN"/>
          </w:rPr>
          <w:t>(二)、建设进度</w:t>
        </w:r>
        <w:r>
          <w:tab/>
        </w:r>
        <w:r>
          <w:fldChar w:fldCharType="begin"/>
        </w:r>
        <w:r>
          <w:instrText xml:space="preserve"> PAGEREF _Toc29267 \h </w:instrText>
        </w:r>
        <w:r>
          <w:fldChar w:fldCharType="separate"/>
        </w:r>
        <w:r>
          <w:t>40</w:t>
        </w:r>
        <w:r>
          <w:fldChar w:fldCharType="end"/>
        </w:r>
      </w:hyperlink>
    </w:p>
    <w:p>
      <w:pPr>
        <w:pStyle w:val="TOC2"/>
        <w:tabs>
          <w:tab w:val="right" w:leader="dot" w:pos="8306"/>
        </w:tabs>
      </w:pPr>
      <w:hyperlink w:anchor="_Toc19542" w:history="1">
        <w:r>
          <w:rPr>
            <w:rFonts w:ascii="仿宋" w:eastAsia="仿宋" w:hAnsi="仿宋" w:cs="仿宋" w:hint="eastAsia"/>
            <w:lang w:eastAsia="zh-CN"/>
          </w:rPr>
          <w:t>(三)、进度安排注意事项</w:t>
        </w:r>
        <w:r>
          <w:tab/>
        </w:r>
        <w:r>
          <w:fldChar w:fldCharType="begin"/>
        </w:r>
        <w:r>
          <w:instrText xml:space="preserve"> PAGEREF _Toc19542 \h </w:instrText>
        </w:r>
        <w:r>
          <w:fldChar w:fldCharType="separate"/>
        </w:r>
        <w:r>
          <w:t>41</w:t>
        </w:r>
        <w:r>
          <w:fldChar w:fldCharType="end"/>
        </w:r>
      </w:hyperlink>
    </w:p>
    <w:p>
      <w:pPr>
        <w:pStyle w:val="TOC2"/>
        <w:tabs>
          <w:tab w:val="right" w:leader="dot" w:pos="8306"/>
        </w:tabs>
      </w:pPr>
      <w:hyperlink w:anchor="_Toc30759" w:history="1">
        <w:r>
          <w:rPr>
            <w:rFonts w:ascii="仿宋" w:eastAsia="仿宋" w:hAnsi="仿宋" w:cs="仿宋" w:hint="eastAsia"/>
            <w:lang w:eastAsia="zh-CN"/>
          </w:rPr>
          <w:t>(四)、人力资源配置</w:t>
        </w:r>
        <w:r>
          <w:tab/>
        </w:r>
        <w:r>
          <w:fldChar w:fldCharType="begin"/>
        </w:r>
        <w:r>
          <w:instrText xml:space="preserve"> PAGEREF _Toc30759 \h </w:instrText>
        </w:r>
        <w:r>
          <w:fldChar w:fldCharType="separate"/>
        </w:r>
        <w:r>
          <w:t>42</w:t>
        </w:r>
        <w:r>
          <w:fldChar w:fldCharType="end"/>
        </w:r>
      </w:hyperlink>
    </w:p>
    <w:p>
      <w:pPr>
        <w:pStyle w:val="TOC2"/>
        <w:tabs>
          <w:tab w:val="right" w:leader="dot" w:pos="8306"/>
        </w:tabs>
      </w:pPr>
      <w:hyperlink w:anchor="_Toc20758" w:history="1">
        <w:r>
          <w:rPr>
            <w:rFonts w:ascii="仿宋" w:eastAsia="仿宋" w:hAnsi="仿宋" w:cs="仿宋" w:hint="eastAsia"/>
            <w:lang w:eastAsia="zh-CN"/>
          </w:rPr>
          <w:t>(五)、员工培训</w:t>
        </w:r>
        <w:r>
          <w:tab/>
        </w:r>
        <w:r>
          <w:fldChar w:fldCharType="begin"/>
        </w:r>
        <w:r>
          <w:instrText xml:space="preserve"> PAGEREF _Toc20758 \h </w:instrText>
        </w:r>
        <w:r>
          <w:fldChar w:fldCharType="separate"/>
        </w:r>
        <w:r>
          <w:t>44</w:t>
        </w:r>
        <w:r>
          <w:fldChar w:fldCharType="end"/>
        </w:r>
      </w:hyperlink>
    </w:p>
    <w:p>
      <w:pPr>
        <w:pStyle w:val="TOC2"/>
        <w:tabs>
          <w:tab w:val="right" w:leader="dot" w:pos="8306"/>
        </w:tabs>
      </w:pPr>
      <w:hyperlink w:anchor="_Toc21329" w:history="1">
        <w:r>
          <w:rPr>
            <w:rFonts w:ascii="仿宋" w:eastAsia="仿宋" w:hAnsi="仿宋" w:cs="仿宋" w:hint="eastAsia"/>
            <w:lang w:eastAsia="zh-CN"/>
          </w:rPr>
          <w:t>(六)、项目实施保障</w:t>
        </w:r>
        <w:r>
          <w:tab/>
        </w:r>
        <w:r>
          <w:fldChar w:fldCharType="begin"/>
        </w:r>
        <w:r>
          <w:instrText xml:space="preserve"> PAGEREF _Toc21329 \h </w:instrText>
        </w:r>
        <w:r>
          <w:fldChar w:fldCharType="separate"/>
        </w:r>
        <w:r>
          <w:t>45</w:t>
        </w:r>
        <w:r>
          <w:fldChar w:fldCharType="end"/>
        </w:r>
      </w:hyperlink>
    </w:p>
    <w:p>
      <w:pPr>
        <w:pStyle w:val="TOC2"/>
        <w:tabs>
          <w:tab w:val="right" w:leader="dot" w:pos="8306"/>
        </w:tabs>
      </w:pPr>
      <w:hyperlink w:anchor="_Toc32506" w:history="1">
        <w:r>
          <w:rPr>
            <w:rFonts w:ascii="仿宋" w:eastAsia="仿宋" w:hAnsi="仿宋" w:cs="仿宋" w:hint="eastAsia"/>
            <w:lang w:eastAsia="zh-CN"/>
          </w:rPr>
          <w:t>(七)、安全规范管理</w:t>
        </w:r>
        <w:r>
          <w:tab/>
        </w:r>
        <w:r>
          <w:fldChar w:fldCharType="begin"/>
        </w:r>
        <w:r>
          <w:instrText xml:space="preserve"> PAGEREF _Toc32506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6" w:history="1">
        <w:r>
          <w:rPr>
            <w:rFonts w:ascii="仿宋" w:eastAsia="仿宋" w:hAnsi="仿宋" w:cs="仿宋" w:hint="eastAsia"/>
            <w:lang w:eastAsia="zh-CN"/>
          </w:rPr>
          <w:t>九、项目实施与管理方案</w:t>
        </w:r>
        <w:r>
          <w:tab/>
        </w:r>
        <w:r>
          <w:fldChar w:fldCharType="begin"/>
        </w:r>
        <w:r>
          <w:instrText xml:space="preserve"> PAGEREF _Toc6306 \h </w:instrText>
        </w:r>
        <w:r>
          <w:fldChar w:fldCharType="separate"/>
        </w:r>
        <w:r>
          <w:t>47</w:t>
        </w:r>
        <w:r>
          <w:fldChar w:fldCharType="end"/>
        </w:r>
      </w:hyperlink>
    </w:p>
    <w:p>
      <w:pPr>
        <w:pStyle w:val="TOC2"/>
        <w:tabs>
          <w:tab w:val="right" w:leader="dot" w:pos="8306"/>
        </w:tabs>
      </w:pPr>
      <w:hyperlink w:anchor="_Toc6829" w:history="1">
        <w:r>
          <w:rPr>
            <w:rFonts w:ascii="仿宋" w:eastAsia="仿宋" w:hAnsi="仿宋" w:cs="仿宋" w:hint="eastAsia"/>
            <w:lang w:eastAsia="zh-CN"/>
          </w:rPr>
          <w:t>(一)、项目实施计划</w:t>
        </w:r>
        <w:r>
          <w:tab/>
        </w:r>
        <w:r>
          <w:fldChar w:fldCharType="begin"/>
        </w:r>
        <w:r>
          <w:instrText xml:space="preserve"> PAGEREF _Toc6829 \h </w:instrText>
        </w:r>
        <w:r>
          <w:fldChar w:fldCharType="separate"/>
        </w:r>
        <w:r>
          <w:t>47</w:t>
        </w:r>
        <w:r>
          <w:fldChar w:fldCharType="end"/>
        </w:r>
      </w:hyperlink>
    </w:p>
    <w:p>
      <w:pPr>
        <w:pStyle w:val="TOC2"/>
        <w:tabs>
          <w:tab w:val="right" w:leader="dot" w:pos="8306"/>
        </w:tabs>
      </w:pPr>
      <w:hyperlink w:anchor="_Toc30901" w:history="1">
        <w:r>
          <w:rPr>
            <w:rFonts w:ascii="仿宋" w:eastAsia="仿宋" w:hAnsi="仿宋" w:cs="仿宋" w:hint="eastAsia"/>
            <w:lang w:eastAsia="zh-CN"/>
          </w:rPr>
          <w:t>(二)、项目组织机构与职责</w:t>
        </w:r>
        <w:r>
          <w:tab/>
        </w:r>
        <w:r>
          <w:fldChar w:fldCharType="begin"/>
        </w:r>
        <w:r>
          <w:instrText xml:space="preserve"> PAGEREF _Toc30901 \h </w:instrText>
        </w:r>
        <w:r>
          <w:fldChar w:fldCharType="separate"/>
        </w:r>
        <w:r>
          <w:t>49</w:t>
        </w:r>
        <w:r>
          <w:fldChar w:fldCharType="end"/>
        </w:r>
      </w:hyperlink>
    </w:p>
    <w:p>
      <w:pPr>
        <w:pStyle w:val="TOC2"/>
        <w:tabs>
          <w:tab w:val="right" w:leader="dot" w:pos="8306"/>
        </w:tabs>
      </w:pPr>
      <w:hyperlink w:anchor="_Toc32404" w:history="1">
        <w:r>
          <w:rPr>
            <w:rFonts w:ascii="仿宋" w:eastAsia="仿宋" w:hAnsi="仿宋" w:cs="仿宋" w:hint="eastAsia"/>
            <w:lang w:eastAsia="zh-CN"/>
          </w:rPr>
          <w:t>(三)、项目管理与监控体系</w:t>
        </w:r>
        <w:r>
          <w:tab/>
        </w:r>
        <w:r>
          <w:fldChar w:fldCharType="begin"/>
        </w:r>
        <w:r>
          <w:instrText xml:space="preserve"> PAGEREF _Toc32404 \h </w:instrText>
        </w:r>
        <w:r>
          <w:fldChar w:fldCharType="separate"/>
        </w:r>
        <w:r>
          <w:t>51</w:t>
        </w:r>
        <w:r>
          <w:fldChar w:fldCharType="end"/>
        </w:r>
      </w:hyperlink>
    </w:p>
    <w:p>
      <w:pPr>
        <w:pStyle w:val="TOC1"/>
        <w:tabs>
          <w:tab w:val="right" w:leader="dot" w:pos="8306"/>
        </w:tabs>
      </w:pPr>
      <w:hyperlink w:anchor="_Toc26561" w:history="1">
        <w:r>
          <w:rPr>
            <w:rFonts w:ascii="仿宋" w:eastAsia="仿宋" w:hAnsi="仿宋" w:cs="仿宋" w:hint="eastAsia"/>
            <w:lang w:eastAsia="zh-CN"/>
          </w:rPr>
          <w:t>十、环境保护与绿色发展</w:t>
        </w:r>
        <w:r>
          <w:tab/>
        </w:r>
        <w:r>
          <w:fldChar w:fldCharType="begin"/>
        </w:r>
        <w:r>
          <w:instrText xml:space="preserve"> PAGEREF _Toc26561 \h </w:instrText>
        </w:r>
        <w:r>
          <w:fldChar w:fldCharType="separate"/>
        </w:r>
        <w:r>
          <w:t>53</w:t>
        </w:r>
        <w:r>
          <w:fldChar w:fldCharType="end"/>
        </w:r>
      </w:hyperlink>
    </w:p>
    <w:p>
      <w:pPr>
        <w:pStyle w:val="TOC2"/>
        <w:tabs>
          <w:tab w:val="right" w:leader="dot" w:pos="8306"/>
        </w:tabs>
      </w:pPr>
      <w:hyperlink w:anchor="_Toc27592" w:history="1">
        <w:r>
          <w:rPr>
            <w:rFonts w:ascii="仿宋" w:eastAsia="仿宋" w:hAnsi="仿宋" w:cs="仿宋" w:hint="eastAsia"/>
            <w:lang w:eastAsia="zh-CN"/>
          </w:rPr>
          <w:t>(一)、环境保护措施</w:t>
        </w:r>
        <w:r>
          <w:tab/>
        </w:r>
        <w:r>
          <w:fldChar w:fldCharType="begin"/>
        </w:r>
        <w:r>
          <w:instrText xml:space="preserve"> PAGEREF _Toc27592 \h </w:instrText>
        </w:r>
        <w:r>
          <w:fldChar w:fldCharType="separate"/>
        </w:r>
        <w:r>
          <w:t>53</w:t>
        </w:r>
        <w:r>
          <w:fldChar w:fldCharType="end"/>
        </w:r>
      </w:hyperlink>
    </w:p>
    <w:p>
      <w:pPr>
        <w:pStyle w:val="TOC2"/>
        <w:tabs>
          <w:tab w:val="right" w:leader="dot" w:pos="8306"/>
        </w:tabs>
      </w:pPr>
      <w:hyperlink w:anchor="_Toc20792" w:history="1">
        <w:r>
          <w:rPr>
            <w:rFonts w:ascii="仿宋" w:eastAsia="仿宋" w:hAnsi="仿宋" w:cs="仿宋" w:hint="eastAsia"/>
            <w:lang w:eastAsia="zh-CN"/>
          </w:rPr>
          <w:t>(二)、绿色发展与可持续发展策略</w:t>
        </w:r>
        <w:r>
          <w:tab/>
        </w:r>
        <w:r>
          <w:fldChar w:fldCharType="begin"/>
        </w:r>
        <w:r>
          <w:instrText xml:space="preserve"> PAGEREF _Toc20792 \h </w:instrText>
        </w:r>
        <w:r>
          <w:fldChar w:fldCharType="separate"/>
        </w:r>
        <w:r>
          <w:t>55</w:t>
        </w:r>
        <w:r>
          <w:fldChar w:fldCharType="end"/>
        </w:r>
      </w:hyperlink>
    </w:p>
    <w:p>
      <w:pPr>
        <w:pStyle w:val="TOC1"/>
        <w:tabs>
          <w:tab w:val="right" w:leader="dot" w:pos="8306"/>
        </w:tabs>
      </w:pPr>
      <w:hyperlink w:anchor="_Toc31689" w:history="1">
        <w:r>
          <w:rPr>
            <w:rFonts w:ascii="仿宋" w:eastAsia="仿宋" w:hAnsi="仿宋" w:cs="仿宋" w:hint="eastAsia"/>
            <w:lang w:eastAsia="zh-CN"/>
          </w:rPr>
          <w:t>十一、环境保护与治理方案</w:t>
        </w:r>
        <w:r>
          <w:tab/>
        </w:r>
        <w:r>
          <w:fldChar w:fldCharType="begin"/>
        </w:r>
        <w:r>
          <w:instrText xml:space="preserve"> PAGEREF _Toc31689 \h </w:instrText>
        </w:r>
        <w:r>
          <w:fldChar w:fldCharType="separate"/>
        </w:r>
        <w:r>
          <w:t>56</w:t>
        </w:r>
        <w:r>
          <w:fldChar w:fldCharType="end"/>
        </w:r>
      </w:hyperlink>
    </w:p>
    <w:p>
      <w:pPr>
        <w:pStyle w:val="TOC2"/>
        <w:tabs>
          <w:tab w:val="right" w:leader="dot" w:pos="8306"/>
        </w:tabs>
      </w:pPr>
      <w:hyperlink w:anchor="_Toc7461" w:history="1">
        <w:r>
          <w:rPr>
            <w:rFonts w:ascii="仿宋" w:eastAsia="仿宋" w:hAnsi="仿宋" w:cs="仿宋" w:hint="eastAsia"/>
            <w:lang w:eastAsia="zh-CN"/>
          </w:rPr>
          <w:t>(一)、项目环境影响评估</w:t>
        </w:r>
        <w:r>
          <w:tab/>
        </w:r>
        <w:r>
          <w:fldChar w:fldCharType="begin"/>
        </w:r>
        <w:r>
          <w:instrText xml:space="preserve"> PAGEREF _Toc7461 \h </w:instrText>
        </w:r>
        <w:r>
          <w:fldChar w:fldCharType="separate"/>
        </w:r>
        <w:r>
          <w:t>56</w:t>
        </w:r>
        <w:r>
          <w:fldChar w:fldCharType="end"/>
        </w:r>
      </w:hyperlink>
    </w:p>
    <w:p>
      <w:pPr>
        <w:pStyle w:val="TOC2"/>
        <w:tabs>
          <w:tab w:val="right" w:leader="dot" w:pos="8306"/>
        </w:tabs>
      </w:pPr>
      <w:hyperlink w:anchor="_Toc215" w:history="1">
        <w:r>
          <w:rPr>
            <w:rFonts w:ascii="仿宋" w:eastAsia="仿宋" w:hAnsi="仿宋" w:cs="仿宋" w:hint="eastAsia"/>
            <w:lang w:eastAsia="zh-CN"/>
          </w:rPr>
          <w:t>(二)、环境保护措施与治理方案</w:t>
        </w:r>
        <w:r>
          <w:tab/>
        </w:r>
        <w:r>
          <w:fldChar w:fldCharType="begin"/>
        </w:r>
        <w:r>
          <w:instrText xml:space="preserve"> PAGEREF _Toc215 \h </w:instrText>
        </w:r>
        <w:r>
          <w:fldChar w:fldCharType="separate"/>
        </w:r>
        <w:r>
          <w:t>56</w:t>
        </w:r>
        <w:r>
          <w:fldChar w:fldCharType="end"/>
        </w:r>
      </w:hyperlink>
    </w:p>
    <w:p>
      <w:pPr>
        <w:pStyle w:val="TOC1"/>
        <w:tabs>
          <w:tab w:val="right" w:leader="dot" w:pos="8306"/>
        </w:tabs>
      </w:pPr>
      <w:hyperlink w:anchor="_Toc15777" w:history="1">
        <w:r>
          <w:rPr>
            <w:rFonts w:ascii="仿宋" w:eastAsia="仿宋" w:hAnsi="仿宋" w:cs="仿宋" w:hint="eastAsia"/>
            <w:lang w:eastAsia="zh-CN"/>
          </w:rPr>
          <w:t>十二、客户关系管理与市场拓展</w:t>
        </w:r>
        <w:r>
          <w:tab/>
        </w:r>
        <w:r>
          <w:fldChar w:fldCharType="begin"/>
        </w:r>
        <w:r>
          <w:instrText xml:space="preserve"> PAGEREF _Toc15777 \h </w:instrText>
        </w:r>
        <w:r>
          <w:fldChar w:fldCharType="separate"/>
        </w:r>
        <w:r>
          <w:t>57</w:t>
        </w:r>
        <w:r>
          <w:fldChar w:fldCharType="end"/>
        </w:r>
      </w:hyperlink>
    </w:p>
    <w:p>
      <w:pPr>
        <w:pStyle w:val="TOC2"/>
        <w:tabs>
          <w:tab w:val="right" w:leader="dot" w:pos="8306"/>
        </w:tabs>
      </w:pPr>
      <w:hyperlink w:anchor="_Toc21017" w:history="1">
        <w:r>
          <w:rPr>
            <w:rFonts w:ascii="仿宋" w:eastAsia="仿宋" w:hAnsi="仿宋" w:cs="仿宋" w:hint="eastAsia"/>
            <w:lang w:eastAsia="zh-CN"/>
          </w:rPr>
          <w:t>(一)、客户关系管理策略</w:t>
        </w:r>
        <w:r>
          <w:tab/>
        </w:r>
        <w:r>
          <w:fldChar w:fldCharType="begin"/>
        </w:r>
        <w:r>
          <w:instrText xml:space="preserve"> PAGEREF _Toc21017 \h </w:instrText>
        </w:r>
        <w:r>
          <w:fldChar w:fldCharType="separate"/>
        </w:r>
        <w:r>
          <w:t>57</w:t>
        </w:r>
        <w:r>
          <w:fldChar w:fldCharType="end"/>
        </w:r>
      </w:hyperlink>
    </w:p>
    <w:p>
      <w:pPr>
        <w:pStyle w:val="TOC2"/>
        <w:tabs>
          <w:tab w:val="right" w:leader="dot" w:pos="8306"/>
        </w:tabs>
      </w:pPr>
      <w:hyperlink w:anchor="_Toc27869" w:history="1">
        <w:r>
          <w:rPr>
            <w:rFonts w:ascii="仿宋" w:eastAsia="仿宋" w:hAnsi="仿宋" w:cs="仿宋" w:hint="eastAsia"/>
            <w:lang w:eastAsia="zh-CN"/>
          </w:rPr>
          <w:t>(二)、市场拓展方案</w:t>
        </w:r>
        <w:r>
          <w:tab/>
        </w:r>
        <w:r>
          <w:fldChar w:fldCharType="begin"/>
        </w:r>
        <w:r>
          <w:instrText xml:space="preserve"> PAGEREF _Toc27869 \h </w:instrText>
        </w:r>
        <w:r>
          <w:fldChar w:fldCharType="separate"/>
        </w:r>
        <w:r>
          <w:t>58</w:t>
        </w:r>
        <w:r>
          <w:fldChar w:fldCharType="end"/>
        </w:r>
      </w:hyperlink>
    </w:p>
    <w:p>
      <w:pPr>
        <w:pStyle w:val="TOC1"/>
        <w:tabs>
          <w:tab w:val="right" w:leader="dot" w:pos="8306"/>
        </w:tabs>
      </w:pPr>
      <w:hyperlink w:anchor="_Toc10747" w:history="1">
        <w:r>
          <w:rPr>
            <w:rFonts w:ascii="仿宋" w:eastAsia="仿宋" w:hAnsi="仿宋" w:cs="仿宋" w:hint="eastAsia"/>
            <w:lang w:eastAsia="zh-CN"/>
          </w:rPr>
          <w:t>十三、人力资源管理与开发</w:t>
        </w:r>
        <w:r>
          <w:tab/>
        </w:r>
        <w:r>
          <w:fldChar w:fldCharType="begin"/>
        </w:r>
        <w:r>
          <w:instrText xml:space="preserve"> PAGEREF _Toc10747 \h </w:instrText>
        </w:r>
        <w:r>
          <w:fldChar w:fldCharType="separate"/>
        </w:r>
        <w:r>
          <w:t>59</w:t>
        </w:r>
        <w:r>
          <w:fldChar w:fldCharType="end"/>
        </w:r>
      </w:hyperlink>
    </w:p>
    <w:p>
      <w:pPr>
        <w:pStyle w:val="TOC2"/>
        <w:tabs>
          <w:tab w:val="right" w:leader="dot" w:pos="8306"/>
        </w:tabs>
      </w:pPr>
      <w:hyperlink w:anchor="_Toc18579" w:history="1">
        <w:r>
          <w:rPr>
            <w:rFonts w:ascii="仿宋" w:eastAsia="仿宋" w:hAnsi="仿宋" w:cs="仿宋" w:hint="eastAsia"/>
            <w:lang w:eastAsia="zh-CN"/>
          </w:rPr>
          <w:t>(一)、人力资源规划</w:t>
        </w:r>
        <w:r>
          <w:tab/>
        </w:r>
        <w:r>
          <w:fldChar w:fldCharType="begin"/>
        </w:r>
        <w:r>
          <w:instrText xml:space="preserve"> PAGEREF _Toc18579 \h </w:instrText>
        </w:r>
        <w:r>
          <w:fldChar w:fldCharType="separate"/>
        </w:r>
        <w:r>
          <w:t>59</w:t>
        </w:r>
        <w:r>
          <w:fldChar w:fldCharType="end"/>
        </w:r>
      </w:hyperlink>
    </w:p>
    <w:p>
      <w:pPr>
        <w:pStyle w:val="TOC2"/>
        <w:tabs>
          <w:tab w:val="right" w:leader="dot" w:pos="8306"/>
        </w:tabs>
      </w:pPr>
      <w:hyperlink w:anchor="_Toc12388" w:history="1">
        <w:r>
          <w:rPr>
            <w:rFonts w:ascii="仿宋" w:eastAsia="仿宋" w:hAnsi="仿宋" w:cs="仿宋" w:hint="eastAsia"/>
            <w:lang w:eastAsia="zh-CN"/>
          </w:rPr>
          <w:t>(二)、人力资源开发与培训</w:t>
        </w:r>
        <w:r>
          <w:tab/>
        </w:r>
        <w:r>
          <w:fldChar w:fldCharType="begin"/>
        </w:r>
        <w:r>
          <w:instrText xml:space="preserve"> PAGEREF _Toc12388 \h </w:instrText>
        </w:r>
        <w:r>
          <w:fldChar w:fldCharType="separate"/>
        </w:r>
        <w:r>
          <w:t>61</w:t>
        </w:r>
        <w:r>
          <w:fldChar w:fldCharType="end"/>
        </w:r>
      </w:hyperlink>
    </w:p>
    <w:p>
      <w:pPr>
        <w:pStyle w:val="TOC1"/>
        <w:tabs>
          <w:tab w:val="right" w:leader="dot" w:pos="8306"/>
        </w:tabs>
      </w:pPr>
      <w:hyperlink w:anchor="_Toc7641" w:history="1">
        <w:r>
          <w:rPr>
            <w:rFonts w:ascii="仿宋" w:eastAsia="仿宋" w:hAnsi="仿宋" w:cs="仿宋" w:hint="eastAsia"/>
            <w:lang w:eastAsia="zh-CN"/>
          </w:rPr>
          <w:t>十四、产业协同与集群发展</w:t>
        </w:r>
        <w:r>
          <w:tab/>
        </w:r>
        <w:r>
          <w:fldChar w:fldCharType="begin"/>
        </w:r>
        <w:r>
          <w:instrText xml:space="preserve"> PAGEREF _Toc7641 \h </w:instrText>
        </w:r>
        <w:r>
          <w:fldChar w:fldCharType="separate"/>
        </w:r>
        <w:r>
          <w:t>64</w:t>
        </w:r>
        <w:r>
          <w:fldChar w:fldCharType="end"/>
        </w:r>
      </w:hyperlink>
    </w:p>
    <w:p>
      <w:pPr>
        <w:pStyle w:val="TOC2"/>
        <w:tabs>
          <w:tab w:val="right" w:leader="dot" w:pos="8306"/>
        </w:tabs>
      </w:pPr>
      <w:hyperlink w:anchor="_Toc22451" w:history="1">
        <w:r>
          <w:rPr>
            <w:rFonts w:ascii="仿宋" w:eastAsia="仿宋" w:hAnsi="仿宋" w:cs="仿宋" w:hint="eastAsia"/>
            <w:lang w:eastAsia="zh-CN"/>
          </w:rPr>
          <w:t>(一)、产业协同机制建设</w:t>
        </w:r>
        <w:r>
          <w:tab/>
        </w:r>
        <w:r>
          <w:fldChar w:fldCharType="begin"/>
        </w:r>
        <w:r>
          <w:instrText xml:space="preserve"> PAGEREF _Toc22451 \h </w:instrText>
        </w:r>
        <w:r>
          <w:fldChar w:fldCharType="separate"/>
        </w:r>
        <w:r>
          <w:t>64</w:t>
        </w:r>
        <w:r>
          <w:fldChar w:fldCharType="end"/>
        </w:r>
      </w:hyperlink>
    </w:p>
    <w:p>
      <w:pPr>
        <w:pStyle w:val="TOC2"/>
        <w:tabs>
          <w:tab w:val="right" w:leader="dot" w:pos="8306"/>
        </w:tabs>
      </w:pPr>
      <w:hyperlink w:anchor="_Toc4265" w:history="1">
        <w:r>
          <w:rPr>
            <w:rFonts w:ascii="仿宋" w:eastAsia="仿宋" w:hAnsi="仿宋" w:cs="仿宋" w:hint="eastAsia"/>
            <w:lang w:eastAsia="zh-CN"/>
          </w:rPr>
          <w:t>(二)、产业集群培育与发展</w:t>
        </w:r>
        <w:r>
          <w:tab/>
        </w:r>
        <w:r>
          <w:fldChar w:fldCharType="begin"/>
        </w:r>
        <w:r>
          <w:instrText xml:space="preserve"> PAGEREF _Toc4265 \h </w:instrText>
        </w:r>
        <w:r>
          <w:fldChar w:fldCharType="separate"/>
        </w:r>
        <w:r>
          <w:t>65</w:t>
        </w:r>
        <w:r>
          <w:fldChar w:fldCharType="end"/>
        </w:r>
      </w:hyperlink>
    </w:p>
    <w:p>
      <w:pPr>
        <w:pStyle w:val="TOC1"/>
        <w:tabs>
          <w:tab w:val="right" w:leader="dot" w:pos="8306"/>
        </w:tabs>
      </w:pPr>
      <w:hyperlink w:anchor="_Toc10924" w:history="1">
        <w:r>
          <w:rPr>
            <w:rFonts w:ascii="仿宋" w:eastAsia="仿宋" w:hAnsi="仿宋" w:cs="仿宋" w:hint="eastAsia"/>
            <w:lang w:eastAsia="zh-CN"/>
          </w:rPr>
          <w:t>十五、创新驱动与持续发展</w:t>
        </w:r>
        <w:r>
          <w:tab/>
        </w:r>
        <w:r>
          <w:fldChar w:fldCharType="begin"/>
        </w:r>
        <w:r>
          <w:instrText xml:space="preserve"> PAGEREF _Toc10924 \h </w:instrText>
        </w:r>
        <w:r>
          <w:fldChar w:fldCharType="separate"/>
        </w:r>
        <w:r>
          <w:t>66</w:t>
        </w:r>
        <w:r>
          <w:fldChar w:fldCharType="end"/>
        </w:r>
      </w:hyperlink>
    </w:p>
    <w:p>
      <w:pPr>
        <w:pStyle w:val="TOC2"/>
        <w:tabs>
          <w:tab w:val="right" w:leader="dot" w:pos="8306"/>
        </w:tabs>
      </w:pPr>
      <w:hyperlink w:anchor="_Toc25761" w:history="1">
        <w:r>
          <w:rPr>
            <w:rFonts w:ascii="仿宋" w:eastAsia="仿宋" w:hAnsi="仿宋" w:cs="仿宋" w:hint="eastAsia"/>
            <w:lang w:eastAsia="zh-CN"/>
          </w:rPr>
          <w:t>(一)、创新驱动战略实施</w:t>
        </w:r>
        <w:r>
          <w:tab/>
        </w:r>
        <w:r>
          <w:fldChar w:fldCharType="begin"/>
        </w:r>
        <w:r>
          <w:instrText xml:space="preserve"> PAGEREF _Toc25761 \h </w:instrText>
        </w:r>
        <w:r>
          <w:fldChar w:fldCharType="separate"/>
        </w:r>
        <w:r>
          <w:t>66</w:t>
        </w:r>
        <w:r>
          <w:fldChar w:fldCharType="end"/>
        </w:r>
      </w:hyperlink>
    </w:p>
    <w:p>
      <w:pPr>
        <w:pStyle w:val="TOC2"/>
        <w:tabs>
          <w:tab w:val="right" w:leader="dot" w:pos="8306"/>
        </w:tabs>
      </w:pPr>
      <w:hyperlink w:anchor="_Toc23223" w:history="1">
        <w:r>
          <w:rPr>
            <w:rFonts w:ascii="仿宋" w:eastAsia="仿宋" w:hAnsi="仿宋" w:cs="仿宋" w:hint="eastAsia"/>
            <w:lang w:eastAsia="zh-CN"/>
          </w:rPr>
          <w:t>(二)、持续发展路径探索</w:t>
        </w:r>
        <w:r>
          <w:tab/>
        </w:r>
        <w:r>
          <w:fldChar w:fldCharType="begin"/>
        </w:r>
        <w:r>
          <w:instrText xml:space="preserve"> PAGEREF _Toc23223 \h </w:instrText>
        </w:r>
        <w:r>
          <w:fldChar w:fldCharType="separate"/>
        </w:r>
        <w:r>
          <w:t>67</w:t>
        </w:r>
        <w:r>
          <w:fldChar w:fldCharType="end"/>
        </w:r>
      </w:hyperlink>
    </w:p>
    <w:p>
      <w:pPr>
        <w:pStyle w:val="TOC1"/>
        <w:tabs>
          <w:tab w:val="right" w:leader="dot" w:pos="8306"/>
        </w:tabs>
      </w:pPr>
      <w:hyperlink w:anchor="_Toc6341" w:history="1">
        <w:r>
          <w:rPr>
            <w:rFonts w:ascii="仿宋" w:eastAsia="仿宋" w:hAnsi="仿宋" w:cs="仿宋" w:hint="eastAsia"/>
            <w:lang w:eastAsia="zh-CN"/>
          </w:rPr>
          <w:t>十六、设施与设备管理</w:t>
        </w:r>
        <w:r>
          <w:tab/>
        </w:r>
        <w:r>
          <w:fldChar w:fldCharType="begin"/>
        </w:r>
        <w:r>
          <w:instrText xml:space="preserve"> PAGEREF _Toc6341 \h </w:instrText>
        </w:r>
        <w:r>
          <w:fldChar w:fldCharType="separate"/>
        </w:r>
        <w:r>
          <w:t>71</w:t>
        </w:r>
        <w:r>
          <w:fldChar w:fldCharType="end"/>
        </w:r>
      </w:hyperlink>
    </w:p>
    <w:p>
      <w:pPr>
        <w:pStyle w:val="TOC2"/>
        <w:tabs>
          <w:tab w:val="right" w:leader="dot" w:pos="8306"/>
        </w:tabs>
      </w:pPr>
      <w:hyperlink w:anchor="_Toc6428" w:history="1">
        <w:r>
          <w:rPr>
            <w:rFonts w:ascii="仿宋" w:eastAsia="仿宋" w:hAnsi="仿宋" w:cs="仿宋" w:hint="eastAsia"/>
            <w:lang w:eastAsia="zh-CN"/>
          </w:rPr>
          <w:t>(一)、设施规划与配置</w:t>
        </w:r>
        <w:r>
          <w:tab/>
        </w:r>
        <w:r>
          <w:fldChar w:fldCharType="begin"/>
        </w:r>
        <w:r>
          <w:instrText xml:space="preserve"> PAGEREF _Toc6428 \h </w:instrText>
        </w:r>
        <w:r>
          <w:fldChar w:fldCharType="separate"/>
        </w:r>
        <w:r>
          <w:t>71</w:t>
        </w:r>
        <w:r>
          <w:fldChar w:fldCharType="end"/>
        </w:r>
      </w:hyperlink>
    </w:p>
    <w:p>
      <w:pPr>
        <w:pStyle w:val="TOC2"/>
        <w:tabs>
          <w:tab w:val="right" w:leader="dot" w:pos="8306"/>
        </w:tabs>
      </w:pPr>
      <w:hyperlink w:anchor="_Toc22087" w:history="1">
        <w:r>
          <w:rPr>
            <w:rFonts w:ascii="仿宋" w:eastAsia="仿宋" w:hAnsi="仿宋" w:cs="仿宋" w:hint="eastAsia"/>
            <w:lang w:eastAsia="zh-CN"/>
          </w:rPr>
          <w:t>(二)、设备采购与维护管理</w:t>
        </w:r>
        <w:r>
          <w:tab/>
        </w:r>
        <w:r>
          <w:fldChar w:fldCharType="begin"/>
        </w:r>
        <w:r>
          <w:instrText xml:space="preserve"> PAGEREF _Toc22087 \h </w:instrText>
        </w:r>
        <w:r>
          <w:fldChar w:fldCharType="separate"/>
        </w:r>
        <w:r>
          <w:t>72</w:t>
        </w:r>
        <w:r>
          <w:fldChar w:fldCharType="end"/>
        </w:r>
      </w:hyperlink>
    </w:p>
    <w:p>
      <w:pPr>
        <w:pStyle w:val="TOC2"/>
        <w:tabs>
          <w:tab w:val="right" w:leader="dot" w:pos="8306"/>
        </w:tabs>
      </w:pPr>
      <w:hyperlink w:anchor="_Toc23332" w:history="1">
        <w:r>
          <w:rPr>
            <w:rFonts w:ascii="仿宋" w:eastAsia="仿宋" w:hAnsi="仿宋" w:cs="仿宋" w:hint="eastAsia"/>
            <w:lang w:eastAsia="zh-CN"/>
          </w:rPr>
          <w:t>(三)、设施设备升级策略</w:t>
        </w:r>
        <w:r>
          <w:tab/>
        </w:r>
        <w:r>
          <w:fldChar w:fldCharType="begin"/>
        </w:r>
        <w:r>
          <w:instrText xml:space="preserve"> PAGEREF _Toc23332 \h </w:instrText>
        </w:r>
        <w:r>
          <w:fldChar w:fldCharType="separate"/>
        </w:r>
        <w:r>
          <w:t>73</w:t>
        </w:r>
        <w:r>
          <w:fldChar w:fldCharType="end"/>
        </w:r>
      </w:hyperlink>
    </w:p>
    <w:p>
      <w:pPr>
        <w:pStyle w:val="TOC1"/>
        <w:tabs>
          <w:tab w:val="right" w:leader="dot" w:pos="8306"/>
        </w:tabs>
      </w:pPr>
      <w:hyperlink w:anchor="_Toc29348" w:history="1">
        <w:r>
          <w:rPr>
            <w:rFonts w:ascii="仿宋" w:eastAsia="仿宋" w:hAnsi="仿宋" w:cs="仿宋" w:hint="eastAsia"/>
            <w:lang w:eastAsia="zh-CN"/>
          </w:rPr>
          <w:t>十七、法律法规与政策遵循</w:t>
        </w:r>
        <w:r>
          <w:tab/>
        </w:r>
        <w:r>
          <w:fldChar w:fldCharType="begin"/>
        </w:r>
        <w:r>
          <w:instrText xml:space="preserve"> PAGEREF _Toc29348 \h </w:instrText>
        </w:r>
        <w:r>
          <w:fldChar w:fldCharType="separate"/>
        </w:r>
        <w:r>
          <w:t>73</w:t>
        </w:r>
        <w:r>
          <w:fldChar w:fldCharType="end"/>
        </w:r>
      </w:hyperlink>
    </w:p>
    <w:p>
      <w:pPr>
        <w:pStyle w:val="TOC2"/>
        <w:tabs>
          <w:tab w:val="right" w:leader="dot" w:pos="8306"/>
        </w:tabs>
      </w:pPr>
      <w:hyperlink w:anchor="_Toc26697" w:history="1">
        <w:r>
          <w:rPr>
            <w:rFonts w:ascii="仿宋" w:eastAsia="仿宋" w:hAnsi="仿宋" w:cs="仿宋" w:hint="eastAsia"/>
            <w:lang w:eastAsia="zh-CN"/>
          </w:rPr>
          <w:t>(一)、法律法规遵守</w:t>
        </w:r>
        <w:r>
          <w:tab/>
        </w:r>
        <w:r>
          <w:fldChar w:fldCharType="begin"/>
        </w:r>
        <w:r>
          <w:instrText xml:space="preserve"> PAGEREF _Toc26697 \h </w:instrText>
        </w:r>
        <w:r>
          <w:fldChar w:fldCharType="separate"/>
        </w:r>
        <w:r>
          <w:t>73</w:t>
        </w:r>
        <w:r>
          <w:fldChar w:fldCharType="end"/>
        </w:r>
      </w:hyperlink>
    </w:p>
    <w:p>
      <w:pPr>
        <w:pStyle w:val="TOC2"/>
        <w:tabs>
          <w:tab w:val="right" w:leader="dot" w:pos="8306"/>
        </w:tabs>
      </w:pPr>
      <w:hyperlink w:anchor="_Toc1945" w:history="1">
        <w:r>
          <w:rPr>
            <w:rFonts w:ascii="仿宋" w:eastAsia="仿宋" w:hAnsi="仿宋" w:cs="仿宋" w:hint="eastAsia"/>
            <w:lang w:eastAsia="zh-CN"/>
          </w:rPr>
          <w:t>(二)、政策导向与利用</w:t>
        </w:r>
        <w:r>
          <w:tab/>
        </w:r>
        <w:r>
          <w:fldChar w:fldCharType="begin"/>
        </w:r>
        <w:r>
          <w:instrText xml:space="preserve"> PAGEREF _Toc1945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6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3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3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一、地暖管项目的市场准入条件分析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暖管项目而言，市场准入条件首先取决于政策法规环境。政府对于[行业名称]领域的法规，如环保标准、税收政策、和技术使用规范，直接影响地暖管项目的运营和成本结构。例如，若政府针对使用可再生能源的企业提供税收优惠，这将对地暖管项目的财务规划产生重要影响。同时，考虑经济环境和消费者偏好的变化对地暖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二、地暖管项目的行业规范与合规性要求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地暖管项目来说，遵守行业规范和合规性要求是确保项目顺利进行的基础。这包括遵循质量控制标准、安全规定、数据保护法规等。例如，若地暖管项目涉及数据处理，须严格遵守相关的数据保护法规。此外，行业内部的自律规范，如产品标准和服务流程，也对于提升地暖管项目在行业内的认可度和竞争力至关重要。项目管理团队必须不断更新策略，以应对行业规范和法规的变化，确保地暖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三、地暖管项目的竞争格局和战略定位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暖管项目的发展规划中，理解行业的竞争格局对于制定有效的市场策略极为关键。这包括分析主要竞争对手的市场地位、优势及其业务模式。地暖管项目面临的竞争对手可能包括大型成熟企业和创新型初创公司，各自采取不同的市场策略。因此，地暖管项目需精确地定位自己的市场策略，如专注于产品创新、客户服务或成本效率，以在竞争中占据优势。通过深入的市场和竞争分析，地暖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83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4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地暖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地暖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06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在全球经济快速发展和科技日新月异的今天，市场对创新技术和环保解决方案的需求日益增长。地暖管项目恰好聚焦于这一趋势，提供涵盖人工智能、大数据分析和可持续能源等领域的高效、先进产品和服务。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地暖管项目在其专注的领域内，特别是在人工智能和数据科学方面，有望推动显著的技术革新。项目的研发活动不仅有望孕育出改变行业运作方式的新技术，还可能在长远中影响整个技术生态系统。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地暖管项目还致力于提升当地居民的技能和就业能力，通过与当地教育机构合作提供培训和教育机会，从而提高社区整体的生活水平和社会福祉。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地暖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514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地暖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地暖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51"/>
      <w:r>
        <w:rPr>
          <w:rFonts w:ascii="仿宋" w:eastAsia="仿宋" w:hAnsi="仿宋" w:cs="仿宋" w:hint="eastAsia"/>
          <w:sz w:val="28"/>
          <w:lang w:eastAsia="zh-CN"/>
        </w:rPr>
        <w:t>三、地暖管项目概论</w:t>
      </w:r>
      <w:bookmarkEnd w:id="10"/>
    </w:p>
    <w:p>
      <w:pPr>
        <w:pStyle w:val="Heading2"/>
        <w:rPr>
          <w:rFonts w:ascii="仿宋" w:eastAsia="仿宋" w:hAnsi="仿宋" w:cs="仿宋" w:hint="eastAsia"/>
          <w:lang w:eastAsia="zh-CN"/>
        </w:rPr>
      </w:pPr>
      <w:bookmarkStart w:id="11" w:name="_Toc460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https://d.book118.com/396113221230010054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D114E"/>
    <w:rsid w:val="5F4D1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13221230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2024-02-24T15:21:00Z</dcterms:created>
  <dcterms:modified xsi:type="dcterms:W3CDTF">2024-02-24T15:21:55Z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5D5BA0D9E58347C5B6FE1E85670BFEF6_11</vt:lpwstr>
  </property>
  <property fmtid="{D5CDD505-2E9C-101B-9397-08002B2CF9AE}" pid="3" name="KSOProductBuildVer">
    <vt:lpwstr>2052-12.1.0.16250</vt:lpwstr>
  </property>
</Properties>
</file>