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 w:history="1">
        <w:r>
          <w:rPr>
            <w:rFonts w:ascii="仿宋" w:eastAsia="仿宋" w:hAnsi="仿宋" w:cs="仿宋" w:hint="eastAsia"/>
            <w:lang w:eastAsia="zh-CN"/>
          </w:rPr>
          <w:t>序言</w:t>
        </w:r>
        <w:r>
          <w:tab/>
        </w:r>
        <w:r>
          <w:fldChar w:fldCharType="begin"/>
        </w:r>
        <w:r>
          <w:instrText xml:space="preserve"> PAGEREF _Toc2823 \h </w:instrText>
        </w:r>
        <w:r>
          <w:fldChar w:fldCharType="separate"/>
        </w:r>
        <w:r>
          <w:t>3</w:t>
        </w:r>
        <w:r>
          <w:fldChar w:fldCharType="end"/>
        </w:r>
      </w:hyperlink>
    </w:p>
    <w:p>
      <w:pPr>
        <w:pStyle w:val="TOC1"/>
        <w:tabs>
          <w:tab w:val="right" w:leader="dot" w:pos="8306"/>
        </w:tabs>
      </w:pPr>
      <w:hyperlink w:anchor="_Toc2238" w:history="1">
        <w:r>
          <w:rPr>
            <w:rFonts w:ascii="仿宋" w:eastAsia="仿宋" w:hAnsi="仿宋" w:cs="仿宋" w:hint="eastAsia"/>
            <w:lang w:eastAsia="zh-CN"/>
          </w:rPr>
          <w:t>一、钢材项目绩效评估</w:t>
        </w:r>
        <w:r>
          <w:tab/>
        </w:r>
        <w:r>
          <w:fldChar w:fldCharType="begin"/>
        </w:r>
        <w:r>
          <w:instrText xml:space="preserve"> PAGEREF _Toc2238 \h </w:instrText>
        </w:r>
        <w:r>
          <w:fldChar w:fldCharType="separate"/>
        </w:r>
        <w:r>
          <w:t>3</w:t>
        </w:r>
        <w:r>
          <w:fldChar w:fldCharType="end"/>
        </w:r>
      </w:hyperlink>
    </w:p>
    <w:p>
      <w:pPr>
        <w:pStyle w:val="TOC2"/>
        <w:tabs>
          <w:tab w:val="right" w:leader="dot" w:pos="8306"/>
        </w:tabs>
      </w:pPr>
      <w:hyperlink w:anchor="_Toc30260" w:history="1">
        <w:r>
          <w:rPr>
            <w:rFonts w:ascii="仿宋" w:eastAsia="仿宋" w:hAnsi="仿宋" w:cs="仿宋" w:hint="eastAsia"/>
            <w:lang w:eastAsia="zh-CN"/>
          </w:rPr>
          <w:t>(一)、绩效评估指标</w:t>
        </w:r>
        <w:r>
          <w:tab/>
        </w:r>
        <w:r>
          <w:fldChar w:fldCharType="begin"/>
        </w:r>
        <w:r>
          <w:instrText xml:space="preserve"> PAGEREF _Toc30260 \h </w:instrText>
        </w:r>
        <w:r>
          <w:fldChar w:fldCharType="separate"/>
        </w:r>
        <w:r>
          <w:t>3</w:t>
        </w:r>
        <w:r>
          <w:fldChar w:fldCharType="end"/>
        </w:r>
      </w:hyperlink>
    </w:p>
    <w:p>
      <w:pPr>
        <w:pStyle w:val="TOC2"/>
        <w:tabs>
          <w:tab w:val="right" w:leader="dot" w:pos="8306"/>
        </w:tabs>
      </w:pPr>
      <w:hyperlink w:anchor="_Toc10414" w:history="1">
        <w:r>
          <w:rPr>
            <w:rFonts w:ascii="仿宋" w:eastAsia="仿宋" w:hAnsi="仿宋" w:cs="仿宋" w:hint="eastAsia"/>
            <w:lang w:eastAsia="zh-CN"/>
          </w:rPr>
          <w:t>(二)、绩效评估方法</w:t>
        </w:r>
        <w:r>
          <w:tab/>
        </w:r>
        <w:r>
          <w:fldChar w:fldCharType="begin"/>
        </w:r>
        <w:r>
          <w:instrText xml:space="preserve"> PAGEREF _Toc10414 \h </w:instrText>
        </w:r>
        <w:r>
          <w:fldChar w:fldCharType="separate"/>
        </w:r>
        <w:r>
          <w:t>4</w:t>
        </w:r>
        <w:r>
          <w:fldChar w:fldCharType="end"/>
        </w:r>
      </w:hyperlink>
    </w:p>
    <w:p>
      <w:pPr>
        <w:pStyle w:val="TOC2"/>
        <w:tabs>
          <w:tab w:val="right" w:leader="dot" w:pos="8306"/>
        </w:tabs>
      </w:pPr>
      <w:hyperlink w:anchor="_Toc21660" w:history="1">
        <w:r>
          <w:rPr>
            <w:rFonts w:ascii="仿宋" w:eastAsia="仿宋" w:hAnsi="仿宋" w:cs="仿宋" w:hint="eastAsia"/>
            <w:lang w:eastAsia="zh-CN"/>
          </w:rPr>
          <w:t>(三)、绩效评估周期</w:t>
        </w:r>
        <w:r>
          <w:tab/>
        </w:r>
        <w:r>
          <w:fldChar w:fldCharType="begin"/>
        </w:r>
        <w:r>
          <w:instrText xml:space="preserve"> PAGEREF _Toc21660 \h </w:instrText>
        </w:r>
        <w:r>
          <w:fldChar w:fldCharType="separate"/>
        </w:r>
        <w:r>
          <w:t>5</w:t>
        </w:r>
        <w:r>
          <w:fldChar w:fldCharType="end"/>
        </w:r>
      </w:hyperlink>
    </w:p>
    <w:p>
      <w:pPr>
        <w:pStyle w:val="TOC1"/>
        <w:tabs>
          <w:tab w:val="right" w:leader="dot" w:pos="8306"/>
        </w:tabs>
      </w:pPr>
      <w:hyperlink w:anchor="_Toc10991" w:history="1">
        <w:r>
          <w:rPr>
            <w:rFonts w:ascii="仿宋" w:eastAsia="仿宋" w:hAnsi="仿宋" w:cs="仿宋" w:hint="eastAsia"/>
            <w:lang w:eastAsia="zh-CN"/>
          </w:rPr>
          <w:t>二、钢材项目文档管理</w:t>
        </w:r>
        <w:r>
          <w:tab/>
        </w:r>
        <w:r>
          <w:fldChar w:fldCharType="begin"/>
        </w:r>
        <w:r>
          <w:instrText xml:space="preserve"> PAGEREF _Toc10991 \h </w:instrText>
        </w:r>
        <w:r>
          <w:fldChar w:fldCharType="separate"/>
        </w:r>
        <w:r>
          <w:t>6</w:t>
        </w:r>
        <w:r>
          <w:fldChar w:fldCharType="end"/>
        </w:r>
      </w:hyperlink>
    </w:p>
    <w:p>
      <w:pPr>
        <w:pStyle w:val="TOC2"/>
        <w:tabs>
          <w:tab w:val="right" w:leader="dot" w:pos="8306"/>
        </w:tabs>
      </w:pPr>
      <w:hyperlink w:anchor="_Toc27916" w:history="1">
        <w:r>
          <w:rPr>
            <w:rFonts w:ascii="仿宋" w:eastAsia="仿宋" w:hAnsi="仿宋" w:cs="仿宋" w:hint="eastAsia"/>
            <w:lang w:eastAsia="zh-CN"/>
          </w:rPr>
          <w:t>(一)、文档编制与审查</w:t>
        </w:r>
        <w:r>
          <w:tab/>
        </w:r>
        <w:r>
          <w:fldChar w:fldCharType="begin"/>
        </w:r>
        <w:r>
          <w:instrText xml:space="preserve"> PAGEREF _Toc27916 \h </w:instrText>
        </w:r>
        <w:r>
          <w:fldChar w:fldCharType="separate"/>
        </w:r>
        <w:r>
          <w:t>6</w:t>
        </w:r>
        <w:r>
          <w:fldChar w:fldCharType="end"/>
        </w:r>
      </w:hyperlink>
    </w:p>
    <w:p>
      <w:pPr>
        <w:pStyle w:val="TOC2"/>
        <w:tabs>
          <w:tab w:val="right" w:leader="dot" w:pos="8306"/>
        </w:tabs>
      </w:pPr>
      <w:hyperlink w:anchor="_Toc7461" w:history="1">
        <w:r>
          <w:rPr>
            <w:rFonts w:ascii="仿宋" w:eastAsia="仿宋" w:hAnsi="仿宋" w:cs="仿宋" w:hint="eastAsia"/>
            <w:lang w:eastAsia="zh-CN"/>
          </w:rPr>
          <w:t>(二)、文档发布与分发</w:t>
        </w:r>
        <w:r>
          <w:tab/>
        </w:r>
        <w:r>
          <w:fldChar w:fldCharType="begin"/>
        </w:r>
        <w:r>
          <w:instrText xml:space="preserve"> PAGEREF _Toc7461 \h </w:instrText>
        </w:r>
        <w:r>
          <w:fldChar w:fldCharType="separate"/>
        </w:r>
        <w:r>
          <w:t>7</w:t>
        </w:r>
        <w:r>
          <w:fldChar w:fldCharType="end"/>
        </w:r>
      </w:hyperlink>
    </w:p>
    <w:p>
      <w:pPr>
        <w:pStyle w:val="TOC2"/>
        <w:tabs>
          <w:tab w:val="right" w:leader="dot" w:pos="8306"/>
        </w:tabs>
      </w:pPr>
      <w:hyperlink w:anchor="_Toc6268" w:history="1">
        <w:r>
          <w:rPr>
            <w:rFonts w:ascii="仿宋" w:eastAsia="仿宋" w:hAnsi="仿宋" w:cs="仿宋" w:hint="eastAsia"/>
            <w:lang w:eastAsia="zh-CN"/>
          </w:rPr>
          <w:t>(三)、文档存档与归档</w:t>
        </w:r>
        <w:r>
          <w:tab/>
        </w:r>
        <w:r>
          <w:fldChar w:fldCharType="begin"/>
        </w:r>
        <w:r>
          <w:instrText xml:space="preserve"> PAGEREF _Toc6268 \h </w:instrText>
        </w:r>
        <w:r>
          <w:fldChar w:fldCharType="separate"/>
        </w:r>
        <w:r>
          <w:t>8</w:t>
        </w:r>
        <w:r>
          <w:fldChar w:fldCharType="end"/>
        </w:r>
      </w:hyperlink>
    </w:p>
    <w:p>
      <w:pPr>
        <w:pStyle w:val="TOC1"/>
        <w:tabs>
          <w:tab w:val="right" w:leader="dot" w:pos="8306"/>
        </w:tabs>
      </w:pPr>
      <w:hyperlink w:anchor="_Toc30400" w:history="1">
        <w:r>
          <w:rPr>
            <w:rFonts w:ascii="仿宋" w:eastAsia="仿宋" w:hAnsi="仿宋" w:cs="仿宋" w:hint="eastAsia"/>
            <w:lang w:eastAsia="zh-CN"/>
          </w:rPr>
          <w:t>三、工艺说明</w:t>
        </w:r>
        <w:r>
          <w:tab/>
        </w:r>
        <w:r>
          <w:fldChar w:fldCharType="begin"/>
        </w:r>
        <w:r>
          <w:instrText xml:space="preserve"> PAGEREF _Toc30400 \h </w:instrText>
        </w:r>
        <w:r>
          <w:fldChar w:fldCharType="separate"/>
        </w:r>
        <w:r>
          <w:t>9</w:t>
        </w:r>
        <w:r>
          <w:fldChar w:fldCharType="end"/>
        </w:r>
      </w:hyperlink>
    </w:p>
    <w:p>
      <w:pPr>
        <w:pStyle w:val="TOC2"/>
        <w:tabs>
          <w:tab w:val="right" w:leader="dot" w:pos="8306"/>
        </w:tabs>
      </w:pPr>
      <w:hyperlink w:anchor="_Toc20879" w:history="1">
        <w:r>
          <w:rPr>
            <w:rFonts w:ascii="仿宋" w:eastAsia="仿宋" w:hAnsi="仿宋" w:cs="仿宋" w:hint="eastAsia"/>
            <w:lang w:eastAsia="zh-CN"/>
          </w:rPr>
          <w:t>(一)、技术管理特点</w:t>
        </w:r>
        <w:r>
          <w:tab/>
        </w:r>
        <w:r>
          <w:fldChar w:fldCharType="begin"/>
        </w:r>
        <w:r>
          <w:instrText xml:space="preserve"> PAGEREF _Toc20879 \h </w:instrText>
        </w:r>
        <w:r>
          <w:fldChar w:fldCharType="separate"/>
        </w:r>
        <w:r>
          <w:t>9</w:t>
        </w:r>
        <w:r>
          <w:fldChar w:fldCharType="end"/>
        </w:r>
      </w:hyperlink>
    </w:p>
    <w:p>
      <w:pPr>
        <w:pStyle w:val="TOC2"/>
        <w:tabs>
          <w:tab w:val="right" w:leader="dot" w:pos="8306"/>
        </w:tabs>
      </w:pPr>
      <w:hyperlink w:anchor="_Toc27902" w:history="1">
        <w:r>
          <w:rPr>
            <w:rFonts w:ascii="仿宋" w:eastAsia="仿宋" w:hAnsi="仿宋" w:cs="仿宋" w:hint="eastAsia"/>
            <w:lang w:eastAsia="zh-CN"/>
          </w:rPr>
          <w:t>(二)、钢材项目工艺技术设计方案</w:t>
        </w:r>
        <w:r>
          <w:tab/>
        </w:r>
        <w:r>
          <w:fldChar w:fldCharType="begin"/>
        </w:r>
        <w:r>
          <w:instrText xml:space="preserve"> PAGEREF _Toc27902 \h </w:instrText>
        </w:r>
        <w:r>
          <w:fldChar w:fldCharType="separate"/>
        </w:r>
        <w:r>
          <w:t>10</w:t>
        </w:r>
        <w:r>
          <w:fldChar w:fldCharType="end"/>
        </w:r>
      </w:hyperlink>
    </w:p>
    <w:p>
      <w:pPr>
        <w:pStyle w:val="TOC2"/>
        <w:tabs>
          <w:tab w:val="right" w:leader="dot" w:pos="8306"/>
        </w:tabs>
      </w:pPr>
      <w:hyperlink w:anchor="_Toc12552" w:history="1">
        <w:r>
          <w:rPr>
            <w:rFonts w:ascii="仿宋" w:eastAsia="仿宋" w:hAnsi="仿宋" w:cs="仿宋" w:hint="eastAsia"/>
            <w:lang w:eastAsia="zh-CN"/>
          </w:rPr>
          <w:t>(三)、设备选型方案</w:t>
        </w:r>
        <w:r>
          <w:tab/>
        </w:r>
        <w:r>
          <w:fldChar w:fldCharType="begin"/>
        </w:r>
        <w:r>
          <w:instrText xml:space="preserve"> PAGEREF _Toc12552 \h </w:instrText>
        </w:r>
        <w:r>
          <w:fldChar w:fldCharType="separate"/>
        </w:r>
        <w:r>
          <w:t>11</w:t>
        </w:r>
        <w:r>
          <w:fldChar w:fldCharType="end"/>
        </w:r>
      </w:hyperlink>
    </w:p>
    <w:p>
      <w:pPr>
        <w:pStyle w:val="TOC1"/>
        <w:tabs>
          <w:tab w:val="right" w:leader="dot" w:pos="8306"/>
        </w:tabs>
      </w:pPr>
      <w:hyperlink w:anchor="_Toc5144" w:history="1">
        <w:r>
          <w:rPr>
            <w:rFonts w:ascii="仿宋" w:eastAsia="仿宋" w:hAnsi="仿宋" w:cs="仿宋" w:hint="eastAsia"/>
            <w:lang w:eastAsia="zh-CN"/>
          </w:rPr>
          <w:t>四、钢材项目选址可行性分析</w:t>
        </w:r>
        <w:r>
          <w:tab/>
        </w:r>
        <w:r>
          <w:fldChar w:fldCharType="begin"/>
        </w:r>
        <w:r>
          <w:instrText xml:space="preserve"> PAGEREF _Toc5144 \h </w:instrText>
        </w:r>
        <w:r>
          <w:fldChar w:fldCharType="separate"/>
        </w:r>
        <w:r>
          <w:t>13</w:t>
        </w:r>
        <w:r>
          <w:fldChar w:fldCharType="end"/>
        </w:r>
      </w:hyperlink>
    </w:p>
    <w:p>
      <w:pPr>
        <w:pStyle w:val="TOC2"/>
        <w:tabs>
          <w:tab w:val="right" w:leader="dot" w:pos="8306"/>
        </w:tabs>
      </w:pPr>
      <w:hyperlink w:anchor="_Toc18133" w:history="1">
        <w:r>
          <w:rPr>
            <w:rFonts w:ascii="仿宋" w:eastAsia="仿宋" w:hAnsi="仿宋" w:cs="仿宋" w:hint="eastAsia"/>
            <w:lang w:eastAsia="zh-CN"/>
          </w:rPr>
          <w:t>(一)、钢材项目选址</w:t>
        </w:r>
        <w:r>
          <w:tab/>
        </w:r>
        <w:r>
          <w:fldChar w:fldCharType="begin"/>
        </w:r>
        <w:r>
          <w:instrText xml:space="preserve"> PAGEREF _Toc18133 \h </w:instrText>
        </w:r>
        <w:r>
          <w:fldChar w:fldCharType="separate"/>
        </w:r>
        <w:r>
          <w:t>13</w:t>
        </w:r>
        <w:r>
          <w:fldChar w:fldCharType="end"/>
        </w:r>
      </w:hyperlink>
    </w:p>
    <w:p>
      <w:pPr>
        <w:pStyle w:val="TOC2"/>
        <w:tabs>
          <w:tab w:val="right" w:leader="dot" w:pos="8306"/>
        </w:tabs>
      </w:pPr>
      <w:hyperlink w:anchor="_Toc7813" w:history="1">
        <w:r>
          <w:rPr>
            <w:rFonts w:ascii="仿宋" w:eastAsia="仿宋" w:hAnsi="仿宋" w:cs="仿宋" w:hint="eastAsia"/>
            <w:lang w:eastAsia="zh-CN"/>
          </w:rPr>
          <w:t>(二)、用地控制指标</w:t>
        </w:r>
        <w:r>
          <w:tab/>
        </w:r>
        <w:r>
          <w:fldChar w:fldCharType="begin"/>
        </w:r>
        <w:r>
          <w:instrText xml:space="preserve"> PAGEREF _Toc7813 \h </w:instrText>
        </w:r>
        <w:r>
          <w:fldChar w:fldCharType="separate"/>
        </w:r>
        <w:r>
          <w:t>13</w:t>
        </w:r>
        <w:r>
          <w:fldChar w:fldCharType="end"/>
        </w:r>
      </w:hyperlink>
    </w:p>
    <w:p>
      <w:pPr>
        <w:pStyle w:val="TOC2"/>
        <w:tabs>
          <w:tab w:val="right" w:leader="dot" w:pos="8306"/>
        </w:tabs>
      </w:pPr>
      <w:hyperlink w:anchor="_Toc31916" w:history="1">
        <w:r>
          <w:rPr>
            <w:rFonts w:ascii="仿宋" w:eastAsia="仿宋" w:hAnsi="仿宋" w:cs="仿宋" w:hint="eastAsia"/>
            <w:lang w:eastAsia="zh-CN"/>
          </w:rPr>
          <w:t>(三)、节约用地措施</w:t>
        </w:r>
        <w:r>
          <w:tab/>
        </w:r>
        <w:r>
          <w:fldChar w:fldCharType="begin"/>
        </w:r>
        <w:r>
          <w:instrText xml:space="preserve"> PAGEREF _Toc31916 \h </w:instrText>
        </w:r>
        <w:r>
          <w:fldChar w:fldCharType="separate"/>
        </w:r>
        <w:r>
          <w:t>15</w:t>
        </w:r>
        <w:r>
          <w:fldChar w:fldCharType="end"/>
        </w:r>
      </w:hyperlink>
    </w:p>
    <w:p>
      <w:pPr>
        <w:pStyle w:val="TOC2"/>
        <w:tabs>
          <w:tab w:val="right" w:leader="dot" w:pos="8306"/>
        </w:tabs>
      </w:pPr>
      <w:hyperlink w:anchor="_Toc21444" w:history="1">
        <w:r>
          <w:rPr>
            <w:rFonts w:ascii="仿宋" w:eastAsia="仿宋" w:hAnsi="仿宋" w:cs="仿宋" w:hint="eastAsia"/>
            <w:lang w:eastAsia="zh-CN"/>
          </w:rPr>
          <w:t>(四)、总图布置方案</w:t>
        </w:r>
        <w:r>
          <w:tab/>
        </w:r>
        <w:r>
          <w:fldChar w:fldCharType="begin"/>
        </w:r>
        <w:r>
          <w:instrText xml:space="preserve"> PAGEREF _Toc21444 \h </w:instrText>
        </w:r>
        <w:r>
          <w:fldChar w:fldCharType="separate"/>
        </w:r>
        <w:r>
          <w:t>16</w:t>
        </w:r>
        <w:r>
          <w:fldChar w:fldCharType="end"/>
        </w:r>
      </w:hyperlink>
    </w:p>
    <w:p>
      <w:pPr>
        <w:pStyle w:val="TOC2"/>
        <w:tabs>
          <w:tab w:val="right" w:leader="dot" w:pos="8306"/>
        </w:tabs>
      </w:pPr>
      <w:hyperlink w:anchor="_Toc22087" w:history="1">
        <w:r>
          <w:rPr>
            <w:rFonts w:ascii="仿宋" w:eastAsia="仿宋" w:hAnsi="仿宋" w:cs="仿宋" w:hint="eastAsia"/>
            <w:lang w:eastAsia="zh-CN"/>
          </w:rPr>
          <w:t>(五)、选址综合评价</w:t>
        </w:r>
        <w:r>
          <w:tab/>
        </w:r>
        <w:r>
          <w:fldChar w:fldCharType="begin"/>
        </w:r>
        <w:r>
          <w:instrText xml:space="preserve"> PAGEREF _Toc22087 \h </w:instrText>
        </w:r>
        <w:r>
          <w:fldChar w:fldCharType="separate"/>
        </w:r>
        <w:r>
          <w:t>17</w:t>
        </w:r>
        <w:r>
          <w:fldChar w:fldCharType="end"/>
        </w:r>
      </w:hyperlink>
    </w:p>
    <w:p>
      <w:pPr>
        <w:pStyle w:val="TOC1"/>
        <w:tabs>
          <w:tab w:val="right" w:leader="dot" w:pos="8306"/>
        </w:tabs>
      </w:pPr>
      <w:hyperlink w:anchor="_Toc25099" w:history="1">
        <w:r>
          <w:rPr>
            <w:rFonts w:ascii="仿宋" w:eastAsia="仿宋" w:hAnsi="仿宋" w:cs="仿宋" w:hint="eastAsia"/>
            <w:lang w:eastAsia="zh-CN"/>
          </w:rPr>
          <w:t>五、市场分析、调研</w:t>
        </w:r>
        <w:r>
          <w:tab/>
        </w:r>
        <w:r>
          <w:fldChar w:fldCharType="begin"/>
        </w:r>
        <w:r>
          <w:instrText xml:space="preserve"> PAGEREF _Toc25099 \h </w:instrText>
        </w:r>
        <w:r>
          <w:fldChar w:fldCharType="separate"/>
        </w:r>
        <w:r>
          <w:t>18</w:t>
        </w:r>
        <w:r>
          <w:fldChar w:fldCharType="end"/>
        </w:r>
      </w:hyperlink>
    </w:p>
    <w:p>
      <w:pPr>
        <w:pStyle w:val="TOC2"/>
        <w:tabs>
          <w:tab w:val="right" w:leader="dot" w:pos="8306"/>
        </w:tabs>
      </w:pPr>
      <w:hyperlink w:anchor="_Toc17601" w:history="1">
        <w:r>
          <w:rPr>
            <w:rFonts w:ascii="仿宋" w:eastAsia="仿宋" w:hAnsi="仿宋" w:cs="仿宋" w:hint="eastAsia"/>
            <w:lang w:eastAsia="zh-CN"/>
          </w:rPr>
          <w:t>(一)、钢材行业分析</w:t>
        </w:r>
        <w:r>
          <w:tab/>
        </w:r>
        <w:r>
          <w:fldChar w:fldCharType="begin"/>
        </w:r>
        <w:r>
          <w:instrText xml:space="preserve"> PAGEREF _Toc17601 \h </w:instrText>
        </w:r>
        <w:r>
          <w:fldChar w:fldCharType="separate"/>
        </w:r>
        <w:r>
          <w:t>18</w:t>
        </w:r>
        <w:r>
          <w:fldChar w:fldCharType="end"/>
        </w:r>
      </w:hyperlink>
    </w:p>
    <w:p>
      <w:pPr>
        <w:pStyle w:val="TOC2"/>
        <w:tabs>
          <w:tab w:val="right" w:leader="dot" w:pos="8306"/>
        </w:tabs>
      </w:pPr>
      <w:hyperlink w:anchor="_Toc2761" w:history="1">
        <w:r>
          <w:rPr>
            <w:rFonts w:ascii="仿宋" w:eastAsia="仿宋" w:hAnsi="仿宋" w:cs="仿宋" w:hint="eastAsia"/>
            <w:lang w:eastAsia="zh-CN"/>
          </w:rPr>
          <w:t>(二)、钢材市场分析预测</w:t>
        </w:r>
        <w:r>
          <w:tab/>
        </w:r>
        <w:r>
          <w:fldChar w:fldCharType="begin"/>
        </w:r>
        <w:r>
          <w:instrText xml:space="preserve"> PAGEREF _Toc2761 \h </w:instrText>
        </w:r>
        <w:r>
          <w:fldChar w:fldCharType="separate"/>
        </w:r>
        <w:r>
          <w:t>19</w:t>
        </w:r>
        <w:r>
          <w:fldChar w:fldCharType="end"/>
        </w:r>
      </w:hyperlink>
    </w:p>
    <w:p>
      <w:pPr>
        <w:pStyle w:val="TOC1"/>
        <w:tabs>
          <w:tab w:val="right" w:leader="dot" w:pos="8306"/>
        </w:tabs>
      </w:pPr>
      <w:hyperlink w:anchor="_Toc11687" w:history="1">
        <w:r>
          <w:rPr>
            <w:rFonts w:ascii="仿宋" w:eastAsia="仿宋" w:hAnsi="仿宋" w:cs="仿宋" w:hint="eastAsia"/>
            <w:lang w:eastAsia="zh-CN"/>
          </w:rPr>
          <w:t>六、钢材项目建设单位说明</w:t>
        </w:r>
        <w:r>
          <w:tab/>
        </w:r>
        <w:r>
          <w:fldChar w:fldCharType="begin"/>
        </w:r>
        <w:r>
          <w:instrText xml:space="preserve"> PAGEREF _Toc11687 \h </w:instrText>
        </w:r>
        <w:r>
          <w:fldChar w:fldCharType="separate"/>
        </w:r>
        <w:r>
          <w:t>19</w:t>
        </w:r>
        <w:r>
          <w:fldChar w:fldCharType="end"/>
        </w:r>
      </w:hyperlink>
    </w:p>
    <w:p>
      <w:pPr>
        <w:pStyle w:val="TOC2"/>
        <w:tabs>
          <w:tab w:val="right" w:leader="dot" w:pos="8306"/>
        </w:tabs>
      </w:pPr>
      <w:hyperlink w:anchor="_Toc26590" w:history="1">
        <w:r>
          <w:rPr>
            <w:rFonts w:ascii="仿宋" w:eastAsia="仿宋" w:hAnsi="仿宋" w:cs="仿宋" w:hint="eastAsia"/>
            <w:lang w:eastAsia="zh-CN"/>
          </w:rPr>
          <w:t>(一)、钢材项目承办单位基本情况</w:t>
        </w:r>
        <w:r>
          <w:tab/>
        </w:r>
        <w:r>
          <w:fldChar w:fldCharType="begin"/>
        </w:r>
        <w:r>
          <w:instrText xml:space="preserve"> PAGEREF _Toc26590 \h </w:instrText>
        </w:r>
        <w:r>
          <w:fldChar w:fldCharType="separate"/>
        </w:r>
        <w:r>
          <w:t>19</w:t>
        </w:r>
        <w:r>
          <w:fldChar w:fldCharType="end"/>
        </w:r>
      </w:hyperlink>
    </w:p>
    <w:p>
      <w:pPr>
        <w:pStyle w:val="TOC2"/>
        <w:tabs>
          <w:tab w:val="right" w:leader="dot" w:pos="8306"/>
        </w:tabs>
      </w:pPr>
      <w:hyperlink w:anchor="_Toc2994" w:history="1">
        <w:r>
          <w:rPr>
            <w:rFonts w:ascii="仿宋" w:eastAsia="仿宋" w:hAnsi="仿宋" w:cs="仿宋" w:hint="eastAsia"/>
            <w:lang w:eastAsia="zh-CN"/>
          </w:rPr>
          <w:t>(二)、公司经济效益分析</w:t>
        </w:r>
        <w:r>
          <w:tab/>
        </w:r>
        <w:r>
          <w:fldChar w:fldCharType="begin"/>
        </w:r>
        <w:r>
          <w:instrText xml:space="preserve"> PAGEREF _Toc2994 \h </w:instrText>
        </w:r>
        <w:r>
          <w:fldChar w:fldCharType="separate"/>
        </w:r>
        <w:r>
          <w:t>20</w:t>
        </w:r>
        <w:r>
          <w:fldChar w:fldCharType="end"/>
        </w:r>
      </w:hyperlink>
    </w:p>
    <w:p>
      <w:pPr>
        <w:pStyle w:val="TOC1"/>
        <w:tabs>
          <w:tab w:val="right" w:leader="dot" w:pos="8306"/>
        </w:tabs>
      </w:pPr>
      <w:hyperlink w:anchor="_Toc14328" w:history="1">
        <w:r>
          <w:rPr>
            <w:rFonts w:ascii="仿宋" w:eastAsia="仿宋" w:hAnsi="仿宋" w:cs="仿宋" w:hint="eastAsia"/>
            <w:lang w:eastAsia="zh-CN"/>
          </w:rPr>
          <w:t>七、钢材项目经营效益</w:t>
        </w:r>
        <w:r>
          <w:tab/>
        </w:r>
        <w:r>
          <w:fldChar w:fldCharType="begin"/>
        </w:r>
        <w:r>
          <w:instrText xml:space="preserve"> PAGEREF _Toc14328 \h </w:instrText>
        </w:r>
        <w:r>
          <w:fldChar w:fldCharType="separate"/>
        </w:r>
        <w:r>
          <w:t>21</w:t>
        </w:r>
        <w:r>
          <w:fldChar w:fldCharType="end"/>
        </w:r>
      </w:hyperlink>
    </w:p>
    <w:p>
      <w:pPr>
        <w:pStyle w:val="TOC2"/>
        <w:tabs>
          <w:tab w:val="right" w:leader="dot" w:pos="8306"/>
        </w:tabs>
      </w:pPr>
      <w:hyperlink w:anchor="_Toc32337" w:history="1">
        <w:r>
          <w:rPr>
            <w:rFonts w:ascii="仿宋" w:eastAsia="仿宋" w:hAnsi="仿宋" w:cs="仿宋" w:hint="eastAsia"/>
            <w:lang w:eastAsia="zh-CN"/>
          </w:rPr>
          <w:t>(一)、经济评价财务测算</w:t>
        </w:r>
        <w:r>
          <w:tab/>
        </w:r>
        <w:r>
          <w:fldChar w:fldCharType="begin"/>
        </w:r>
        <w:r>
          <w:instrText xml:space="preserve"> PAGEREF _Toc32337 \h </w:instrText>
        </w:r>
        <w:r>
          <w:fldChar w:fldCharType="separate"/>
        </w:r>
        <w:r>
          <w:t>21</w:t>
        </w:r>
        <w:r>
          <w:fldChar w:fldCharType="end"/>
        </w:r>
      </w:hyperlink>
    </w:p>
    <w:p>
      <w:pPr>
        <w:pStyle w:val="TOC2"/>
        <w:tabs>
          <w:tab w:val="right" w:leader="dot" w:pos="8306"/>
        </w:tabs>
      </w:pPr>
      <w:hyperlink w:anchor="_Toc21113" w:history="1">
        <w:r>
          <w:rPr>
            <w:rFonts w:ascii="仿宋" w:eastAsia="仿宋" w:hAnsi="仿宋" w:cs="仿宋" w:hint="eastAsia"/>
            <w:lang w:eastAsia="zh-CN"/>
          </w:rPr>
          <w:t>(二)、钢材项目盈利能力分析</w:t>
        </w:r>
        <w:r>
          <w:tab/>
        </w:r>
        <w:r>
          <w:fldChar w:fldCharType="begin"/>
        </w:r>
        <w:r>
          <w:instrText xml:space="preserve"> PAGEREF _Toc21113 \h </w:instrText>
        </w:r>
        <w:r>
          <w:fldChar w:fldCharType="separate"/>
        </w:r>
        <w:r>
          <w:t>22</w:t>
        </w:r>
        <w:r>
          <w:fldChar w:fldCharType="end"/>
        </w:r>
      </w:hyperlink>
    </w:p>
    <w:p>
      <w:pPr>
        <w:pStyle w:val="TOC1"/>
        <w:tabs>
          <w:tab w:val="right" w:leader="dot" w:pos="8306"/>
        </w:tabs>
      </w:pPr>
      <w:hyperlink w:anchor="_Toc1630" w:history="1">
        <w:r>
          <w:rPr>
            <w:rFonts w:ascii="仿宋" w:eastAsia="仿宋" w:hAnsi="仿宋" w:cs="仿宋" w:hint="eastAsia"/>
            <w:lang w:eastAsia="zh-CN"/>
          </w:rPr>
          <w:t>八、钢材项目计划安排</w:t>
        </w:r>
        <w:r>
          <w:tab/>
        </w:r>
        <w:r>
          <w:fldChar w:fldCharType="begin"/>
        </w:r>
        <w:r>
          <w:instrText xml:space="preserve"> PAGEREF _Toc1630 \h </w:instrText>
        </w:r>
        <w:r>
          <w:fldChar w:fldCharType="separate"/>
        </w:r>
        <w:r>
          <w:t>23</w:t>
        </w:r>
        <w:r>
          <w:fldChar w:fldCharType="end"/>
        </w:r>
      </w:hyperlink>
    </w:p>
    <w:p>
      <w:pPr>
        <w:pStyle w:val="TOC2"/>
        <w:tabs>
          <w:tab w:val="right" w:leader="dot" w:pos="8306"/>
        </w:tabs>
      </w:pPr>
      <w:hyperlink w:anchor="_Toc10180" w:history="1">
        <w:r>
          <w:rPr>
            <w:rFonts w:ascii="仿宋" w:eastAsia="仿宋" w:hAnsi="仿宋" w:cs="仿宋" w:hint="eastAsia"/>
            <w:lang w:eastAsia="zh-CN"/>
          </w:rPr>
          <w:t>(一)、建设周期</w:t>
        </w:r>
        <w:r>
          <w:tab/>
        </w:r>
        <w:r>
          <w:fldChar w:fldCharType="begin"/>
        </w:r>
        <w:r>
          <w:instrText xml:space="preserve"> PAGEREF _Toc10180 \h </w:instrText>
        </w:r>
        <w:r>
          <w:fldChar w:fldCharType="separate"/>
        </w:r>
        <w:r>
          <w:t>23</w:t>
        </w:r>
        <w:r>
          <w:fldChar w:fldCharType="end"/>
        </w:r>
      </w:hyperlink>
    </w:p>
    <w:p>
      <w:pPr>
        <w:pStyle w:val="TOC2"/>
        <w:tabs>
          <w:tab w:val="right" w:leader="dot" w:pos="8306"/>
        </w:tabs>
      </w:pPr>
      <w:hyperlink w:anchor="_Toc25024" w:history="1">
        <w:r>
          <w:rPr>
            <w:rFonts w:ascii="仿宋" w:eastAsia="仿宋" w:hAnsi="仿宋" w:cs="仿宋" w:hint="eastAsia"/>
            <w:lang w:eastAsia="zh-CN"/>
          </w:rPr>
          <w:t>(二)、建设进度</w:t>
        </w:r>
        <w:r>
          <w:tab/>
        </w:r>
        <w:r>
          <w:fldChar w:fldCharType="begin"/>
        </w:r>
        <w:r>
          <w:instrText xml:space="preserve"> PAGEREF _Toc25024 \h </w:instrText>
        </w:r>
        <w:r>
          <w:fldChar w:fldCharType="separate"/>
        </w:r>
        <w:r>
          <w:t>24</w:t>
        </w:r>
        <w:r>
          <w:fldChar w:fldCharType="end"/>
        </w:r>
      </w:hyperlink>
    </w:p>
    <w:p>
      <w:pPr>
        <w:pStyle w:val="TOC2"/>
        <w:tabs>
          <w:tab w:val="right" w:leader="dot" w:pos="8306"/>
        </w:tabs>
      </w:pPr>
      <w:hyperlink w:anchor="_Toc6391" w:history="1">
        <w:r>
          <w:rPr>
            <w:rFonts w:ascii="仿宋" w:eastAsia="仿宋" w:hAnsi="仿宋" w:cs="仿宋" w:hint="eastAsia"/>
            <w:lang w:eastAsia="zh-CN"/>
          </w:rPr>
          <w:t>(三)、进度安排注意事项</w:t>
        </w:r>
        <w:r>
          <w:tab/>
        </w:r>
        <w:r>
          <w:fldChar w:fldCharType="begin"/>
        </w:r>
        <w:r>
          <w:instrText xml:space="preserve"> PAGEREF _Toc6391 \h </w:instrText>
        </w:r>
        <w:r>
          <w:fldChar w:fldCharType="separate"/>
        </w:r>
        <w:r>
          <w:t>25</w:t>
        </w:r>
        <w:r>
          <w:fldChar w:fldCharType="end"/>
        </w:r>
      </w:hyperlink>
    </w:p>
    <w:p>
      <w:pPr>
        <w:pStyle w:val="TOC2"/>
        <w:tabs>
          <w:tab w:val="right" w:leader="dot" w:pos="8306"/>
        </w:tabs>
      </w:pPr>
      <w:hyperlink w:anchor="_Toc17598" w:history="1">
        <w:r>
          <w:rPr>
            <w:rFonts w:ascii="仿宋" w:eastAsia="仿宋" w:hAnsi="仿宋" w:cs="仿宋" w:hint="eastAsia"/>
            <w:lang w:eastAsia="zh-CN"/>
          </w:rPr>
          <w:t>(四)、人力资源配置</w:t>
        </w:r>
        <w:r>
          <w:tab/>
        </w:r>
        <w:r>
          <w:fldChar w:fldCharType="begin"/>
        </w:r>
        <w:r>
          <w:instrText xml:space="preserve"> PAGEREF _Toc17598 \h </w:instrText>
        </w:r>
        <w:r>
          <w:fldChar w:fldCharType="separate"/>
        </w:r>
        <w:r>
          <w:t>26</w:t>
        </w:r>
        <w:r>
          <w:fldChar w:fldCharType="end"/>
        </w:r>
      </w:hyperlink>
    </w:p>
    <w:p>
      <w:pPr>
        <w:pStyle w:val="TOC1"/>
        <w:tabs>
          <w:tab w:val="right" w:leader="dot" w:pos="8306"/>
        </w:tabs>
      </w:pPr>
      <w:hyperlink w:anchor="_Toc2641" w:history="1">
        <w:r>
          <w:rPr>
            <w:rFonts w:ascii="仿宋" w:eastAsia="仿宋" w:hAnsi="仿宋" w:cs="仿宋" w:hint="eastAsia"/>
            <w:lang w:eastAsia="zh-CN"/>
          </w:rPr>
          <w:t>九、钢材项目创新与研发</w:t>
        </w:r>
        <w:r>
          <w:tab/>
        </w:r>
        <w:r>
          <w:fldChar w:fldCharType="begin"/>
        </w:r>
        <w:r>
          <w:instrText xml:space="preserve"> PAGEREF _Toc2641 \h </w:instrText>
        </w:r>
        <w:r>
          <w:fldChar w:fldCharType="separate"/>
        </w:r>
        <w:r>
          <w:t>27</w:t>
        </w:r>
        <w:r>
          <w:fldChar w:fldCharType="end"/>
        </w:r>
      </w:hyperlink>
    </w:p>
    <w:p>
      <w:pPr>
        <w:pStyle w:val="TOC2"/>
        <w:tabs>
          <w:tab w:val="right" w:leader="dot" w:pos="8306"/>
        </w:tabs>
      </w:pPr>
      <w:hyperlink w:anchor="_Toc26451" w:history="1">
        <w:r>
          <w:rPr>
            <w:rFonts w:ascii="仿宋" w:eastAsia="仿宋" w:hAnsi="仿宋" w:cs="仿宋" w:hint="eastAsia"/>
            <w:lang w:eastAsia="zh-CN"/>
          </w:rPr>
          <w:t>(一)、创新策略与方向</w:t>
        </w:r>
        <w:r>
          <w:tab/>
        </w:r>
        <w:r>
          <w:fldChar w:fldCharType="begin"/>
        </w:r>
        <w:r>
          <w:instrText xml:space="preserve"> PAGEREF _Toc26451 \h </w:instrText>
        </w:r>
        <w:r>
          <w:fldChar w:fldCharType="separate"/>
        </w:r>
        <w:r>
          <w:t>27</w:t>
        </w:r>
        <w:r>
          <w:fldChar w:fldCharType="end"/>
        </w:r>
      </w:hyperlink>
    </w:p>
    <w:p>
      <w:pPr>
        <w:pStyle w:val="TOC2"/>
        <w:tabs>
          <w:tab w:val="right" w:leader="dot" w:pos="8306"/>
        </w:tabs>
      </w:pPr>
      <w:hyperlink w:anchor="_Toc28110" w:history="1">
        <w:r>
          <w:rPr>
            <w:rFonts w:ascii="仿宋" w:eastAsia="仿宋" w:hAnsi="仿宋" w:cs="仿宋" w:hint="eastAsia"/>
            <w:lang w:eastAsia="zh-CN"/>
          </w:rPr>
          <w:t>(二)、研发规划与投入</w:t>
        </w:r>
        <w:r>
          <w:tab/>
        </w:r>
        <w:r>
          <w:fldChar w:fldCharType="begin"/>
        </w:r>
        <w:r>
          <w:instrText xml:space="preserve"> PAGEREF _Toc28110 \h </w:instrText>
        </w:r>
        <w:r>
          <w:fldChar w:fldCharType="separate"/>
        </w:r>
        <w:r>
          <w:t>29</w:t>
        </w:r>
        <w:r>
          <w:fldChar w:fldCharType="end"/>
        </w:r>
      </w:hyperlink>
    </w:p>
    <w:p>
      <w:pPr>
        <w:pStyle w:val="TOC1"/>
        <w:tabs>
          <w:tab w:val="right" w:leader="dot" w:pos="8306"/>
        </w:tabs>
      </w:pPr>
      <w:hyperlink w:anchor="_Toc19912" w:history="1">
        <w:r>
          <w:rPr>
            <w:rFonts w:ascii="仿宋" w:eastAsia="仿宋" w:hAnsi="仿宋" w:cs="仿宋" w:hint="eastAsia"/>
            <w:lang w:eastAsia="zh-CN"/>
          </w:rPr>
          <w:t>十、钢材项目人力资源培养与发展</w:t>
        </w:r>
        <w:r>
          <w:tab/>
        </w:r>
        <w:r>
          <w:fldChar w:fldCharType="begin"/>
        </w:r>
        <w:r>
          <w:instrText xml:space="preserve"> PAGEREF _Toc19912 \h </w:instrText>
        </w:r>
        <w:r>
          <w:fldChar w:fldCharType="separate"/>
        </w:r>
        <w:r>
          <w:t>30</w:t>
        </w:r>
        <w:r>
          <w:fldChar w:fldCharType="end"/>
        </w:r>
      </w:hyperlink>
    </w:p>
    <w:p>
      <w:pPr>
        <w:pStyle w:val="TOC2"/>
        <w:tabs>
          <w:tab w:val="right" w:leader="dot" w:pos="8306"/>
        </w:tabs>
      </w:pPr>
      <w:hyperlink w:anchor="_Toc12237" w:history="1">
        <w:r>
          <w:rPr>
            <w:rFonts w:ascii="仿宋" w:eastAsia="仿宋" w:hAnsi="仿宋" w:cs="仿宋" w:hint="eastAsia"/>
            <w:lang w:eastAsia="zh-CN"/>
          </w:rPr>
          <w:t>(一)、人才需求与规划</w:t>
        </w:r>
        <w:r>
          <w:tab/>
        </w:r>
        <w:r>
          <w:fldChar w:fldCharType="begin"/>
        </w:r>
        <w:r>
          <w:instrText xml:space="preserve"> PAGEREF _Toc12237 \h </w:instrText>
        </w:r>
        <w:r>
          <w:fldChar w:fldCharType="separate"/>
        </w:r>
        <w:r>
          <w:t>30</w:t>
        </w:r>
        <w:r>
          <w:fldChar w:fldCharType="end"/>
        </w:r>
      </w:hyperlink>
    </w:p>
    <w:p>
      <w:pPr>
        <w:pStyle w:val="TOC2"/>
        <w:tabs>
          <w:tab w:val="right" w:leader="dot" w:pos="8306"/>
        </w:tabs>
      </w:pPr>
      <w:hyperlink w:anchor="_Toc12113" w:history="1">
        <w:r>
          <w:rPr>
            <w:rFonts w:ascii="仿宋" w:eastAsia="仿宋" w:hAnsi="仿宋" w:cs="仿宋" w:hint="eastAsia"/>
            <w:lang w:eastAsia="zh-CN"/>
          </w:rPr>
          <w:t>(二)、培训与发展计划</w:t>
        </w:r>
        <w:r>
          <w:tab/>
        </w:r>
        <w:r>
          <w:fldChar w:fldCharType="begin"/>
        </w:r>
        <w:r>
          <w:instrText xml:space="preserve"> PAGEREF _Toc12113 \h </w:instrText>
        </w:r>
        <w:r>
          <w:fldChar w:fldCharType="separate"/>
        </w:r>
        <w:r>
          <w:t>31</w:t>
        </w:r>
        <w:r>
          <w:fldChar w:fldCharType="end"/>
        </w:r>
      </w:hyperlink>
    </w:p>
    <w:p>
      <w:pPr>
        <w:pStyle w:val="TOC1"/>
        <w:tabs>
          <w:tab w:val="right" w:leader="dot" w:pos="8306"/>
        </w:tabs>
      </w:pPr>
      <w:hyperlink w:anchor="_Toc32185" w:history="1">
        <w:r>
          <w:rPr>
            <w:rFonts w:ascii="仿宋" w:eastAsia="仿宋" w:hAnsi="仿宋" w:cs="仿宋" w:hint="eastAsia"/>
            <w:lang w:eastAsia="zh-CN"/>
          </w:rPr>
          <w:t>十一、钢材项目社会影响</w:t>
        </w:r>
        <w:r>
          <w:tab/>
        </w:r>
        <w:r>
          <w:fldChar w:fldCharType="begin"/>
        </w:r>
        <w:r>
          <w:instrText xml:space="preserve"> PAGEREF _Toc32185 \h </w:instrText>
        </w:r>
        <w:r>
          <w:fldChar w:fldCharType="separate"/>
        </w:r>
        <w:r>
          <w:t>31</w:t>
        </w:r>
        <w:r>
          <w:fldChar w:fldCharType="end"/>
        </w:r>
      </w:hyperlink>
    </w:p>
    <w:p>
      <w:pPr>
        <w:pStyle w:val="TOC2"/>
        <w:tabs>
          <w:tab w:val="right" w:leader="dot" w:pos="8306"/>
        </w:tabs>
      </w:pPr>
      <w:hyperlink w:anchor="_Toc12947" w:history="1">
        <w:r>
          <w:rPr>
            <w:rFonts w:ascii="仿宋" w:eastAsia="仿宋" w:hAnsi="仿宋" w:cs="仿宋" w:hint="eastAsia"/>
            <w:lang w:eastAsia="zh-CN"/>
          </w:rPr>
          <w:t>(一)、社会责任与义务</w:t>
        </w:r>
        <w:r>
          <w:tab/>
        </w:r>
        <w:r>
          <w:fldChar w:fldCharType="begin"/>
        </w:r>
        <w:r>
          <w:instrText xml:space="preserve"> PAGEREF _Toc12947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23" w:history="1">
        <w:r>
          <w:rPr>
            <w:rFonts w:ascii="仿宋" w:eastAsia="仿宋" w:hAnsi="仿宋" w:cs="仿宋" w:hint="eastAsia"/>
            <w:lang w:eastAsia="zh-CN"/>
          </w:rPr>
          <w:t>(二)、社会参与与沟通</w:t>
        </w:r>
        <w:r>
          <w:tab/>
        </w:r>
        <w:r>
          <w:fldChar w:fldCharType="begin"/>
        </w:r>
        <w:r>
          <w:instrText xml:space="preserve"> PAGEREF _Toc24323 \h </w:instrText>
        </w:r>
        <w:r>
          <w:fldChar w:fldCharType="separate"/>
        </w:r>
        <w:r>
          <w:t>32</w:t>
        </w:r>
        <w:r>
          <w:fldChar w:fldCharType="end"/>
        </w:r>
      </w:hyperlink>
    </w:p>
    <w:p>
      <w:pPr>
        <w:pStyle w:val="TOC1"/>
        <w:tabs>
          <w:tab w:val="right" w:leader="dot" w:pos="8306"/>
        </w:tabs>
      </w:pPr>
      <w:hyperlink w:anchor="_Toc14124" w:history="1">
        <w:r>
          <w:rPr>
            <w:rFonts w:ascii="仿宋" w:eastAsia="仿宋" w:hAnsi="仿宋" w:cs="仿宋" w:hint="eastAsia"/>
            <w:lang w:eastAsia="zh-CN"/>
          </w:rPr>
          <w:t>十二、钢材项目环境影响分析</w:t>
        </w:r>
        <w:r>
          <w:tab/>
        </w:r>
        <w:r>
          <w:fldChar w:fldCharType="begin"/>
        </w:r>
        <w:r>
          <w:instrText xml:space="preserve"> PAGEREF _Toc14124 \h </w:instrText>
        </w:r>
        <w:r>
          <w:fldChar w:fldCharType="separate"/>
        </w:r>
        <w:r>
          <w:t>33</w:t>
        </w:r>
        <w:r>
          <w:fldChar w:fldCharType="end"/>
        </w:r>
      </w:hyperlink>
    </w:p>
    <w:p>
      <w:pPr>
        <w:pStyle w:val="TOC2"/>
        <w:tabs>
          <w:tab w:val="right" w:leader="dot" w:pos="8306"/>
        </w:tabs>
      </w:pPr>
      <w:hyperlink w:anchor="_Toc6902" w:history="1">
        <w:r>
          <w:rPr>
            <w:rFonts w:ascii="仿宋" w:eastAsia="仿宋" w:hAnsi="仿宋" w:cs="仿宋" w:hint="eastAsia"/>
            <w:lang w:eastAsia="zh-CN"/>
          </w:rPr>
          <w:t>(一)、建设区域环境质量现状</w:t>
        </w:r>
        <w:r>
          <w:tab/>
        </w:r>
        <w:r>
          <w:fldChar w:fldCharType="begin"/>
        </w:r>
        <w:r>
          <w:instrText xml:space="preserve"> PAGEREF _Toc6902 \h </w:instrText>
        </w:r>
        <w:r>
          <w:fldChar w:fldCharType="separate"/>
        </w:r>
        <w:r>
          <w:t>33</w:t>
        </w:r>
        <w:r>
          <w:fldChar w:fldCharType="end"/>
        </w:r>
      </w:hyperlink>
    </w:p>
    <w:p>
      <w:pPr>
        <w:pStyle w:val="TOC2"/>
        <w:tabs>
          <w:tab w:val="right" w:leader="dot" w:pos="8306"/>
        </w:tabs>
      </w:pPr>
      <w:hyperlink w:anchor="_Toc23739" w:history="1">
        <w:r>
          <w:rPr>
            <w:rFonts w:ascii="仿宋" w:eastAsia="仿宋" w:hAnsi="仿宋" w:cs="仿宋" w:hint="eastAsia"/>
            <w:lang w:eastAsia="zh-CN"/>
          </w:rPr>
          <w:t>(二)、建设期环境保护</w:t>
        </w:r>
        <w:r>
          <w:tab/>
        </w:r>
        <w:r>
          <w:fldChar w:fldCharType="begin"/>
        </w:r>
        <w:r>
          <w:instrText xml:space="preserve"> PAGEREF _Toc23739 \h </w:instrText>
        </w:r>
        <w:r>
          <w:fldChar w:fldCharType="separate"/>
        </w:r>
        <w:r>
          <w:t>34</w:t>
        </w:r>
        <w:r>
          <w:fldChar w:fldCharType="end"/>
        </w:r>
      </w:hyperlink>
    </w:p>
    <w:p>
      <w:pPr>
        <w:pStyle w:val="TOC2"/>
        <w:tabs>
          <w:tab w:val="right" w:leader="dot" w:pos="8306"/>
        </w:tabs>
      </w:pPr>
      <w:hyperlink w:anchor="_Toc31277" w:history="1">
        <w:r>
          <w:rPr>
            <w:rFonts w:ascii="仿宋" w:eastAsia="仿宋" w:hAnsi="仿宋" w:cs="仿宋" w:hint="eastAsia"/>
            <w:lang w:eastAsia="zh-CN"/>
          </w:rPr>
          <w:t>(三)、运营期环境保护</w:t>
        </w:r>
        <w:r>
          <w:tab/>
        </w:r>
        <w:r>
          <w:fldChar w:fldCharType="begin"/>
        </w:r>
        <w:r>
          <w:instrText xml:space="preserve"> PAGEREF _Toc31277 \h </w:instrText>
        </w:r>
        <w:r>
          <w:fldChar w:fldCharType="separate"/>
        </w:r>
        <w:r>
          <w:t>36</w:t>
        </w:r>
        <w:r>
          <w:fldChar w:fldCharType="end"/>
        </w:r>
      </w:hyperlink>
    </w:p>
    <w:p>
      <w:pPr>
        <w:pStyle w:val="TOC2"/>
        <w:tabs>
          <w:tab w:val="right" w:leader="dot" w:pos="8306"/>
        </w:tabs>
      </w:pPr>
      <w:hyperlink w:anchor="_Toc15106" w:history="1">
        <w:r>
          <w:rPr>
            <w:rFonts w:ascii="仿宋" w:eastAsia="仿宋" w:hAnsi="仿宋" w:cs="仿宋" w:hint="eastAsia"/>
            <w:lang w:eastAsia="zh-CN"/>
          </w:rPr>
          <w:t>(四)、钢材项目建设对区域经济的影响</w:t>
        </w:r>
        <w:r>
          <w:tab/>
        </w:r>
        <w:r>
          <w:fldChar w:fldCharType="begin"/>
        </w:r>
        <w:r>
          <w:instrText xml:space="preserve"> PAGEREF _Toc15106 \h </w:instrText>
        </w:r>
        <w:r>
          <w:fldChar w:fldCharType="separate"/>
        </w:r>
        <w:r>
          <w:t>37</w:t>
        </w:r>
        <w:r>
          <w:fldChar w:fldCharType="end"/>
        </w:r>
      </w:hyperlink>
    </w:p>
    <w:p>
      <w:pPr>
        <w:pStyle w:val="TOC2"/>
        <w:tabs>
          <w:tab w:val="right" w:leader="dot" w:pos="8306"/>
        </w:tabs>
      </w:pPr>
      <w:hyperlink w:anchor="_Toc10418" w:history="1">
        <w:r>
          <w:rPr>
            <w:rFonts w:ascii="仿宋" w:eastAsia="仿宋" w:hAnsi="仿宋" w:cs="仿宋" w:hint="eastAsia"/>
            <w:lang w:eastAsia="zh-CN"/>
          </w:rPr>
          <w:t>(五)、废弃物处理</w:t>
        </w:r>
        <w:r>
          <w:tab/>
        </w:r>
        <w:r>
          <w:fldChar w:fldCharType="begin"/>
        </w:r>
        <w:r>
          <w:instrText xml:space="preserve"> PAGEREF _Toc10418 \h </w:instrText>
        </w:r>
        <w:r>
          <w:fldChar w:fldCharType="separate"/>
        </w:r>
        <w:r>
          <w:t>39</w:t>
        </w:r>
        <w:r>
          <w:fldChar w:fldCharType="end"/>
        </w:r>
      </w:hyperlink>
    </w:p>
    <w:p>
      <w:pPr>
        <w:pStyle w:val="TOC2"/>
        <w:tabs>
          <w:tab w:val="right" w:leader="dot" w:pos="8306"/>
        </w:tabs>
      </w:pPr>
      <w:hyperlink w:anchor="_Toc7175" w:history="1">
        <w:r>
          <w:rPr>
            <w:rFonts w:ascii="仿宋" w:eastAsia="仿宋" w:hAnsi="仿宋" w:cs="仿宋" w:hint="eastAsia"/>
            <w:lang w:eastAsia="zh-CN"/>
          </w:rPr>
          <w:t>(六)、特殊环境影响分析</w:t>
        </w:r>
        <w:r>
          <w:tab/>
        </w:r>
        <w:r>
          <w:fldChar w:fldCharType="begin"/>
        </w:r>
        <w:r>
          <w:instrText xml:space="preserve"> PAGEREF _Toc7175 \h </w:instrText>
        </w:r>
        <w:r>
          <w:fldChar w:fldCharType="separate"/>
        </w:r>
        <w:r>
          <w:t>40</w:t>
        </w:r>
        <w:r>
          <w:fldChar w:fldCharType="end"/>
        </w:r>
      </w:hyperlink>
    </w:p>
    <w:p>
      <w:pPr>
        <w:pStyle w:val="TOC2"/>
        <w:tabs>
          <w:tab w:val="right" w:leader="dot" w:pos="8306"/>
        </w:tabs>
      </w:pPr>
      <w:hyperlink w:anchor="_Toc26122" w:history="1">
        <w:r>
          <w:rPr>
            <w:rFonts w:ascii="仿宋" w:eastAsia="仿宋" w:hAnsi="仿宋" w:cs="仿宋" w:hint="eastAsia"/>
            <w:lang w:eastAsia="zh-CN"/>
          </w:rPr>
          <w:t>(七)、清洁生产</w:t>
        </w:r>
        <w:r>
          <w:tab/>
        </w:r>
        <w:r>
          <w:fldChar w:fldCharType="begin"/>
        </w:r>
        <w:r>
          <w:instrText xml:space="preserve"> PAGEREF _Toc26122 \h </w:instrText>
        </w:r>
        <w:r>
          <w:fldChar w:fldCharType="separate"/>
        </w:r>
        <w:r>
          <w:t>41</w:t>
        </w:r>
        <w:r>
          <w:fldChar w:fldCharType="end"/>
        </w:r>
      </w:hyperlink>
    </w:p>
    <w:p>
      <w:pPr>
        <w:pStyle w:val="TOC2"/>
        <w:tabs>
          <w:tab w:val="right" w:leader="dot" w:pos="8306"/>
        </w:tabs>
      </w:pPr>
      <w:hyperlink w:anchor="_Toc20585" w:history="1">
        <w:r>
          <w:rPr>
            <w:rFonts w:ascii="仿宋" w:eastAsia="仿宋" w:hAnsi="仿宋" w:cs="仿宋" w:hint="eastAsia"/>
            <w:lang w:eastAsia="zh-CN"/>
          </w:rPr>
          <w:t>(八)、环境保护综合评价</w:t>
        </w:r>
        <w:r>
          <w:tab/>
        </w:r>
        <w:r>
          <w:fldChar w:fldCharType="begin"/>
        </w:r>
        <w:r>
          <w:instrText xml:space="preserve"> PAGEREF _Toc20585 \h </w:instrText>
        </w:r>
        <w:r>
          <w:fldChar w:fldCharType="separate"/>
        </w:r>
        <w:r>
          <w:t>42</w:t>
        </w:r>
        <w:r>
          <w:fldChar w:fldCharType="end"/>
        </w:r>
      </w:hyperlink>
    </w:p>
    <w:p>
      <w:pPr>
        <w:pStyle w:val="TOC1"/>
        <w:tabs>
          <w:tab w:val="right" w:leader="dot" w:pos="8306"/>
        </w:tabs>
      </w:pPr>
      <w:hyperlink w:anchor="_Toc23234" w:history="1">
        <w:r>
          <w:rPr>
            <w:rFonts w:ascii="仿宋" w:eastAsia="仿宋" w:hAnsi="仿宋" w:cs="仿宋" w:hint="eastAsia"/>
            <w:lang w:eastAsia="zh-CN"/>
          </w:rPr>
          <w:t>十三、质量管理体系</w:t>
        </w:r>
        <w:r>
          <w:tab/>
        </w:r>
        <w:r>
          <w:fldChar w:fldCharType="begin"/>
        </w:r>
        <w:r>
          <w:instrText xml:space="preserve"> PAGEREF _Toc23234 \h </w:instrText>
        </w:r>
        <w:r>
          <w:fldChar w:fldCharType="separate"/>
        </w:r>
        <w:r>
          <w:t>43</w:t>
        </w:r>
        <w:r>
          <w:fldChar w:fldCharType="end"/>
        </w:r>
      </w:hyperlink>
    </w:p>
    <w:p>
      <w:pPr>
        <w:pStyle w:val="TOC2"/>
        <w:tabs>
          <w:tab w:val="right" w:leader="dot" w:pos="8306"/>
        </w:tabs>
      </w:pPr>
      <w:hyperlink w:anchor="_Toc14153" w:history="1">
        <w:r>
          <w:rPr>
            <w:rFonts w:ascii="仿宋" w:eastAsia="仿宋" w:hAnsi="仿宋" w:cs="仿宋" w:hint="eastAsia"/>
            <w:lang w:eastAsia="zh-CN"/>
          </w:rPr>
          <w:t>(一)、质量目标与方针</w:t>
        </w:r>
        <w:r>
          <w:tab/>
        </w:r>
        <w:r>
          <w:fldChar w:fldCharType="begin"/>
        </w:r>
        <w:r>
          <w:instrText xml:space="preserve"> PAGEREF _Toc14153 \h </w:instrText>
        </w:r>
        <w:r>
          <w:fldChar w:fldCharType="separate"/>
        </w:r>
        <w:r>
          <w:t>43</w:t>
        </w:r>
        <w:r>
          <w:fldChar w:fldCharType="end"/>
        </w:r>
      </w:hyperlink>
    </w:p>
    <w:p>
      <w:pPr>
        <w:pStyle w:val="TOC2"/>
        <w:tabs>
          <w:tab w:val="right" w:leader="dot" w:pos="8306"/>
        </w:tabs>
      </w:pPr>
      <w:hyperlink w:anchor="_Toc26417" w:history="1">
        <w:r>
          <w:rPr>
            <w:rFonts w:ascii="仿宋" w:eastAsia="仿宋" w:hAnsi="仿宋" w:cs="仿宋" w:hint="eastAsia"/>
            <w:lang w:eastAsia="zh-CN"/>
          </w:rPr>
          <w:t>(二)、质量管理责任</w:t>
        </w:r>
        <w:r>
          <w:tab/>
        </w:r>
        <w:r>
          <w:fldChar w:fldCharType="begin"/>
        </w:r>
        <w:r>
          <w:instrText xml:space="preserve"> PAGEREF _Toc26417 \h </w:instrText>
        </w:r>
        <w:r>
          <w:fldChar w:fldCharType="separate"/>
        </w:r>
        <w:r>
          <w:t>44</w:t>
        </w:r>
        <w:r>
          <w:fldChar w:fldCharType="end"/>
        </w:r>
      </w:hyperlink>
    </w:p>
    <w:p>
      <w:pPr>
        <w:pStyle w:val="TOC2"/>
        <w:tabs>
          <w:tab w:val="right" w:leader="dot" w:pos="8306"/>
        </w:tabs>
      </w:pPr>
      <w:hyperlink w:anchor="_Toc7788" w:history="1">
        <w:r>
          <w:rPr>
            <w:rFonts w:ascii="仿宋" w:eastAsia="仿宋" w:hAnsi="仿宋" w:cs="仿宋" w:hint="eastAsia"/>
            <w:lang w:eastAsia="zh-CN"/>
          </w:rPr>
          <w:t>(三)、质量管理体系文件</w:t>
        </w:r>
        <w:r>
          <w:tab/>
        </w:r>
        <w:r>
          <w:fldChar w:fldCharType="begin"/>
        </w:r>
        <w:r>
          <w:instrText xml:space="preserve"> PAGEREF _Toc7788 \h </w:instrText>
        </w:r>
        <w:r>
          <w:fldChar w:fldCharType="separate"/>
        </w:r>
        <w:r>
          <w:t>45</w:t>
        </w:r>
        <w:r>
          <w:fldChar w:fldCharType="end"/>
        </w:r>
      </w:hyperlink>
    </w:p>
    <w:p>
      <w:pPr>
        <w:pStyle w:val="TOC2"/>
        <w:tabs>
          <w:tab w:val="right" w:leader="dot" w:pos="8306"/>
        </w:tabs>
      </w:pPr>
      <w:hyperlink w:anchor="_Toc7571" w:history="1">
        <w:r>
          <w:rPr>
            <w:rFonts w:ascii="仿宋" w:eastAsia="仿宋" w:hAnsi="仿宋" w:cs="仿宋" w:hint="eastAsia"/>
            <w:lang w:eastAsia="zh-CN"/>
          </w:rPr>
          <w:t>(四)、质量培训与教育</w:t>
        </w:r>
        <w:r>
          <w:tab/>
        </w:r>
        <w:r>
          <w:fldChar w:fldCharType="begin"/>
        </w:r>
        <w:r>
          <w:instrText xml:space="preserve"> PAGEREF _Toc7571 \h </w:instrText>
        </w:r>
        <w:r>
          <w:fldChar w:fldCharType="separate"/>
        </w:r>
        <w:r>
          <w:t>48</w:t>
        </w:r>
        <w:r>
          <w:fldChar w:fldCharType="end"/>
        </w:r>
      </w:hyperlink>
    </w:p>
    <w:p>
      <w:pPr>
        <w:pStyle w:val="TOC2"/>
        <w:tabs>
          <w:tab w:val="right" w:leader="dot" w:pos="8306"/>
        </w:tabs>
      </w:pPr>
      <w:hyperlink w:anchor="_Toc1158" w:history="1">
        <w:r>
          <w:rPr>
            <w:rFonts w:ascii="仿宋" w:eastAsia="仿宋" w:hAnsi="仿宋" w:cs="仿宋" w:hint="eastAsia"/>
            <w:lang w:eastAsia="zh-CN"/>
          </w:rPr>
          <w:t>(五)、质量审核与评价</w:t>
        </w:r>
        <w:r>
          <w:tab/>
        </w:r>
        <w:r>
          <w:fldChar w:fldCharType="begin"/>
        </w:r>
        <w:r>
          <w:instrText xml:space="preserve"> PAGEREF _Toc1158 \h </w:instrText>
        </w:r>
        <w:r>
          <w:fldChar w:fldCharType="separate"/>
        </w:r>
        <w:r>
          <w:t>49</w:t>
        </w:r>
        <w:r>
          <w:fldChar w:fldCharType="end"/>
        </w:r>
      </w:hyperlink>
    </w:p>
    <w:p>
      <w:pPr>
        <w:pStyle w:val="TOC2"/>
        <w:tabs>
          <w:tab w:val="right" w:leader="dot" w:pos="8306"/>
        </w:tabs>
      </w:pPr>
      <w:hyperlink w:anchor="_Toc27045" w:history="1">
        <w:r>
          <w:rPr>
            <w:rFonts w:ascii="仿宋" w:eastAsia="仿宋" w:hAnsi="仿宋" w:cs="仿宋" w:hint="eastAsia"/>
            <w:lang w:eastAsia="zh-CN"/>
          </w:rPr>
          <w:t>(六)、不符合与纠正措施</w:t>
        </w:r>
        <w:r>
          <w:tab/>
        </w:r>
        <w:r>
          <w:fldChar w:fldCharType="begin"/>
        </w:r>
        <w:r>
          <w:instrText xml:space="preserve"> PAGEREF _Toc27045 \h </w:instrText>
        </w:r>
        <w:r>
          <w:fldChar w:fldCharType="separate"/>
        </w:r>
        <w:r>
          <w:t>50</w:t>
        </w:r>
        <w:r>
          <w:fldChar w:fldCharType="end"/>
        </w:r>
      </w:hyperlink>
    </w:p>
    <w:p>
      <w:pPr>
        <w:pStyle w:val="TOC1"/>
        <w:tabs>
          <w:tab w:val="right" w:leader="dot" w:pos="8306"/>
        </w:tabs>
      </w:pPr>
      <w:hyperlink w:anchor="_Toc22225" w:history="1">
        <w:r>
          <w:rPr>
            <w:rFonts w:ascii="仿宋" w:eastAsia="仿宋" w:hAnsi="仿宋" w:cs="仿宋" w:hint="eastAsia"/>
            <w:lang w:eastAsia="zh-CN"/>
          </w:rPr>
          <w:t>十四、风险识别与分类</w:t>
        </w:r>
        <w:r>
          <w:tab/>
        </w:r>
        <w:r>
          <w:fldChar w:fldCharType="begin"/>
        </w:r>
        <w:r>
          <w:instrText xml:space="preserve"> PAGEREF _Toc22225 \h </w:instrText>
        </w:r>
        <w:r>
          <w:fldChar w:fldCharType="separate"/>
        </w:r>
        <w:r>
          <w:t>51</w:t>
        </w:r>
        <w:r>
          <w:fldChar w:fldCharType="end"/>
        </w:r>
      </w:hyperlink>
    </w:p>
    <w:p>
      <w:pPr>
        <w:pStyle w:val="TOC2"/>
        <w:tabs>
          <w:tab w:val="right" w:leader="dot" w:pos="8306"/>
        </w:tabs>
      </w:pPr>
      <w:hyperlink w:anchor="_Toc14948" w:history="1">
        <w:r>
          <w:rPr>
            <w:rFonts w:ascii="仿宋" w:eastAsia="仿宋" w:hAnsi="仿宋" w:cs="仿宋" w:hint="eastAsia"/>
            <w:lang w:eastAsia="zh-CN"/>
          </w:rPr>
          <w:t>(一)、风险识别</w:t>
        </w:r>
        <w:r>
          <w:tab/>
        </w:r>
        <w:r>
          <w:fldChar w:fldCharType="begin"/>
        </w:r>
        <w:r>
          <w:instrText xml:space="preserve"> PAGEREF _Toc14948 \h </w:instrText>
        </w:r>
        <w:r>
          <w:fldChar w:fldCharType="separate"/>
        </w:r>
        <w:r>
          <w:t>51</w:t>
        </w:r>
        <w:r>
          <w:fldChar w:fldCharType="end"/>
        </w:r>
      </w:hyperlink>
    </w:p>
    <w:p>
      <w:pPr>
        <w:pStyle w:val="TOC2"/>
        <w:tabs>
          <w:tab w:val="right" w:leader="dot" w:pos="8306"/>
        </w:tabs>
      </w:pPr>
      <w:hyperlink w:anchor="_Toc19543" w:history="1">
        <w:r>
          <w:rPr>
            <w:rFonts w:ascii="仿宋" w:eastAsia="仿宋" w:hAnsi="仿宋" w:cs="仿宋" w:hint="eastAsia"/>
            <w:lang w:eastAsia="zh-CN"/>
          </w:rPr>
          <w:t>(二)、风险分类</w:t>
        </w:r>
        <w:r>
          <w:tab/>
        </w:r>
        <w:r>
          <w:fldChar w:fldCharType="begin"/>
        </w:r>
        <w:r>
          <w:instrText xml:space="preserve"> PAGEREF _Toc19543 \h </w:instrText>
        </w:r>
        <w:r>
          <w:fldChar w:fldCharType="separate"/>
        </w:r>
        <w:r>
          <w:t>52</w:t>
        </w:r>
        <w:r>
          <w:fldChar w:fldCharType="end"/>
        </w:r>
      </w:hyperlink>
    </w:p>
    <w:p>
      <w:pPr>
        <w:pStyle w:val="TOC1"/>
        <w:tabs>
          <w:tab w:val="right" w:leader="dot" w:pos="8306"/>
        </w:tabs>
      </w:pPr>
      <w:hyperlink w:anchor="_Toc26281" w:history="1">
        <w:r>
          <w:rPr>
            <w:rFonts w:ascii="仿宋" w:eastAsia="仿宋" w:hAnsi="仿宋" w:cs="仿宋" w:hint="eastAsia"/>
            <w:lang w:eastAsia="zh-CN"/>
          </w:rPr>
          <w:t>十五、供应链管理</w:t>
        </w:r>
        <w:r>
          <w:tab/>
        </w:r>
        <w:r>
          <w:fldChar w:fldCharType="begin"/>
        </w:r>
        <w:r>
          <w:instrText xml:space="preserve"> PAGEREF _Toc26281 \h </w:instrText>
        </w:r>
        <w:r>
          <w:fldChar w:fldCharType="separate"/>
        </w:r>
        <w:r>
          <w:t>54</w:t>
        </w:r>
        <w:r>
          <w:fldChar w:fldCharType="end"/>
        </w:r>
      </w:hyperlink>
    </w:p>
    <w:p>
      <w:pPr>
        <w:pStyle w:val="TOC2"/>
        <w:tabs>
          <w:tab w:val="right" w:leader="dot" w:pos="8306"/>
        </w:tabs>
      </w:pPr>
      <w:hyperlink w:anchor="_Toc21662" w:history="1">
        <w:r>
          <w:rPr>
            <w:rFonts w:ascii="仿宋" w:eastAsia="仿宋" w:hAnsi="仿宋" w:cs="仿宋" w:hint="eastAsia"/>
            <w:lang w:eastAsia="zh-CN"/>
          </w:rPr>
          <w:t>(一)、供应链战略规划</w:t>
        </w:r>
        <w:r>
          <w:tab/>
        </w:r>
        <w:r>
          <w:fldChar w:fldCharType="begin"/>
        </w:r>
        <w:r>
          <w:instrText xml:space="preserve"> PAGEREF _Toc21662 \h </w:instrText>
        </w:r>
        <w:r>
          <w:fldChar w:fldCharType="separate"/>
        </w:r>
        <w:r>
          <w:t>54</w:t>
        </w:r>
        <w:r>
          <w:fldChar w:fldCharType="end"/>
        </w:r>
      </w:hyperlink>
    </w:p>
    <w:p>
      <w:pPr>
        <w:pStyle w:val="TOC2"/>
        <w:tabs>
          <w:tab w:val="right" w:leader="dot" w:pos="8306"/>
        </w:tabs>
      </w:pPr>
      <w:hyperlink w:anchor="_Toc31887" w:history="1">
        <w:r>
          <w:rPr>
            <w:rFonts w:ascii="仿宋" w:eastAsia="仿宋" w:hAnsi="仿宋" w:cs="仿宋" w:hint="eastAsia"/>
            <w:lang w:eastAsia="zh-CN"/>
          </w:rPr>
          <w:t>(二)、供应商选择与合作</w:t>
        </w:r>
        <w:r>
          <w:tab/>
        </w:r>
        <w:r>
          <w:fldChar w:fldCharType="begin"/>
        </w:r>
        <w:r>
          <w:instrText xml:space="preserve"> PAGEREF _Toc31887 \h </w:instrText>
        </w:r>
        <w:r>
          <w:fldChar w:fldCharType="separate"/>
        </w:r>
        <w:r>
          <w:t>55</w:t>
        </w:r>
        <w:r>
          <w:fldChar w:fldCharType="end"/>
        </w:r>
      </w:hyperlink>
    </w:p>
    <w:p>
      <w:pPr>
        <w:pStyle w:val="TOC2"/>
        <w:tabs>
          <w:tab w:val="right" w:leader="dot" w:pos="8306"/>
        </w:tabs>
      </w:pPr>
      <w:hyperlink w:anchor="_Toc23766" w:history="1">
        <w:r>
          <w:rPr>
            <w:rFonts w:ascii="仿宋" w:eastAsia="仿宋" w:hAnsi="仿宋" w:cs="仿宋" w:hint="eastAsia"/>
            <w:lang w:eastAsia="zh-CN"/>
          </w:rPr>
          <w:t>(三)、物流与库存管理</w:t>
        </w:r>
        <w:r>
          <w:tab/>
        </w:r>
        <w:r>
          <w:fldChar w:fldCharType="begin"/>
        </w:r>
        <w:r>
          <w:instrText xml:space="preserve"> PAGEREF _Toc23766 \h </w:instrText>
        </w:r>
        <w:r>
          <w:fldChar w:fldCharType="separate"/>
        </w:r>
        <w:r>
          <w:t>57</w:t>
        </w:r>
        <w:r>
          <w:fldChar w:fldCharType="end"/>
        </w:r>
      </w:hyperlink>
    </w:p>
    <w:p>
      <w:pPr>
        <w:pStyle w:val="TOC1"/>
        <w:tabs>
          <w:tab w:val="right" w:leader="dot" w:pos="8306"/>
        </w:tabs>
      </w:pPr>
      <w:hyperlink w:anchor="_Toc987" w:history="1">
        <w:r>
          <w:rPr>
            <w:rFonts w:ascii="仿宋" w:eastAsia="仿宋" w:hAnsi="仿宋" w:cs="仿宋" w:hint="eastAsia"/>
            <w:lang w:eastAsia="zh-CN"/>
          </w:rPr>
          <w:t>十六、钢材项目工程方案分析</w:t>
        </w:r>
        <w:r>
          <w:tab/>
        </w:r>
        <w:r>
          <w:fldChar w:fldCharType="begin"/>
        </w:r>
        <w:r>
          <w:instrText xml:space="preserve"> PAGEREF _Toc987 \h </w:instrText>
        </w:r>
        <w:r>
          <w:fldChar w:fldCharType="separate"/>
        </w:r>
        <w:r>
          <w:t>58</w:t>
        </w:r>
        <w:r>
          <w:fldChar w:fldCharType="end"/>
        </w:r>
      </w:hyperlink>
    </w:p>
    <w:p>
      <w:pPr>
        <w:pStyle w:val="TOC2"/>
        <w:tabs>
          <w:tab w:val="right" w:leader="dot" w:pos="8306"/>
        </w:tabs>
      </w:pPr>
      <w:hyperlink w:anchor="_Toc22004" w:history="1">
        <w:r>
          <w:rPr>
            <w:rFonts w:ascii="仿宋" w:eastAsia="仿宋" w:hAnsi="仿宋" w:cs="仿宋" w:hint="eastAsia"/>
            <w:lang w:eastAsia="zh-CN"/>
          </w:rPr>
          <w:t>(一)、建筑工程设计原则</w:t>
        </w:r>
        <w:r>
          <w:tab/>
        </w:r>
        <w:r>
          <w:fldChar w:fldCharType="begin"/>
        </w:r>
        <w:r>
          <w:instrText xml:space="preserve"> PAGEREF _Toc22004 \h </w:instrText>
        </w:r>
        <w:r>
          <w:fldChar w:fldCharType="separate"/>
        </w:r>
        <w:r>
          <w:t>58</w:t>
        </w:r>
        <w:r>
          <w:fldChar w:fldCharType="end"/>
        </w:r>
      </w:hyperlink>
    </w:p>
    <w:p>
      <w:pPr>
        <w:pStyle w:val="TOC2"/>
        <w:tabs>
          <w:tab w:val="right" w:leader="dot" w:pos="8306"/>
        </w:tabs>
      </w:pPr>
      <w:hyperlink w:anchor="_Toc28190" w:history="1">
        <w:r>
          <w:rPr>
            <w:rFonts w:ascii="仿宋" w:eastAsia="仿宋" w:hAnsi="仿宋" w:cs="仿宋" w:hint="eastAsia"/>
            <w:lang w:eastAsia="zh-CN"/>
          </w:rPr>
          <w:t>(二)、土建工程建设指标</w:t>
        </w:r>
        <w:r>
          <w:tab/>
        </w:r>
        <w:r>
          <w:fldChar w:fldCharType="begin"/>
        </w:r>
        <w:r>
          <w:instrText xml:space="preserve"> PAGEREF _Toc28190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8"/>
      <w:r>
        <w:rPr>
          <w:rFonts w:ascii="仿宋" w:eastAsia="仿宋" w:hAnsi="仿宋" w:cs="仿宋" w:hint="eastAsia"/>
          <w:sz w:val="28"/>
          <w:lang w:eastAsia="zh-CN"/>
        </w:rPr>
        <w:t>一、钢材项目绩效评估</w:t>
      </w:r>
      <w:bookmarkEnd w:id="2"/>
    </w:p>
    <w:p>
      <w:pPr>
        <w:pStyle w:val="Heading2"/>
        <w:rPr>
          <w:rFonts w:ascii="仿宋" w:eastAsia="仿宋" w:hAnsi="仿宋" w:cs="仿宋" w:hint="eastAsia"/>
          <w:lang w:eastAsia="zh-CN"/>
        </w:rPr>
      </w:pPr>
      <w:bookmarkStart w:id="3" w:name="_Toc302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在钢材项目中，我们设计了一套全面的绩效评估指标，以确保钢材项目的可控和成功交付。这些指标跨足钢材项目目标、成本、进度和质量等多个维度，为我们提供了全面洞察钢材项目的健康状况。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目标达成率是我们关注的首要指标。我们设定了明确的目标，并通过定期监测和评估，迅速发现并应对潜在的目标偏差。这为钢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成本绩效是另一个核心关注点。通过实际成本与预算成本的对比分析，我们深入了解成本差异的原因，及时调整资源分配，保持钢材项目在经济效益方面的合理水平。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进度作为关键的绩效指标之一，得到了精心的关注。我们制定了详细的钢材项目进度计划，并设立了进度符合度指标，确保实际进度与计划进度保持一致。这使我们能够快速发现和解决潜在的进度问题，保持钢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钢材项目绩效的不可或缺的一环。我们引入了一系列的质量标准和客户满意度指标，以确保钢材项目交付的成果在质量上达到或超越预期水平。通过持续监测这些指标，我们努力提升钢材项目整体质量水平，为钢材项目的成功交付提供有力保障。通过这些科学且全面的绩效评估，我们能够更好地引导钢材项目的持续改进，确保钢材项目目标的顺利达成。</w:t>
      </w:r>
    </w:p>
    <w:p>
      <w:pPr>
        <w:pStyle w:val="Heading2"/>
        <w:ind w:firstLine="560" w:firstLineChars="200"/>
        <w:rPr>
          <w:rFonts w:ascii="仿宋" w:eastAsia="仿宋" w:hAnsi="仿宋" w:cs="仿宋" w:hint="eastAsia"/>
          <w:sz w:val="28"/>
          <w:lang w:eastAsia="zh-CN"/>
        </w:rPr>
      </w:pPr>
      <w:bookmarkStart w:id="4" w:name="_Toc104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绩效评估是钢材项目中的关键环节，为确保钢材项目达到预期目标，我们采用了多层次、多维度的绩效评估方法。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钢材项目的战略目标对齐，确保每个决策和行动都与钢材项目整体目标保持一致。团队会定期召开战略对齐会议，审视当前工作与钢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钢材项目进度、质量、成本和风险等方面。这些指标通过数据收集和分析，为钢材项目管理团队提供了客观的评估依据。例如，我们通过钢材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绩效评估不仅仅停留在钢材项目内部，还考虑了钢材项目对外部环境的影响。我们定期进行干系人满意度调查，以了解各利益相关方对钢材项目的期望和满意度，并及时做出调整。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这种多层次、多角度的绩效评估方法，使得我们能够全面了解钢材项目的运行状态，及时做出调整，确保钢材项目在不断变化的环境中保持稳健前行。</w:t>
      </w:r>
    </w:p>
    <w:p>
      <w:pPr>
        <w:pStyle w:val="Heading2"/>
        <w:ind w:firstLine="560" w:firstLineChars="200"/>
        <w:rPr>
          <w:rFonts w:ascii="仿宋" w:eastAsia="仿宋" w:hAnsi="仿宋" w:cs="仿宋" w:hint="eastAsia"/>
          <w:sz w:val="28"/>
          <w:lang w:eastAsia="zh-CN"/>
        </w:rPr>
      </w:pPr>
      <w:bookmarkStart w:id="5" w:name="_Toc216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为了确保钢材项目的有效管理和不断优化，我们采用了精心设计的绩效评估周期。这个周期旨在实现灵活、实时和全面的评估，以适应钢材项目执行中的各种挑战。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钢材项目的不同需求，分为短期、中期和长期。短期评估关注每个迭代或工作周期，以及时发现和解决当前任务中的问题。中期评估涵盖几个迭代，深入了解整体钢材项目的趋势和性能。长期评估则着眼于整个钢材项目阶段，确保钢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钢材项目管理工具和协作平台，团队成员能够随时更新和分享钢材项目数据。这种实时性的反馈机制使我们能够及时察觉潜在问题，快速调整，保持钢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钢材项目的决策制定密不可分。每个周期的钢材项目回顾会议成为集体总结经验、识别问题深层次原因并找到创新解决方案的平台。这种定期的反思与调整机制使钢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991"/>
      <w:r>
        <w:rPr>
          <w:rFonts w:ascii="仿宋" w:eastAsia="仿宋" w:hAnsi="仿宋" w:cs="仿宋" w:hint="eastAsia"/>
          <w:sz w:val="28"/>
          <w:lang w:eastAsia="zh-CN"/>
        </w:rPr>
        <w:t>二、钢材项目文档管理</w:t>
      </w:r>
      <w:bookmarkEnd w:id="6"/>
    </w:p>
    <w:p>
      <w:pPr>
        <w:pStyle w:val="Heading2"/>
        <w:rPr>
          <w:rFonts w:ascii="仿宋" w:eastAsia="仿宋" w:hAnsi="仿宋" w:cs="仿宋" w:hint="eastAsia"/>
          <w:lang w:eastAsia="zh-CN"/>
        </w:rPr>
      </w:pPr>
      <w:bookmarkStart w:id="7" w:name="_Toc2791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钢材项目高度重视文档的质量和准确性，以支持钢材项目的各项活动和决策。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文档的编制始于钢材项目计划的初期，我们制定了详细的文档编制计划，明确了每个文档的内容、格式和编写责任人。在钢材项目启动阶段，我们首先编制了钢材项目章程，明确定义了钢材项目的目标、范围、风险等关键要素。随后，钢材项目团队根据计划陆续编制了需求文档、设计文档、测试文档等各类文档，确保钢材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材项目管理中的重要环节，旨在确保钢材项目文档符合质量标准和钢材项目需求。在钢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除了内部审查，我们还进行了外部审查，邀请钢材项目相关利益方和专业领域的专家对文档进行独立审查。这有助于获取更全面、客观的反馈，确保钢材项目文档不仅符合内部标准，也满足外部需求。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钢材项目在文档编制与审查方面建立了严格的管理机制，通过规范的流程和多维度的审查，确保钢材项目文档的质量、准确性和可靠性，为钢材项目的顺利推进提供了有力支持。</w:t>
      </w:r>
    </w:p>
    <w:p>
      <w:pPr>
        <w:pStyle w:val="Heading2"/>
        <w:ind w:firstLine="560" w:firstLineChars="200"/>
        <w:rPr>
          <w:rFonts w:ascii="仿宋" w:eastAsia="仿宋" w:hAnsi="仿宋" w:cs="仿宋" w:hint="eastAsia"/>
          <w:sz w:val="28"/>
          <w:lang w:eastAsia="zh-CN"/>
        </w:rPr>
      </w:pPr>
      <w:bookmarkStart w:id="8" w:name="_Toc746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我们通过多渠道发布文档，包括电子邮件、钢材项目管理平台、内部网站等，以满足不同团队成员的偏好和需求。多渠道发布确保了信息的全面覆盖。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26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文档存档与归档是钢材项目生命周期中一个至关重要的环节，直接关系到钢材项目信息的长期保存和历史记录的完整性。在钢材项目中，我们实施了一系列有效的文档存档与归档管理策略：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40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087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技术管理特点体现在其创新导向。通过引入最先进的技术趋势和解决方案，钢材项目致力于提升科技含量、提高质量和效率水平。这意味着我们将采用最新的工具和方法，确保钢材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材项目技术管理的显著特征。通过整合不同领域的技术资源，我们实现了跨学科的协同工作。这有助于优化技术架构，提高整体效能。此外，整合性策略还促进了不同技术团队之间的紧密沟通和高效合作，确保钢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材项目所采用的技术。通过不断优化技术方案，钢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材项目团队将在钢材项目初期识别可能的技术风险，并采取相应的预防和应对措施。通过建立健全的风险评估机制，钢材项目能够在实施过程中及时发现并解决潜在的技术问题，保障钢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通过这些独特的技术管理特点，我们确信在钢材项目中，技术将成为钢材项目成功的有力支持。这一深度剖析揭示了技术管理在钢材项目实施中的关键作用，为钢材项目的技术基础奠定了坚实的基础。</w:t>
      </w:r>
    </w:p>
    <w:p>
      <w:pPr>
        <w:pStyle w:val="Heading2"/>
        <w:ind w:firstLine="560" w:firstLineChars="200"/>
        <w:rPr>
          <w:rFonts w:ascii="仿宋" w:eastAsia="仿宋" w:hAnsi="仿宋" w:cs="仿宋" w:hint="eastAsia"/>
          <w:sz w:val="28"/>
          <w:lang w:eastAsia="zh-CN"/>
        </w:rPr>
      </w:pPr>
      <w:bookmarkStart w:id="12" w:name="_Toc27902"/>
      <w:r>
        <w:rPr>
          <w:rFonts w:ascii="仿宋" w:eastAsia="仿宋" w:hAnsi="仿宋" w:cs="仿宋" w:hint="eastAsia"/>
          <w:sz w:val="28"/>
          <w:lang w:eastAsia="zh-CN"/>
        </w:rPr>
        <w:t>(二)、钢材项目工艺技术设计方案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材项目将严格按照相关行业规范要求进行组织。通过有效控制产品质量，钢材项目将致力于为顾客提供优质的钢材项目产品和良好的服务。这体现了钢材项目对于生产活动合规性和质量标准的高度重视，为钢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材项目注重生态效益和清洁生产原则。钢材项目建设将紧密结合地方特色经济发展，与社会经济发展规划和区域环境保护规划方案相协调一致。通过与当地区域自然生态系统的结合，钢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材项目产品具有多样化的客户需求和个性化的特点。因此，钢材项目产品规格品种多样，且单批生产数量较小。为满足这一特点，钢材项目承办单位将建设先进的柔性制造生产线。通过广泛应用柔性制造技术，钢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总体而言，钢材项目采用的技术具有较高的技术含量和自动化水平，处于国内先进水平。这一技术选用不仅体现了对生产效率、质量和环境友好性的高标准要求，同时为钢材项目的可持续发展奠定了坚实的基础。</w:t>
      </w:r>
    </w:p>
    <w:p>
      <w:pPr>
        <w:pStyle w:val="Heading2"/>
        <w:ind w:firstLine="560" w:firstLineChars="200"/>
        <w:rPr>
          <w:rFonts w:ascii="仿宋" w:eastAsia="仿宋" w:hAnsi="仿宋" w:cs="仿宋" w:hint="eastAsia"/>
          <w:sz w:val="28"/>
          <w:lang w:eastAsia="zh-CN"/>
        </w:rPr>
      </w:pPr>
      <w:bookmarkStart w:id="13" w:name="_Toc1255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为确保钢材项目的高效生产和技术实施，我们制定了一套精心设计的设备选型方案，以满足钢材项目生产、质量和环保的要求。该方案的主要特点如下：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5144"/>
      <w:r>
        <w:rPr>
          <w:rFonts w:ascii="仿宋" w:eastAsia="仿宋" w:hAnsi="仿宋" w:cs="仿宋" w:hint="eastAsia"/>
          <w:sz w:val="28"/>
          <w:lang w:eastAsia="zh-CN"/>
        </w:rPr>
        <w:t>四、钢材项目选址可行性分析</w:t>
      </w:r>
      <w:bookmarkEnd w:id="14"/>
    </w:p>
    <w:p>
      <w:pPr>
        <w:pStyle w:val="Heading2"/>
        <w:rPr>
          <w:rFonts w:ascii="仿宋" w:eastAsia="仿宋" w:hAnsi="仿宋" w:cs="仿宋" w:hint="eastAsia"/>
          <w:lang w:eastAsia="zh-CN"/>
        </w:rPr>
      </w:pPr>
      <w:bookmarkStart w:id="15" w:name="_Toc18133"/>
      <w:r>
        <w:rPr>
          <w:rFonts w:ascii="仿宋" w:eastAsia="仿宋" w:hAnsi="仿宋" w:cs="仿宋" w:hint="eastAsia"/>
          <w:lang w:eastAsia="zh-CN"/>
        </w:rPr>
        <w:t>(一)、钢材项目选址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该钢材项目选址位于XX省XX市XX区XXX街道</w:t>
      </w:r>
    </w:p>
    <w:p>
      <w:pPr>
        <w:pStyle w:val="Heading2"/>
        <w:ind w:firstLine="560" w:firstLineChars="200"/>
        <w:rPr>
          <w:rFonts w:ascii="仿宋" w:eastAsia="仿宋" w:hAnsi="仿宋" w:cs="仿宋" w:hint="eastAsia"/>
          <w:sz w:val="28"/>
          <w:lang w:eastAsia="zh-CN"/>
        </w:rPr>
      </w:pPr>
      <w:bookmarkStart w:id="16" w:name="_Toc781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钢材项目的征地面积将根据钢材项目的实际规模和需求进行精确规划。具体面积XXX平方米，旨在确保钢材项目不仅能够满足当前的发展需求，还能够预留空间以适应未来的扩展。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钢材项目计划建设的建筑总规模具体面积XXX平方米。这一规模的确定综合考虑了钢材项目的性质、规模，以及城市规划的相关要求，确保建筑布局与周边环境协调一致。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绿地率是钢材项目用地中被规划为绿地的比例。具体面积XXX平方米，旨在通过合理规划绿地，改善钢材项目周边环境，提升居民生活质量，并符合城市整体绿化规划。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容积率是用地上可以建设的建筑总体积与用地面积之比。具体面积XXX，通过合理的容积率规划，确保钢材项目建筑规模与周边环境和谐共生。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确保钢材项目选址与当地城市规划相一致，具体面积XXX平方米。通过与城市规划部门深入沟通，确保钢材项目不仅符合城市的整体发展方向，还能够融入城市的发展布局，为城市的长远发展贡献力量。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充分了解并确保钢材项目选址符合当地产业政策，具体面积XXX平方米。这包括钢材项目对当地经济的促进作用，以及对相关产业的带动效应，确保钢材项目与地方政府的产业政策保持一致，促进共赢合作。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确保钢材项目选址具备必要的公共设施配套，具体面积XXX平方米。这包括交通便利性、教育、医疗等基础设施，以提高居民生活品质，使得钢材项目选址更具吸引力。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考虑用地总体要求对当地社会稳定性的影响，具体面积XXX平方米。通过深入了解当地社区反馈，确保钢材项目的选址和建设过程对当地社会和谐稳定产生积极作用。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材项目选址不仅符合法规和规划，还在实际操作中具有可行性。这一全面规划将为钢材项目的成功实施提供坚实的基础，确保钢材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91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材项目的设备规划和空间设计中，我们将采取灵活设备布局的措施。设备布局将根据实际需求进行灵活设计，避免不必要的浪费。通过合理规划设备摆放位置，我们将提高设备的利用率，减少设备间距，以确保钢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材项目内部引入共享设施的概念，例如共享会议室、办公区等。通过这种方式，我们可以减少对资源的重复建设，提高资源共享效率，从而减小钢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144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材项目的总图布置中，我们将不同功能区域进行明确的规划，以最大程度满足钢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https://d.book118.com/396123111104010033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B3194"/>
    <w:rsid w:val="3C7B31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2311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2024-01-10T15:02:00Z</dcterms:created>
  <dcterms:modified xsi:type="dcterms:W3CDTF">2024-01-10T15:02:44Z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59B2E9CCB30341858D185DC71A2DF85A_11</vt:lpwstr>
  </property>
  <property fmtid="{D5CDD505-2E9C-101B-9397-08002B2CF9AE}" pid="3" name="KSOProductBuildVer">
    <vt:lpwstr>2052-12.1.0.16120</vt:lpwstr>
  </property>
</Properties>
</file>