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自动多排钻项目规划设计方案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73" w:history="1">
        <w:r>
          <w:rPr>
            <w:rFonts w:ascii="仿宋" w:eastAsia="仿宋" w:hAnsi="仿宋" w:cs="仿宋" w:hint="eastAsia"/>
            <w:lang w:eastAsia="zh-CN"/>
          </w:rPr>
          <w:t>概论</w:t>
        </w:r>
        <w:r>
          <w:tab/>
        </w:r>
        <w:r>
          <w:fldChar w:fldCharType="begin"/>
        </w:r>
        <w:r>
          <w:instrText xml:space="preserve"> PAGEREF _Toc17673 \h </w:instrText>
        </w:r>
        <w:r>
          <w:fldChar w:fldCharType="separate"/>
        </w:r>
        <w:r>
          <w:t>3</w:t>
        </w:r>
        <w:r>
          <w:fldChar w:fldCharType="end"/>
        </w:r>
      </w:hyperlink>
    </w:p>
    <w:p>
      <w:pPr>
        <w:pStyle w:val="TOC1"/>
        <w:tabs>
          <w:tab w:val="right" w:leader="dot" w:pos="8306"/>
        </w:tabs>
      </w:pPr>
      <w:hyperlink w:anchor="_Toc7102" w:history="1">
        <w:r>
          <w:rPr>
            <w:rFonts w:ascii="仿宋" w:eastAsia="仿宋" w:hAnsi="仿宋" w:cs="仿宋" w:hint="eastAsia"/>
            <w:lang w:eastAsia="zh-CN"/>
          </w:rPr>
          <w:t>一、自动多排钻项目选址可行性分析</w:t>
        </w:r>
        <w:r>
          <w:tab/>
        </w:r>
        <w:r>
          <w:fldChar w:fldCharType="begin"/>
        </w:r>
        <w:r>
          <w:instrText xml:space="preserve"> PAGEREF _Toc7102 \h </w:instrText>
        </w:r>
        <w:r>
          <w:fldChar w:fldCharType="separate"/>
        </w:r>
        <w:r>
          <w:t>3</w:t>
        </w:r>
        <w:r>
          <w:fldChar w:fldCharType="end"/>
        </w:r>
      </w:hyperlink>
    </w:p>
    <w:p>
      <w:pPr>
        <w:pStyle w:val="TOC2"/>
        <w:tabs>
          <w:tab w:val="right" w:leader="dot" w:pos="8306"/>
        </w:tabs>
      </w:pPr>
      <w:hyperlink w:anchor="_Toc26063" w:history="1">
        <w:r>
          <w:rPr>
            <w:rFonts w:ascii="仿宋" w:eastAsia="仿宋" w:hAnsi="仿宋" w:cs="仿宋" w:hint="eastAsia"/>
            <w:lang w:eastAsia="zh-CN"/>
          </w:rPr>
          <w:t>(一)、自动多排钻项目选址</w:t>
        </w:r>
        <w:r>
          <w:tab/>
        </w:r>
        <w:r>
          <w:fldChar w:fldCharType="begin"/>
        </w:r>
        <w:r>
          <w:instrText xml:space="preserve"> PAGEREF _Toc26063 \h </w:instrText>
        </w:r>
        <w:r>
          <w:fldChar w:fldCharType="separate"/>
        </w:r>
        <w:r>
          <w:t>3</w:t>
        </w:r>
        <w:r>
          <w:fldChar w:fldCharType="end"/>
        </w:r>
      </w:hyperlink>
    </w:p>
    <w:p>
      <w:pPr>
        <w:pStyle w:val="TOC2"/>
        <w:tabs>
          <w:tab w:val="right" w:leader="dot" w:pos="8306"/>
        </w:tabs>
      </w:pPr>
      <w:hyperlink w:anchor="_Toc23808" w:history="1">
        <w:r>
          <w:rPr>
            <w:rFonts w:ascii="仿宋" w:eastAsia="仿宋" w:hAnsi="仿宋" w:cs="仿宋" w:hint="eastAsia"/>
            <w:lang w:eastAsia="zh-CN"/>
          </w:rPr>
          <w:t>(二)、用地控制指标</w:t>
        </w:r>
        <w:r>
          <w:tab/>
        </w:r>
        <w:r>
          <w:fldChar w:fldCharType="begin"/>
        </w:r>
        <w:r>
          <w:instrText xml:space="preserve"> PAGEREF _Toc23808 \h </w:instrText>
        </w:r>
        <w:r>
          <w:fldChar w:fldCharType="separate"/>
        </w:r>
        <w:r>
          <w:t>3</w:t>
        </w:r>
        <w:r>
          <w:fldChar w:fldCharType="end"/>
        </w:r>
      </w:hyperlink>
    </w:p>
    <w:p>
      <w:pPr>
        <w:pStyle w:val="TOC2"/>
        <w:tabs>
          <w:tab w:val="right" w:leader="dot" w:pos="8306"/>
        </w:tabs>
      </w:pPr>
      <w:hyperlink w:anchor="_Toc30582" w:history="1">
        <w:r>
          <w:rPr>
            <w:rFonts w:ascii="仿宋" w:eastAsia="仿宋" w:hAnsi="仿宋" w:cs="仿宋" w:hint="eastAsia"/>
            <w:lang w:eastAsia="zh-CN"/>
          </w:rPr>
          <w:t>(三)、节约用地措施</w:t>
        </w:r>
        <w:r>
          <w:tab/>
        </w:r>
        <w:r>
          <w:fldChar w:fldCharType="begin"/>
        </w:r>
        <w:r>
          <w:instrText xml:space="preserve"> PAGEREF _Toc30582 \h </w:instrText>
        </w:r>
        <w:r>
          <w:fldChar w:fldCharType="separate"/>
        </w:r>
        <w:r>
          <w:t>5</w:t>
        </w:r>
        <w:r>
          <w:fldChar w:fldCharType="end"/>
        </w:r>
      </w:hyperlink>
    </w:p>
    <w:p>
      <w:pPr>
        <w:pStyle w:val="TOC2"/>
        <w:tabs>
          <w:tab w:val="right" w:leader="dot" w:pos="8306"/>
        </w:tabs>
      </w:pPr>
      <w:hyperlink w:anchor="_Toc26471" w:history="1">
        <w:r>
          <w:rPr>
            <w:rFonts w:ascii="仿宋" w:eastAsia="仿宋" w:hAnsi="仿宋" w:cs="仿宋" w:hint="eastAsia"/>
            <w:lang w:eastAsia="zh-CN"/>
          </w:rPr>
          <w:t>(四)、总图布置方案</w:t>
        </w:r>
        <w:r>
          <w:tab/>
        </w:r>
        <w:r>
          <w:fldChar w:fldCharType="begin"/>
        </w:r>
        <w:r>
          <w:instrText xml:space="preserve"> PAGEREF _Toc26471 \h </w:instrText>
        </w:r>
        <w:r>
          <w:fldChar w:fldCharType="separate"/>
        </w:r>
        <w:r>
          <w:t>6</w:t>
        </w:r>
        <w:r>
          <w:fldChar w:fldCharType="end"/>
        </w:r>
      </w:hyperlink>
    </w:p>
    <w:p>
      <w:pPr>
        <w:pStyle w:val="TOC2"/>
        <w:tabs>
          <w:tab w:val="right" w:leader="dot" w:pos="8306"/>
        </w:tabs>
      </w:pPr>
      <w:hyperlink w:anchor="_Toc23366" w:history="1">
        <w:r>
          <w:rPr>
            <w:rFonts w:ascii="仿宋" w:eastAsia="仿宋" w:hAnsi="仿宋" w:cs="仿宋" w:hint="eastAsia"/>
            <w:lang w:eastAsia="zh-CN"/>
          </w:rPr>
          <w:t>(五)、选址综合评价</w:t>
        </w:r>
        <w:r>
          <w:tab/>
        </w:r>
        <w:r>
          <w:fldChar w:fldCharType="begin"/>
        </w:r>
        <w:r>
          <w:instrText xml:space="preserve"> PAGEREF _Toc23366 \h </w:instrText>
        </w:r>
        <w:r>
          <w:fldChar w:fldCharType="separate"/>
        </w:r>
        <w:r>
          <w:t>7</w:t>
        </w:r>
        <w:r>
          <w:fldChar w:fldCharType="end"/>
        </w:r>
      </w:hyperlink>
    </w:p>
    <w:p>
      <w:pPr>
        <w:pStyle w:val="TOC1"/>
        <w:tabs>
          <w:tab w:val="right" w:leader="dot" w:pos="8306"/>
        </w:tabs>
      </w:pPr>
      <w:hyperlink w:anchor="_Toc28547" w:history="1">
        <w:r>
          <w:rPr>
            <w:rFonts w:ascii="仿宋" w:eastAsia="仿宋" w:hAnsi="仿宋" w:cs="仿宋" w:hint="eastAsia"/>
            <w:lang w:eastAsia="zh-CN"/>
          </w:rPr>
          <w:t>二、产品规划分析</w:t>
        </w:r>
        <w:r>
          <w:tab/>
        </w:r>
        <w:r>
          <w:fldChar w:fldCharType="begin"/>
        </w:r>
        <w:r>
          <w:instrText xml:space="preserve"> PAGEREF _Toc28547 \h </w:instrText>
        </w:r>
        <w:r>
          <w:fldChar w:fldCharType="separate"/>
        </w:r>
        <w:r>
          <w:t>8</w:t>
        </w:r>
        <w:r>
          <w:fldChar w:fldCharType="end"/>
        </w:r>
      </w:hyperlink>
    </w:p>
    <w:p>
      <w:pPr>
        <w:pStyle w:val="TOC2"/>
        <w:tabs>
          <w:tab w:val="right" w:leader="dot" w:pos="8306"/>
        </w:tabs>
      </w:pPr>
      <w:hyperlink w:anchor="_Toc29295" w:history="1">
        <w:r>
          <w:rPr>
            <w:rFonts w:ascii="仿宋" w:eastAsia="仿宋" w:hAnsi="仿宋" w:cs="仿宋" w:hint="eastAsia"/>
            <w:lang w:eastAsia="zh-CN"/>
          </w:rPr>
          <w:t>(一)、产品规划</w:t>
        </w:r>
        <w:r>
          <w:tab/>
        </w:r>
        <w:r>
          <w:fldChar w:fldCharType="begin"/>
        </w:r>
        <w:r>
          <w:instrText xml:space="preserve"> PAGEREF _Toc29295 \h </w:instrText>
        </w:r>
        <w:r>
          <w:fldChar w:fldCharType="separate"/>
        </w:r>
        <w:r>
          <w:t>8</w:t>
        </w:r>
        <w:r>
          <w:fldChar w:fldCharType="end"/>
        </w:r>
      </w:hyperlink>
    </w:p>
    <w:p>
      <w:pPr>
        <w:pStyle w:val="TOC2"/>
        <w:tabs>
          <w:tab w:val="right" w:leader="dot" w:pos="8306"/>
        </w:tabs>
      </w:pPr>
      <w:hyperlink w:anchor="_Toc15668" w:history="1">
        <w:r>
          <w:rPr>
            <w:rFonts w:ascii="仿宋" w:eastAsia="仿宋" w:hAnsi="仿宋" w:cs="仿宋" w:hint="eastAsia"/>
            <w:lang w:eastAsia="zh-CN"/>
          </w:rPr>
          <w:t>(二)、建设规模</w:t>
        </w:r>
        <w:r>
          <w:tab/>
        </w:r>
        <w:r>
          <w:fldChar w:fldCharType="begin"/>
        </w:r>
        <w:r>
          <w:instrText xml:space="preserve"> PAGEREF _Toc15668 \h </w:instrText>
        </w:r>
        <w:r>
          <w:fldChar w:fldCharType="separate"/>
        </w:r>
        <w:r>
          <w:t>9</w:t>
        </w:r>
        <w:r>
          <w:fldChar w:fldCharType="end"/>
        </w:r>
      </w:hyperlink>
    </w:p>
    <w:p>
      <w:pPr>
        <w:pStyle w:val="TOC1"/>
        <w:tabs>
          <w:tab w:val="right" w:leader="dot" w:pos="8306"/>
        </w:tabs>
      </w:pPr>
      <w:hyperlink w:anchor="_Toc27383" w:history="1">
        <w:r>
          <w:rPr>
            <w:rFonts w:ascii="仿宋" w:eastAsia="仿宋" w:hAnsi="仿宋" w:cs="仿宋" w:hint="eastAsia"/>
            <w:lang w:eastAsia="zh-CN"/>
          </w:rPr>
          <w:t>三、自动多排钻项目绩效评估</w:t>
        </w:r>
        <w:r>
          <w:tab/>
        </w:r>
        <w:r>
          <w:fldChar w:fldCharType="begin"/>
        </w:r>
        <w:r>
          <w:instrText xml:space="preserve"> PAGEREF _Toc27383 \h </w:instrText>
        </w:r>
        <w:r>
          <w:fldChar w:fldCharType="separate"/>
        </w:r>
        <w:r>
          <w:t>10</w:t>
        </w:r>
        <w:r>
          <w:fldChar w:fldCharType="end"/>
        </w:r>
      </w:hyperlink>
    </w:p>
    <w:p>
      <w:pPr>
        <w:pStyle w:val="TOC2"/>
        <w:tabs>
          <w:tab w:val="right" w:leader="dot" w:pos="8306"/>
        </w:tabs>
      </w:pPr>
      <w:hyperlink w:anchor="_Toc23915" w:history="1">
        <w:r>
          <w:rPr>
            <w:rFonts w:ascii="仿宋" w:eastAsia="仿宋" w:hAnsi="仿宋" w:cs="仿宋" w:hint="eastAsia"/>
            <w:lang w:eastAsia="zh-CN"/>
          </w:rPr>
          <w:t>(一)、绩效评估指标</w:t>
        </w:r>
        <w:r>
          <w:tab/>
        </w:r>
        <w:r>
          <w:fldChar w:fldCharType="begin"/>
        </w:r>
        <w:r>
          <w:instrText xml:space="preserve"> PAGEREF _Toc23915 \h </w:instrText>
        </w:r>
        <w:r>
          <w:fldChar w:fldCharType="separate"/>
        </w:r>
        <w:r>
          <w:t>10</w:t>
        </w:r>
        <w:r>
          <w:fldChar w:fldCharType="end"/>
        </w:r>
      </w:hyperlink>
    </w:p>
    <w:p>
      <w:pPr>
        <w:pStyle w:val="TOC2"/>
        <w:tabs>
          <w:tab w:val="right" w:leader="dot" w:pos="8306"/>
        </w:tabs>
      </w:pPr>
      <w:hyperlink w:anchor="_Toc24838" w:history="1">
        <w:r>
          <w:rPr>
            <w:rFonts w:ascii="仿宋" w:eastAsia="仿宋" w:hAnsi="仿宋" w:cs="仿宋" w:hint="eastAsia"/>
            <w:lang w:eastAsia="zh-CN"/>
          </w:rPr>
          <w:t>(二)、绩效评估方法</w:t>
        </w:r>
        <w:r>
          <w:tab/>
        </w:r>
        <w:r>
          <w:fldChar w:fldCharType="begin"/>
        </w:r>
        <w:r>
          <w:instrText xml:space="preserve"> PAGEREF _Toc24838 \h </w:instrText>
        </w:r>
        <w:r>
          <w:fldChar w:fldCharType="separate"/>
        </w:r>
        <w:r>
          <w:t>11</w:t>
        </w:r>
        <w:r>
          <w:fldChar w:fldCharType="end"/>
        </w:r>
      </w:hyperlink>
    </w:p>
    <w:p>
      <w:pPr>
        <w:pStyle w:val="TOC2"/>
        <w:tabs>
          <w:tab w:val="right" w:leader="dot" w:pos="8306"/>
        </w:tabs>
      </w:pPr>
      <w:hyperlink w:anchor="_Toc6848" w:history="1">
        <w:r>
          <w:rPr>
            <w:rFonts w:ascii="仿宋" w:eastAsia="仿宋" w:hAnsi="仿宋" w:cs="仿宋" w:hint="eastAsia"/>
            <w:lang w:eastAsia="zh-CN"/>
          </w:rPr>
          <w:t>(三)、绩效评估周期</w:t>
        </w:r>
        <w:r>
          <w:tab/>
        </w:r>
        <w:r>
          <w:fldChar w:fldCharType="begin"/>
        </w:r>
        <w:r>
          <w:instrText xml:space="preserve"> PAGEREF _Toc6848 \h </w:instrText>
        </w:r>
        <w:r>
          <w:fldChar w:fldCharType="separate"/>
        </w:r>
        <w:r>
          <w:t>12</w:t>
        </w:r>
        <w:r>
          <w:fldChar w:fldCharType="end"/>
        </w:r>
      </w:hyperlink>
    </w:p>
    <w:p>
      <w:pPr>
        <w:pStyle w:val="TOC1"/>
        <w:tabs>
          <w:tab w:val="right" w:leader="dot" w:pos="8306"/>
        </w:tabs>
      </w:pPr>
      <w:hyperlink w:anchor="_Toc24478" w:history="1">
        <w:r>
          <w:rPr>
            <w:rFonts w:ascii="仿宋" w:eastAsia="仿宋" w:hAnsi="仿宋" w:cs="仿宋" w:hint="eastAsia"/>
            <w:lang w:eastAsia="zh-CN"/>
          </w:rPr>
          <w:t>四、自动多排钻项目土建工程</w:t>
        </w:r>
        <w:r>
          <w:tab/>
        </w:r>
        <w:r>
          <w:fldChar w:fldCharType="begin"/>
        </w:r>
        <w:r>
          <w:instrText xml:space="preserve"> PAGEREF _Toc24478 \h </w:instrText>
        </w:r>
        <w:r>
          <w:fldChar w:fldCharType="separate"/>
        </w:r>
        <w:r>
          <w:t>13</w:t>
        </w:r>
        <w:r>
          <w:fldChar w:fldCharType="end"/>
        </w:r>
      </w:hyperlink>
    </w:p>
    <w:p>
      <w:pPr>
        <w:pStyle w:val="TOC2"/>
        <w:tabs>
          <w:tab w:val="right" w:leader="dot" w:pos="8306"/>
        </w:tabs>
      </w:pPr>
      <w:hyperlink w:anchor="_Toc15313" w:history="1">
        <w:r>
          <w:rPr>
            <w:rFonts w:ascii="仿宋" w:eastAsia="仿宋" w:hAnsi="仿宋" w:cs="仿宋" w:hint="eastAsia"/>
            <w:lang w:eastAsia="zh-CN"/>
          </w:rPr>
          <w:t>(一)、建筑工程设计原则</w:t>
        </w:r>
        <w:r>
          <w:tab/>
        </w:r>
        <w:r>
          <w:fldChar w:fldCharType="begin"/>
        </w:r>
        <w:r>
          <w:instrText xml:space="preserve"> PAGEREF _Toc15313 \h </w:instrText>
        </w:r>
        <w:r>
          <w:fldChar w:fldCharType="separate"/>
        </w:r>
        <w:r>
          <w:t>13</w:t>
        </w:r>
        <w:r>
          <w:fldChar w:fldCharType="end"/>
        </w:r>
      </w:hyperlink>
    </w:p>
    <w:p>
      <w:pPr>
        <w:pStyle w:val="TOC2"/>
        <w:tabs>
          <w:tab w:val="right" w:leader="dot" w:pos="8306"/>
        </w:tabs>
      </w:pPr>
      <w:hyperlink w:anchor="_Toc25601" w:history="1">
        <w:r>
          <w:rPr>
            <w:rFonts w:ascii="仿宋" w:eastAsia="仿宋" w:hAnsi="仿宋" w:cs="仿宋" w:hint="eastAsia"/>
            <w:lang w:eastAsia="zh-CN"/>
          </w:rPr>
          <w:t>(二)、土建工程设计年限及安全等级</w:t>
        </w:r>
        <w:r>
          <w:tab/>
        </w:r>
        <w:r>
          <w:fldChar w:fldCharType="begin"/>
        </w:r>
        <w:r>
          <w:instrText xml:space="preserve"> PAGEREF _Toc25601 \h </w:instrText>
        </w:r>
        <w:r>
          <w:fldChar w:fldCharType="separate"/>
        </w:r>
        <w:r>
          <w:t>14</w:t>
        </w:r>
        <w:r>
          <w:fldChar w:fldCharType="end"/>
        </w:r>
      </w:hyperlink>
    </w:p>
    <w:p>
      <w:pPr>
        <w:pStyle w:val="TOC2"/>
        <w:tabs>
          <w:tab w:val="right" w:leader="dot" w:pos="8306"/>
        </w:tabs>
      </w:pPr>
      <w:hyperlink w:anchor="_Toc15755" w:history="1">
        <w:r>
          <w:rPr>
            <w:rFonts w:ascii="仿宋" w:eastAsia="仿宋" w:hAnsi="仿宋" w:cs="仿宋" w:hint="eastAsia"/>
            <w:lang w:eastAsia="zh-CN"/>
          </w:rPr>
          <w:t>(三)、建筑工程设计总体要求</w:t>
        </w:r>
        <w:r>
          <w:tab/>
        </w:r>
        <w:r>
          <w:fldChar w:fldCharType="begin"/>
        </w:r>
        <w:r>
          <w:instrText xml:space="preserve"> PAGEREF _Toc15755 \h </w:instrText>
        </w:r>
        <w:r>
          <w:fldChar w:fldCharType="separate"/>
        </w:r>
        <w:r>
          <w:t>16</w:t>
        </w:r>
        <w:r>
          <w:fldChar w:fldCharType="end"/>
        </w:r>
      </w:hyperlink>
    </w:p>
    <w:p>
      <w:pPr>
        <w:pStyle w:val="TOC2"/>
        <w:tabs>
          <w:tab w:val="right" w:leader="dot" w:pos="8306"/>
        </w:tabs>
      </w:pPr>
      <w:hyperlink w:anchor="_Toc24911" w:history="1">
        <w:r>
          <w:rPr>
            <w:rFonts w:ascii="仿宋" w:eastAsia="仿宋" w:hAnsi="仿宋" w:cs="仿宋" w:hint="eastAsia"/>
            <w:lang w:eastAsia="zh-CN"/>
          </w:rPr>
          <w:t>(四)、土建工程建设指标</w:t>
        </w:r>
        <w:r>
          <w:tab/>
        </w:r>
        <w:r>
          <w:fldChar w:fldCharType="begin"/>
        </w:r>
        <w:r>
          <w:instrText xml:space="preserve"> PAGEREF _Toc24911 \h </w:instrText>
        </w:r>
        <w:r>
          <w:fldChar w:fldCharType="separate"/>
        </w:r>
        <w:r>
          <w:t>16</w:t>
        </w:r>
        <w:r>
          <w:fldChar w:fldCharType="end"/>
        </w:r>
      </w:hyperlink>
    </w:p>
    <w:p>
      <w:pPr>
        <w:pStyle w:val="TOC1"/>
        <w:tabs>
          <w:tab w:val="right" w:leader="dot" w:pos="8306"/>
        </w:tabs>
      </w:pPr>
      <w:hyperlink w:anchor="_Toc12491" w:history="1">
        <w:r>
          <w:rPr>
            <w:rFonts w:ascii="仿宋" w:eastAsia="仿宋" w:hAnsi="仿宋" w:cs="仿宋" w:hint="eastAsia"/>
            <w:lang w:eastAsia="zh-CN"/>
          </w:rPr>
          <w:t>五、自动多排钻项目文档管理</w:t>
        </w:r>
        <w:r>
          <w:tab/>
        </w:r>
        <w:r>
          <w:fldChar w:fldCharType="begin"/>
        </w:r>
        <w:r>
          <w:instrText xml:space="preserve"> PAGEREF _Toc12491 \h </w:instrText>
        </w:r>
        <w:r>
          <w:fldChar w:fldCharType="separate"/>
        </w:r>
        <w:r>
          <w:t>17</w:t>
        </w:r>
        <w:r>
          <w:fldChar w:fldCharType="end"/>
        </w:r>
      </w:hyperlink>
    </w:p>
    <w:p>
      <w:pPr>
        <w:pStyle w:val="TOC2"/>
        <w:tabs>
          <w:tab w:val="right" w:leader="dot" w:pos="8306"/>
        </w:tabs>
      </w:pPr>
      <w:hyperlink w:anchor="_Toc28205" w:history="1">
        <w:r>
          <w:rPr>
            <w:rFonts w:ascii="仿宋" w:eastAsia="仿宋" w:hAnsi="仿宋" w:cs="仿宋" w:hint="eastAsia"/>
            <w:lang w:eastAsia="zh-CN"/>
          </w:rPr>
          <w:t>(一)、文档编制与审查</w:t>
        </w:r>
        <w:r>
          <w:tab/>
        </w:r>
        <w:r>
          <w:fldChar w:fldCharType="begin"/>
        </w:r>
        <w:r>
          <w:instrText xml:space="preserve"> PAGEREF _Toc28205 \h </w:instrText>
        </w:r>
        <w:r>
          <w:fldChar w:fldCharType="separate"/>
        </w:r>
        <w:r>
          <w:t>17</w:t>
        </w:r>
        <w:r>
          <w:fldChar w:fldCharType="end"/>
        </w:r>
      </w:hyperlink>
    </w:p>
    <w:p>
      <w:pPr>
        <w:pStyle w:val="TOC2"/>
        <w:tabs>
          <w:tab w:val="right" w:leader="dot" w:pos="8306"/>
        </w:tabs>
      </w:pPr>
      <w:hyperlink w:anchor="_Toc24058" w:history="1">
        <w:r>
          <w:rPr>
            <w:rFonts w:ascii="仿宋" w:eastAsia="仿宋" w:hAnsi="仿宋" w:cs="仿宋" w:hint="eastAsia"/>
            <w:lang w:eastAsia="zh-CN"/>
          </w:rPr>
          <w:t>(二)、文档发布与分发</w:t>
        </w:r>
        <w:r>
          <w:tab/>
        </w:r>
        <w:r>
          <w:fldChar w:fldCharType="begin"/>
        </w:r>
        <w:r>
          <w:instrText xml:space="preserve"> PAGEREF _Toc24058 \h </w:instrText>
        </w:r>
        <w:r>
          <w:fldChar w:fldCharType="separate"/>
        </w:r>
        <w:r>
          <w:t>18</w:t>
        </w:r>
        <w:r>
          <w:fldChar w:fldCharType="end"/>
        </w:r>
      </w:hyperlink>
    </w:p>
    <w:p>
      <w:pPr>
        <w:pStyle w:val="TOC2"/>
        <w:tabs>
          <w:tab w:val="right" w:leader="dot" w:pos="8306"/>
        </w:tabs>
      </w:pPr>
      <w:hyperlink w:anchor="_Toc21608" w:history="1">
        <w:r>
          <w:rPr>
            <w:rFonts w:ascii="仿宋" w:eastAsia="仿宋" w:hAnsi="仿宋" w:cs="仿宋" w:hint="eastAsia"/>
            <w:lang w:eastAsia="zh-CN"/>
          </w:rPr>
          <w:t>(三)、文档存档与归档</w:t>
        </w:r>
        <w:r>
          <w:tab/>
        </w:r>
        <w:r>
          <w:fldChar w:fldCharType="begin"/>
        </w:r>
        <w:r>
          <w:instrText xml:space="preserve"> PAGEREF _Toc21608 \h </w:instrText>
        </w:r>
        <w:r>
          <w:fldChar w:fldCharType="separate"/>
        </w:r>
        <w:r>
          <w:t>19</w:t>
        </w:r>
        <w:r>
          <w:fldChar w:fldCharType="end"/>
        </w:r>
      </w:hyperlink>
    </w:p>
    <w:p>
      <w:pPr>
        <w:pStyle w:val="TOC1"/>
        <w:tabs>
          <w:tab w:val="right" w:leader="dot" w:pos="8306"/>
        </w:tabs>
      </w:pPr>
      <w:hyperlink w:anchor="_Toc9872" w:history="1">
        <w:r>
          <w:rPr>
            <w:rFonts w:ascii="仿宋" w:eastAsia="仿宋" w:hAnsi="仿宋" w:cs="仿宋" w:hint="eastAsia"/>
            <w:lang w:eastAsia="zh-CN"/>
          </w:rPr>
          <w:t>六、自动多排钻项目可持续发展</w:t>
        </w:r>
        <w:r>
          <w:tab/>
        </w:r>
        <w:r>
          <w:fldChar w:fldCharType="begin"/>
        </w:r>
        <w:r>
          <w:instrText xml:space="preserve"> PAGEREF _Toc9872 \h </w:instrText>
        </w:r>
        <w:r>
          <w:fldChar w:fldCharType="separate"/>
        </w:r>
        <w:r>
          <w:t>20</w:t>
        </w:r>
        <w:r>
          <w:fldChar w:fldCharType="end"/>
        </w:r>
      </w:hyperlink>
    </w:p>
    <w:p>
      <w:pPr>
        <w:pStyle w:val="TOC2"/>
        <w:tabs>
          <w:tab w:val="right" w:leader="dot" w:pos="8306"/>
        </w:tabs>
      </w:pPr>
      <w:hyperlink w:anchor="_Toc15093" w:history="1">
        <w:r>
          <w:rPr>
            <w:rFonts w:ascii="仿宋" w:eastAsia="仿宋" w:hAnsi="仿宋" w:cs="仿宋" w:hint="eastAsia"/>
            <w:lang w:eastAsia="zh-CN"/>
          </w:rPr>
          <w:t>(一)、可持续战略与实践</w:t>
        </w:r>
        <w:r>
          <w:tab/>
        </w:r>
        <w:r>
          <w:fldChar w:fldCharType="begin"/>
        </w:r>
        <w:r>
          <w:instrText xml:space="preserve"> PAGEREF _Toc15093 \h </w:instrText>
        </w:r>
        <w:r>
          <w:fldChar w:fldCharType="separate"/>
        </w:r>
        <w:r>
          <w:t>20</w:t>
        </w:r>
        <w:r>
          <w:fldChar w:fldCharType="end"/>
        </w:r>
      </w:hyperlink>
    </w:p>
    <w:p>
      <w:pPr>
        <w:pStyle w:val="TOC2"/>
        <w:tabs>
          <w:tab w:val="right" w:leader="dot" w:pos="8306"/>
        </w:tabs>
      </w:pPr>
      <w:hyperlink w:anchor="_Toc7071" w:history="1">
        <w:r>
          <w:rPr>
            <w:rFonts w:ascii="仿宋" w:eastAsia="仿宋" w:hAnsi="仿宋" w:cs="仿宋" w:hint="eastAsia"/>
            <w:lang w:eastAsia="zh-CN"/>
          </w:rPr>
          <w:t>(二)、环保与社会责任</w:t>
        </w:r>
        <w:r>
          <w:tab/>
        </w:r>
        <w:r>
          <w:fldChar w:fldCharType="begin"/>
        </w:r>
        <w:r>
          <w:instrText xml:space="preserve"> PAGEREF _Toc7071 \h </w:instrText>
        </w:r>
        <w:r>
          <w:fldChar w:fldCharType="separate"/>
        </w:r>
        <w:r>
          <w:t>21</w:t>
        </w:r>
        <w:r>
          <w:fldChar w:fldCharType="end"/>
        </w:r>
      </w:hyperlink>
    </w:p>
    <w:p>
      <w:pPr>
        <w:pStyle w:val="TOC1"/>
        <w:tabs>
          <w:tab w:val="right" w:leader="dot" w:pos="8306"/>
        </w:tabs>
      </w:pPr>
      <w:hyperlink w:anchor="_Toc9411" w:history="1">
        <w:r>
          <w:rPr>
            <w:rFonts w:ascii="仿宋" w:eastAsia="仿宋" w:hAnsi="仿宋" w:cs="仿宋" w:hint="eastAsia"/>
            <w:lang w:eastAsia="zh-CN"/>
          </w:rPr>
          <w:t>七、自动多排钻项目人力资源管理</w:t>
        </w:r>
        <w:r>
          <w:tab/>
        </w:r>
        <w:r>
          <w:fldChar w:fldCharType="begin"/>
        </w:r>
        <w:r>
          <w:instrText xml:space="preserve"> PAGEREF _Toc9411 \h </w:instrText>
        </w:r>
        <w:r>
          <w:fldChar w:fldCharType="separate"/>
        </w:r>
        <w:r>
          <w:t>22</w:t>
        </w:r>
        <w:r>
          <w:fldChar w:fldCharType="end"/>
        </w:r>
      </w:hyperlink>
    </w:p>
    <w:p>
      <w:pPr>
        <w:pStyle w:val="TOC2"/>
        <w:tabs>
          <w:tab w:val="right" w:leader="dot" w:pos="8306"/>
        </w:tabs>
      </w:pPr>
      <w:hyperlink w:anchor="_Toc14812" w:history="1">
        <w:r>
          <w:rPr>
            <w:rFonts w:ascii="仿宋" w:eastAsia="仿宋" w:hAnsi="仿宋" w:cs="仿宋" w:hint="eastAsia"/>
            <w:lang w:eastAsia="zh-CN"/>
          </w:rPr>
          <w:t>(一)、建立健全的预算管理制度</w:t>
        </w:r>
        <w:r>
          <w:tab/>
        </w:r>
        <w:r>
          <w:fldChar w:fldCharType="begin"/>
        </w:r>
        <w:r>
          <w:instrText xml:space="preserve"> PAGEREF _Toc14812 \h </w:instrText>
        </w:r>
        <w:r>
          <w:fldChar w:fldCharType="separate"/>
        </w:r>
        <w:r>
          <w:t>22</w:t>
        </w:r>
        <w:r>
          <w:fldChar w:fldCharType="end"/>
        </w:r>
      </w:hyperlink>
    </w:p>
    <w:p>
      <w:pPr>
        <w:pStyle w:val="TOC2"/>
        <w:tabs>
          <w:tab w:val="right" w:leader="dot" w:pos="8306"/>
        </w:tabs>
      </w:pPr>
      <w:hyperlink w:anchor="_Toc4914" w:history="1">
        <w:r>
          <w:rPr>
            <w:rFonts w:ascii="仿宋" w:eastAsia="仿宋" w:hAnsi="仿宋" w:cs="仿宋" w:hint="eastAsia"/>
            <w:lang w:eastAsia="zh-CN"/>
          </w:rPr>
          <w:t>(二)、加强资金流动监控</w:t>
        </w:r>
        <w:r>
          <w:tab/>
        </w:r>
        <w:r>
          <w:fldChar w:fldCharType="begin"/>
        </w:r>
        <w:r>
          <w:instrText xml:space="preserve"> PAGEREF _Toc4914 \h </w:instrText>
        </w:r>
        <w:r>
          <w:fldChar w:fldCharType="separate"/>
        </w:r>
        <w:r>
          <w:t>23</w:t>
        </w:r>
        <w:r>
          <w:fldChar w:fldCharType="end"/>
        </w:r>
      </w:hyperlink>
    </w:p>
    <w:p>
      <w:pPr>
        <w:pStyle w:val="TOC2"/>
        <w:tabs>
          <w:tab w:val="right" w:leader="dot" w:pos="8306"/>
        </w:tabs>
      </w:pPr>
      <w:hyperlink w:anchor="_Toc32443" w:history="1">
        <w:r>
          <w:rPr>
            <w:rFonts w:ascii="仿宋" w:eastAsia="仿宋" w:hAnsi="仿宋" w:cs="仿宋" w:hint="eastAsia"/>
            <w:lang w:eastAsia="zh-CN"/>
          </w:rPr>
          <w:t>(三)、制定完善的风险控制机制</w:t>
        </w:r>
        <w:r>
          <w:tab/>
        </w:r>
        <w:r>
          <w:fldChar w:fldCharType="begin"/>
        </w:r>
        <w:r>
          <w:instrText xml:space="preserve"> PAGEREF _Toc32443 \h </w:instrText>
        </w:r>
        <w:r>
          <w:fldChar w:fldCharType="separate"/>
        </w:r>
        <w:r>
          <w:t>24</w:t>
        </w:r>
        <w:r>
          <w:fldChar w:fldCharType="end"/>
        </w:r>
      </w:hyperlink>
    </w:p>
    <w:p>
      <w:pPr>
        <w:pStyle w:val="TOC2"/>
        <w:tabs>
          <w:tab w:val="right" w:leader="dot" w:pos="8306"/>
        </w:tabs>
      </w:pPr>
      <w:hyperlink w:anchor="_Toc20784" w:history="1">
        <w:r>
          <w:rPr>
            <w:rFonts w:ascii="仿宋" w:eastAsia="仿宋" w:hAnsi="仿宋" w:cs="仿宋" w:hint="eastAsia"/>
            <w:lang w:eastAsia="zh-CN"/>
          </w:rPr>
          <w:t>(四)、优化成本管理</w:t>
        </w:r>
        <w:r>
          <w:tab/>
        </w:r>
        <w:r>
          <w:fldChar w:fldCharType="begin"/>
        </w:r>
        <w:r>
          <w:instrText xml:space="preserve"> PAGEREF _Toc20784 \h </w:instrText>
        </w:r>
        <w:r>
          <w:fldChar w:fldCharType="separate"/>
        </w:r>
        <w:r>
          <w:t>26</w:t>
        </w:r>
        <w:r>
          <w:fldChar w:fldCharType="end"/>
        </w:r>
      </w:hyperlink>
    </w:p>
    <w:p>
      <w:pPr>
        <w:pStyle w:val="TOC1"/>
        <w:tabs>
          <w:tab w:val="right" w:leader="dot" w:pos="8306"/>
        </w:tabs>
      </w:pPr>
      <w:hyperlink w:anchor="_Toc26518" w:history="1">
        <w:r>
          <w:rPr>
            <w:rFonts w:ascii="仿宋" w:eastAsia="仿宋" w:hAnsi="仿宋" w:cs="仿宋" w:hint="eastAsia"/>
            <w:lang w:eastAsia="zh-CN"/>
          </w:rPr>
          <w:t>八、自动多排钻项目投资规划</w:t>
        </w:r>
        <w:r>
          <w:tab/>
        </w:r>
        <w:r>
          <w:fldChar w:fldCharType="begin"/>
        </w:r>
        <w:r>
          <w:instrText xml:space="preserve"> PAGEREF _Toc26518 \h </w:instrText>
        </w:r>
        <w:r>
          <w:fldChar w:fldCharType="separate"/>
        </w:r>
        <w:r>
          <w:t>27</w:t>
        </w:r>
        <w:r>
          <w:fldChar w:fldCharType="end"/>
        </w:r>
      </w:hyperlink>
    </w:p>
    <w:p>
      <w:pPr>
        <w:pStyle w:val="TOC2"/>
        <w:tabs>
          <w:tab w:val="right" w:leader="dot" w:pos="8306"/>
        </w:tabs>
      </w:pPr>
      <w:hyperlink w:anchor="_Toc21573" w:history="1">
        <w:r>
          <w:rPr>
            <w:rFonts w:ascii="仿宋" w:eastAsia="仿宋" w:hAnsi="仿宋" w:cs="仿宋" w:hint="eastAsia"/>
            <w:lang w:eastAsia="zh-CN"/>
          </w:rPr>
          <w:t>(一)、自动多排钻项目总投资估算</w:t>
        </w:r>
        <w:r>
          <w:tab/>
        </w:r>
        <w:r>
          <w:fldChar w:fldCharType="begin"/>
        </w:r>
        <w:r>
          <w:instrText xml:space="preserve"> PAGEREF _Toc21573 \h </w:instrText>
        </w:r>
        <w:r>
          <w:fldChar w:fldCharType="separate"/>
        </w:r>
        <w:r>
          <w:t>27</w:t>
        </w:r>
        <w:r>
          <w:fldChar w:fldCharType="end"/>
        </w:r>
      </w:hyperlink>
    </w:p>
    <w:p>
      <w:pPr>
        <w:pStyle w:val="TOC2"/>
        <w:tabs>
          <w:tab w:val="right" w:leader="dot" w:pos="8306"/>
        </w:tabs>
      </w:pPr>
      <w:hyperlink w:anchor="_Toc13057" w:history="1">
        <w:r>
          <w:rPr>
            <w:rFonts w:ascii="仿宋" w:eastAsia="仿宋" w:hAnsi="仿宋" w:cs="仿宋" w:hint="eastAsia"/>
            <w:lang w:eastAsia="zh-CN"/>
          </w:rPr>
          <w:t>(二)、资金筹措</w:t>
        </w:r>
        <w:r>
          <w:tab/>
        </w:r>
        <w:r>
          <w:fldChar w:fldCharType="begin"/>
        </w:r>
        <w:r>
          <w:instrText xml:space="preserve"> PAGEREF _Toc13057 \h </w:instrText>
        </w:r>
        <w:r>
          <w:fldChar w:fldCharType="separate"/>
        </w:r>
        <w:r>
          <w:t>28</w:t>
        </w:r>
        <w:r>
          <w:fldChar w:fldCharType="end"/>
        </w:r>
      </w:hyperlink>
    </w:p>
    <w:p>
      <w:pPr>
        <w:pStyle w:val="TOC1"/>
        <w:tabs>
          <w:tab w:val="right" w:leader="dot" w:pos="8306"/>
        </w:tabs>
      </w:pPr>
      <w:hyperlink w:anchor="_Toc19234" w:history="1">
        <w:r>
          <w:rPr>
            <w:rFonts w:ascii="仿宋" w:eastAsia="仿宋" w:hAnsi="仿宋" w:cs="仿宋" w:hint="eastAsia"/>
            <w:lang w:eastAsia="zh-CN"/>
          </w:rPr>
          <w:t>九、自动多排钻项目人力资源培养与发展</w:t>
        </w:r>
        <w:r>
          <w:tab/>
        </w:r>
        <w:r>
          <w:fldChar w:fldCharType="begin"/>
        </w:r>
        <w:r>
          <w:instrText xml:space="preserve"> PAGEREF _Toc19234 \h </w:instrText>
        </w:r>
        <w:r>
          <w:fldChar w:fldCharType="separate"/>
        </w:r>
        <w:r>
          <w:t>29</w:t>
        </w:r>
        <w:r>
          <w:fldChar w:fldCharType="end"/>
        </w:r>
      </w:hyperlink>
    </w:p>
    <w:p>
      <w:pPr>
        <w:pStyle w:val="TOC2"/>
        <w:tabs>
          <w:tab w:val="right" w:leader="dot" w:pos="8306"/>
        </w:tabs>
      </w:pPr>
      <w:hyperlink w:anchor="_Toc15793" w:history="1">
        <w:r>
          <w:rPr>
            <w:rFonts w:ascii="仿宋" w:eastAsia="仿宋" w:hAnsi="仿宋" w:cs="仿宋" w:hint="eastAsia"/>
            <w:lang w:eastAsia="zh-CN"/>
          </w:rPr>
          <w:t>(一)、人才需求与规划</w:t>
        </w:r>
        <w:r>
          <w:tab/>
        </w:r>
        <w:r>
          <w:fldChar w:fldCharType="begin"/>
        </w:r>
        <w:r>
          <w:instrText xml:space="preserve"> PAGEREF _Toc15793 \h </w:instrText>
        </w:r>
        <w:r>
          <w:fldChar w:fldCharType="separate"/>
        </w:r>
        <w:r>
          <w:t>29</w:t>
        </w:r>
        <w:r>
          <w:fldChar w:fldCharType="end"/>
        </w:r>
      </w:hyperlink>
    </w:p>
    <w:p>
      <w:pPr>
        <w:pStyle w:val="TOC2"/>
        <w:tabs>
          <w:tab w:val="right" w:leader="dot" w:pos="8306"/>
        </w:tabs>
      </w:pPr>
      <w:hyperlink w:anchor="_Toc28004" w:history="1">
        <w:r>
          <w:rPr>
            <w:rFonts w:ascii="仿宋" w:eastAsia="仿宋" w:hAnsi="仿宋" w:cs="仿宋" w:hint="eastAsia"/>
            <w:lang w:eastAsia="zh-CN"/>
          </w:rPr>
          <w:t>(二)、培训与发展计划</w:t>
        </w:r>
        <w:r>
          <w:tab/>
        </w:r>
        <w:r>
          <w:fldChar w:fldCharType="begin"/>
        </w:r>
        <w:r>
          <w:instrText xml:space="preserve"> PAGEREF _Toc28004 \h </w:instrText>
        </w:r>
        <w:r>
          <w:fldChar w:fldCharType="separate"/>
        </w:r>
        <w:r>
          <w:t>30</w:t>
        </w:r>
        <w:r>
          <w:fldChar w:fldCharType="end"/>
        </w:r>
      </w:hyperlink>
    </w:p>
    <w:p>
      <w:pPr>
        <w:pStyle w:val="TOC1"/>
        <w:tabs>
          <w:tab w:val="right" w:leader="dot" w:pos="8306"/>
        </w:tabs>
      </w:pPr>
      <w:hyperlink w:anchor="_Toc24477" w:history="1">
        <w:r>
          <w:rPr>
            <w:rFonts w:ascii="仿宋" w:eastAsia="仿宋" w:hAnsi="仿宋" w:cs="仿宋" w:hint="eastAsia"/>
            <w:lang w:eastAsia="zh-CN"/>
          </w:rPr>
          <w:t>十、自动多排钻项目经营效益</w:t>
        </w:r>
        <w:r>
          <w:tab/>
        </w:r>
        <w:r>
          <w:fldChar w:fldCharType="begin"/>
        </w:r>
        <w:r>
          <w:instrText xml:space="preserve"> PAGEREF _Toc24477 \h </w:instrText>
        </w:r>
        <w:r>
          <w:fldChar w:fldCharType="separate"/>
        </w:r>
        <w:r>
          <w:t>30</w:t>
        </w:r>
        <w:r>
          <w:fldChar w:fldCharType="end"/>
        </w:r>
      </w:hyperlink>
    </w:p>
    <w:p>
      <w:pPr>
        <w:pStyle w:val="TOC2"/>
        <w:tabs>
          <w:tab w:val="right" w:leader="dot" w:pos="8306"/>
        </w:tabs>
      </w:pPr>
      <w:hyperlink w:anchor="_Toc32424" w:history="1">
        <w:r>
          <w:rPr>
            <w:rFonts w:ascii="仿宋" w:eastAsia="仿宋" w:hAnsi="仿宋" w:cs="仿宋" w:hint="eastAsia"/>
            <w:lang w:eastAsia="zh-CN"/>
          </w:rPr>
          <w:t>(一)、经济评价财务测算</w:t>
        </w:r>
        <w:r>
          <w:tab/>
        </w:r>
        <w:r>
          <w:fldChar w:fldCharType="begin"/>
        </w:r>
        <w:r>
          <w:instrText xml:space="preserve"> PAGEREF _Toc32424 \h </w:instrText>
        </w:r>
        <w:r>
          <w:fldChar w:fldCharType="separate"/>
        </w:r>
        <w:r>
          <w:t>30</w:t>
        </w:r>
        <w:r>
          <w:fldChar w:fldCharType="end"/>
        </w:r>
      </w:hyperlink>
    </w:p>
    <w:p>
      <w:pPr>
        <w:pStyle w:val="TOC2"/>
        <w:tabs>
          <w:tab w:val="right" w:leader="dot" w:pos="8306"/>
        </w:tabs>
      </w:pPr>
      <w:hyperlink w:anchor="_Toc4944" w:history="1">
        <w:r>
          <w:rPr>
            <w:rFonts w:ascii="仿宋" w:eastAsia="仿宋" w:hAnsi="仿宋" w:cs="仿宋" w:hint="eastAsia"/>
            <w:lang w:eastAsia="zh-CN"/>
          </w:rPr>
          <w:t>(二)、自动多排钻项目盈利能力分析</w:t>
        </w:r>
        <w:r>
          <w:tab/>
        </w:r>
        <w:r>
          <w:fldChar w:fldCharType="begin"/>
        </w:r>
        <w:r>
          <w:instrText xml:space="preserve"> PAGEREF _Toc4944 \h </w:instrText>
        </w:r>
        <w:r>
          <w:fldChar w:fldCharType="separate"/>
        </w:r>
        <w:r>
          <w:t>31</w:t>
        </w:r>
        <w:r>
          <w:fldChar w:fldCharType="end"/>
        </w:r>
      </w:hyperlink>
    </w:p>
    <w:p>
      <w:pPr>
        <w:pStyle w:val="TOC1"/>
        <w:tabs>
          <w:tab w:val="right" w:leader="dot" w:pos="8306"/>
        </w:tabs>
      </w:pPr>
      <w:hyperlink w:anchor="_Toc18225" w:history="1">
        <w:r>
          <w:rPr>
            <w:rFonts w:ascii="仿宋" w:eastAsia="仿宋" w:hAnsi="仿宋" w:cs="仿宋" w:hint="eastAsia"/>
            <w:lang w:eastAsia="zh-CN"/>
          </w:rPr>
          <w:t>十一、自动多排钻项目计划安排</w:t>
        </w:r>
        <w:r>
          <w:tab/>
        </w:r>
        <w:r>
          <w:fldChar w:fldCharType="begin"/>
        </w:r>
        <w:r>
          <w:instrText xml:space="preserve"> PAGEREF _Toc18225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01" w:history="1">
        <w:r>
          <w:rPr>
            <w:rFonts w:ascii="仿宋" w:eastAsia="仿宋" w:hAnsi="仿宋" w:cs="仿宋" w:hint="eastAsia"/>
            <w:lang w:eastAsia="zh-CN"/>
          </w:rPr>
          <w:t>(一)、建设周期</w:t>
        </w:r>
        <w:r>
          <w:tab/>
        </w:r>
        <w:r>
          <w:fldChar w:fldCharType="begin"/>
        </w:r>
        <w:r>
          <w:instrText xml:space="preserve"> PAGEREF _Toc16501 \h </w:instrText>
        </w:r>
        <w:r>
          <w:fldChar w:fldCharType="separate"/>
        </w:r>
        <w:r>
          <w:t>32</w:t>
        </w:r>
        <w:r>
          <w:fldChar w:fldCharType="end"/>
        </w:r>
      </w:hyperlink>
    </w:p>
    <w:p>
      <w:pPr>
        <w:pStyle w:val="TOC2"/>
        <w:tabs>
          <w:tab w:val="right" w:leader="dot" w:pos="8306"/>
        </w:tabs>
      </w:pPr>
      <w:hyperlink w:anchor="_Toc5791" w:history="1">
        <w:r>
          <w:rPr>
            <w:rFonts w:ascii="仿宋" w:eastAsia="仿宋" w:hAnsi="仿宋" w:cs="仿宋" w:hint="eastAsia"/>
            <w:lang w:eastAsia="zh-CN"/>
          </w:rPr>
          <w:t>(二)、建设进度</w:t>
        </w:r>
        <w:r>
          <w:tab/>
        </w:r>
        <w:r>
          <w:fldChar w:fldCharType="begin"/>
        </w:r>
        <w:r>
          <w:instrText xml:space="preserve"> PAGEREF _Toc5791 \h </w:instrText>
        </w:r>
        <w:r>
          <w:fldChar w:fldCharType="separate"/>
        </w:r>
        <w:r>
          <w:t>33</w:t>
        </w:r>
        <w:r>
          <w:fldChar w:fldCharType="end"/>
        </w:r>
      </w:hyperlink>
    </w:p>
    <w:p>
      <w:pPr>
        <w:pStyle w:val="TOC2"/>
        <w:tabs>
          <w:tab w:val="right" w:leader="dot" w:pos="8306"/>
        </w:tabs>
      </w:pPr>
      <w:hyperlink w:anchor="_Toc3117" w:history="1">
        <w:r>
          <w:rPr>
            <w:rFonts w:ascii="仿宋" w:eastAsia="仿宋" w:hAnsi="仿宋" w:cs="仿宋" w:hint="eastAsia"/>
            <w:lang w:eastAsia="zh-CN"/>
          </w:rPr>
          <w:t>(三)、进度安排注意事项</w:t>
        </w:r>
        <w:r>
          <w:tab/>
        </w:r>
        <w:r>
          <w:fldChar w:fldCharType="begin"/>
        </w:r>
        <w:r>
          <w:instrText xml:space="preserve"> PAGEREF _Toc3117 \h </w:instrText>
        </w:r>
        <w:r>
          <w:fldChar w:fldCharType="separate"/>
        </w:r>
        <w:r>
          <w:t>34</w:t>
        </w:r>
        <w:r>
          <w:fldChar w:fldCharType="end"/>
        </w:r>
      </w:hyperlink>
    </w:p>
    <w:p>
      <w:pPr>
        <w:pStyle w:val="TOC2"/>
        <w:tabs>
          <w:tab w:val="right" w:leader="dot" w:pos="8306"/>
        </w:tabs>
      </w:pPr>
      <w:hyperlink w:anchor="_Toc18833" w:history="1">
        <w:r>
          <w:rPr>
            <w:rFonts w:ascii="仿宋" w:eastAsia="仿宋" w:hAnsi="仿宋" w:cs="仿宋" w:hint="eastAsia"/>
            <w:lang w:eastAsia="zh-CN"/>
          </w:rPr>
          <w:t>(四)、人力资源配置</w:t>
        </w:r>
        <w:r>
          <w:tab/>
        </w:r>
        <w:r>
          <w:fldChar w:fldCharType="begin"/>
        </w:r>
        <w:r>
          <w:instrText xml:space="preserve"> PAGEREF _Toc18833 \h </w:instrText>
        </w:r>
        <w:r>
          <w:fldChar w:fldCharType="separate"/>
        </w:r>
        <w:r>
          <w:t>36</w:t>
        </w:r>
        <w:r>
          <w:fldChar w:fldCharType="end"/>
        </w:r>
      </w:hyperlink>
    </w:p>
    <w:p>
      <w:pPr>
        <w:pStyle w:val="TOC1"/>
        <w:tabs>
          <w:tab w:val="right" w:leader="dot" w:pos="8306"/>
        </w:tabs>
      </w:pPr>
      <w:hyperlink w:anchor="_Toc25775" w:history="1">
        <w:r>
          <w:rPr>
            <w:rFonts w:ascii="仿宋" w:eastAsia="仿宋" w:hAnsi="仿宋" w:cs="仿宋" w:hint="eastAsia"/>
            <w:lang w:eastAsia="zh-CN"/>
          </w:rPr>
          <w:t>十二、自动多排钻项目环境影响分析</w:t>
        </w:r>
        <w:r>
          <w:tab/>
        </w:r>
        <w:r>
          <w:fldChar w:fldCharType="begin"/>
        </w:r>
        <w:r>
          <w:instrText xml:space="preserve"> PAGEREF _Toc25775 \h </w:instrText>
        </w:r>
        <w:r>
          <w:fldChar w:fldCharType="separate"/>
        </w:r>
        <w:r>
          <w:t>36</w:t>
        </w:r>
        <w:r>
          <w:fldChar w:fldCharType="end"/>
        </w:r>
      </w:hyperlink>
    </w:p>
    <w:p>
      <w:pPr>
        <w:pStyle w:val="TOC2"/>
        <w:tabs>
          <w:tab w:val="right" w:leader="dot" w:pos="8306"/>
        </w:tabs>
      </w:pPr>
      <w:hyperlink w:anchor="_Toc20775" w:history="1">
        <w:r>
          <w:rPr>
            <w:rFonts w:ascii="仿宋" w:eastAsia="仿宋" w:hAnsi="仿宋" w:cs="仿宋" w:hint="eastAsia"/>
            <w:lang w:eastAsia="zh-CN"/>
          </w:rPr>
          <w:t>(一)、建设区域环境质量现状</w:t>
        </w:r>
        <w:r>
          <w:tab/>
        </w:r>
        <w:r>
          <w:fldChar w:fldCharType="begin"/>
        </w:r>
        <w:r>
          <w:instrText xml:space="preserve"> PAGEREF _Toc20775 \h </w:instrText>
        </w:r>
        <w:r>
          <w:fldChar w:fldCharType="separate"/>
        </w:r>
        <w:r>
          <w:t>36</w:t>
        </w:r>
        <w:r>
          <w:fldChar w:fldCharType="end"/>
        </w:r>
      </w:hyperlink>
    </w:p>
    <w:p>
      <w:pPr>
        <w:pStyle w:val="TOC2"/>
        <w:tabs>
          <w:tab w:val="right" w:leader="dot" w:pos="8306"/>
        </w:tabs>
      </w:pPr>
      <w:hyperlink w:anchor="_Toc27451" w:history="1">
        <w:r>
          <w:rPr>
            <w:rFonts w:ascii="仿宋" w:eastAsia="仿宋" w:hAnsi="仿宋" w:cs="仿宋" w:hint="eastAsia"/>
            <w:lang w:eastAsia="zh-CN"/>
          </w:rPr>
          <w:t>(二)、建设期环境保护</w:t>
        </w:r>
        <w:r>
          <w:tab/>
        </w:r>
        <w:r>
          <w:fldChar w:fldCharType="begin"/>
        </w:r>
        <w:r>
          <w:instrText xml:space="preserve"> PAGEREF _Toc27451 \h </w:instrText>
        </w:r>
        <w:r>
          <w:fldChar w:fldCharType="separate"/>
        </w:r>
        <w:r>
          <w:t>38</w:t>
        </w:r>
        <w:r>
          <w:fldChar w:fldCharType="end"/>
        </w:r>
      </w:hyperlink>
    </w:p>
    <w:p>
      <w:pPr>
        <w:pStyle w:val="TOC2"/>
        <w:tabs>
          <w:tab w:val="right" w:leader="dot" w:pos="8306"/>
        </w:tabs>
      </w:pPr>
      <w:hyperlink w:anchor="_Toc29627" w:history="1">
        <w:r>
          <w:rPr>
            <w:rFonts w:ascii="仿宋" w:eastAsia="仿宋" w:hAnsi="仿宋" w:cs="仿宋" w:hint="eastAsia"/>
            <w:lang w:eastAsia="zh-CN"/>
          </w:rPr>
          <w:t>(三)、运营期环境保护</w:t>
        </w:r>
        <w:r>
          <w:tab/>
        </w:r>
        <w:r>
          <w:fldChar w:fldCharType="begin"/>
        </w:r>
        <w:r>
          <w:instrText xml:space="preserve"> PAGEREF _Toc29627 \h </w:instrText>
        </w:r>
        <w:r>
          <w:fldChar w:fldCharType="separate"/>
        </w:r>
        <w:r>
          <w:t>39</w:t>
        </w:r>
        <w:r>
          <w:fldChar w:fldCharType="end"/>
        </w:r>
      </w:hyperlink>
    </w:p>
    <w:p>
      <w:pPr>
        <w:pStyle w:val="TOC2"/>
        <w:tabs>
          <w:tab w:val="right" w:leader="dot" w:pos="8306"/>
        </w:tabs>
      </w:pPr>
      <w:hyperlink w:anchor="_Toc13939" w:history="1">
        <w:r>
          <w:rPr>
            <w:rFonts w:ascii="仿宋" w:eastAsia="仿宋" w:hAnsi="仿宋" w:cs="仿宋" w:hint="eastAsia"/>
            <w:lang w:eastAsia="zh-CN"/>
          </w:rPr>
          <w:t>(四)、自动多排钻项目建设对区域经济的影响</w:t>
        </w:r>
        <w:r>
          <w:tab/>
        </w:r>
        <w:r>
          <w:fldChar w:fldCharType="begin"/>
        </w:r>
        <w:r>
          <w:instrText xml:space="preserve"> PAGEREF _Toc13939 \h </w:instrText>
        </w:r>
        <w:r>
          <w:fldChar w:fldCharType="separate"/>
        </w:r>
        <w:r>
          <w:t>41</w:t>
        </w:r>
        <w:r>
          <w:fldChar w:fldCharType="end"/>
        </w:r>
      </w:hyperlink>
    </w:p>
    <w:p>
      <w:pPr>
        <w:pStyle w:val="TOC2"/>
        <w:tabs>
          <w:tab w:val="right" w:leader="dot" w:pos="8306"/>
        </w:tabs>
      </w:pPr>
      <w:hyperlink w:anchor="_Toc30803" w:history="1">
        <w:r>
          <w:rPr>
            <w:rFonts w:ascii="仿宋" w:eastAsia="仿宋" w:hAnsi="仿宋" w:cs="仿宋" w:hint="eastAsia"/>
            <w:lang w:eastAsia="zh-CN"/>
          </w:rPr>
          <w:t>(五)、废弃物处理</w:t>
        </w:r>
        <w:r>
          <w:tab/>
        </w:r>
        <w:r>
          <w:fldChar w:fldCharType="begin"/>
        </w:r>
        <w:r>
          <w:instrText xml:space="preserve"> PAGEREF _Toc30803 \h </w:instrText>
        </w:r>
        <w:r>
          <w:fldChar w:fldCharType="separate"/>
        </w:r>
        <w:r>
          <w:t>42</w:t>
        </w:r>
        <w:r>
          <w:fldChar w:fldCharType="end"/>
        </w:r>
      </w:hyperlink>
    </w:p>
    <w:p>
      <w:pPr>
        <w:pStyle w:val="TOC2"/>
        <w:tabs>
          <w:tab w:val="right" w:leader="dot" w:pos="8306"/>
        </w:tabs>
      </w:pPr>
      <w:hyperlink w:anchor="_Toc30858" w:history="1">
        <w:r>
          <w:rPr>
            <w:rFonts w:ascii="仿宋" w:eastAsia="仿宋" w:hAnsi="仿宋" w:cs="仿宋" w:hint="eastAsia"/>
            <w:lang w:eastAsia="zh-CN"/>
          </w:rPr>
          <w:t>(六)、特殊环境影响分析</w:t>
        </w:r>
        <w:r>
          <w:tab/>
        </w:r>
        <w:r>
          <w:fldChar w:fldCharType="begin"/>
        </w:r>
        <w:r>
          <w:instrText xml:space="preserve"> PAGEREF _Toc30858 \h </w:instrText>
        </w:r>
        <w:r>
          <w:fldChar w:fldCharType="separate"/>
        </w:r>
        <w:r>
          <w:t>44</w:t>
        </w:r>
        <w:r>
          <w:fldChar w:fldCharType="end"/>
        </w:r>
      </w:hyperlink>
    </w:p>
    <w:p>
      <w:pPr>
        <w:pStyle w:val="TOC2"/>
        <w:tabs>
          <w:tab w:val="right" w:leader="dot" w:pos="8306"/>
        </w:tabs>
      </w:pPr>
      <w:hyperlink w:anchor="_Toc14991" w:history="1">
        <w:r>
          <w:rPr>
            <w:rFonts w:ascii="仿宋" w:eastAsia="仿宋" w:hAnsi="仿宋" w:cs="仿宋" w:hint="eastAsia"/>
            <w:lang w:eastAsia="zh-CN"/>
          </w:rPr>
          <w:t>(七)、清洁生产</w:t>
        </w:r>
        <w:r>
          <w:tab/>
        </w:r>
        <w:r>
          <w:fldChar w:fldCharType="begin"/>
        </w:r>
        <w:r>
          <w:instrText xml:space="preserve"> PAGEREF _Toc14991 \h </w:instrText>
        </w:r>
        <w:r>
          <w:fldChar w:fldCharType="separate"/>
        </w:r>
        <w:r>
          <w:t>45</w:t>
        </w:r>
        <w:r>
          <w:fldChar w:fldCharType="end"/>
        </w:r>
      </w:hyperlink>
    </w:p>
    <w:p>
      <w:pPr>
        <w:pStyle w:val="TOC2"/>
        <w:tabs>
          <w:tab w:val="right" w:leader="dot" w:pos="8306"/>
        </w:tabs>
      </w:pPr>
      <w:hyperlink w:anchor="_Toc12274" w:history="1">
        <w:r>
          <w:rPr>
            <w:rFonts w:ascii="仿宋" w:eastAsia="仿宋" w:hAnsi="仿宋" w:cs="仿宋" w:hint="eastAsia"/>
            <w:lang w:eastAsia="zh-CN"/>
          </w:rPr>
          <w:t>(八)、环境保护综合评价</w:t>
        </w:r>
        <w:r>
          <w:tab/>
        </w:r>
        <w:r>
          <w:fldChar w:fldCharType="begin"/>
        </w:r>
        <w:r>
          <w:instrText xml:space="preserve"> PAGEREF _Toc12274 \h </w:instrText>
        </w:r>
        <w:r>
          <w:fldChar w:fldCharType="separate"/>
        </w:r>
        <w:r>
          <w:t>46</w:t>
        </w:r>
        <w:r>
          <w:fldChar w:fldCharType="end"/>
        </w:r>
      </w:hyperlink>
    </w:p>
    <w:p>
      <w:pPr>
        <w:pStyle w:val="TOC1"/>
        <w:tabs>
          <w:tab w:val="right" w:leader="dot" w:pos="8306"/>
        </w:tabs>
      </w:pPr>
      <w:hyperlink w:anchor="_Toc21285" w:history="1">
        <w:r>
          <w:rPr>
            <w:rFonts w:ascii="仿宋" w:eastAsia="仿宋" w:hAnsi="仿宋" w:cs="仿宋" w:hint="eastAsia"/>
            <w:lang w:eastAsia="zh-CN"/>
          </w:rPr>
          <w:t>十三、质量管理体系</w:t>
        </w:r>
        <w:r>
          <w:tab/>
        </w:r>
        <w:r>
          <w:fldChar w:fldCharType="begin"/>
        </w:r>
        <w:r>
          <w:instrText xml:space="preserve"> PAGEREF _Toc21285 \h </w:instrText>
        </w:r>
        <w:r>
          <w:fldChar w:fldCharType="separate"/>
        </w:r>
        <w:r>
          <w:t>47</w:t>
        </w:r>
        <w:r>
          <w:fldChar w:fldCharType="end"/>
        </w:r>
      </w:hyperlink>
    </w:p>
    <w:p>
      <w:pPr>
        <w:pStyle w:val="TOC2"/>
        <w:tabs>
          <w:tab w:val="right" w:leader="dot" w:pos="8306"/>
        </w:tabs>
      </w:pPr>
      <w:hyperlink w:anchor="_Toc32363" w:history="1">
        <w:r>
          <w:rPr>
            <w:rFonts w:ascii="仿宋" w:eastAsia="仿宋" w:hAnsi="仿宋" w:cs="仿宋" w:hint="eastAsia"/>
            <w:lang w:eastAsia="zh-CN"/>
          </w:rPr>
          <w:t>(一)、质量目标与方针</w:t>
        </w:r>
        <w:r>
          <w:tab/>
        </w:r>
        <w:r>
          <w:fldChar w:fldCharType="begin"/>
        </w:r>
        <w:r>
          <w:instrText xml:space="preserve"> PAGEREF _Toc32363 \h </w:instrText>
        </w:r>
        <w:r>
          <w:fldChar w:fldCharType="separate"/>
        </w:r>
        <w:r>
          <w:t>47</w:t>
        </w:r>
        <w:r>
          <w:fldChar w:fldCharType="end"/>
        </w:r>
      </w:hyperlink>
    </w:p>
    <w:p>
      <w:pPr>
        <w:pStyle w:val="TOC2"/>
        <w:tabs>
          <w:tab w:val="right" w:leader="dot" w:pos="8306"/>
        </w:tabs>
      </w:pPr>
      <w:hyperlink w:anchor="_Toc8490" w:history="1">
        <w:r>
          <w:rPr>
            <w:rFonts w:ascii="仿宋" w:eastAsia="仿宋" w:hAnsi="仿宋" w:cs="仿宋" w:hint="eastAsia"/>
            <w:lang w:eastAsia="zh-CN"/>
          </w:rPr>
          <w:t>(二)、质量管理责任</w:t>
        </w:r>
        <w:r>
          <w:tab/>
        </w:r>
        <w:r>
          <w:fldChar w:fldCharType="begin"/>
        </w:r>
        <w:r>
          <w:instrText xml:space="preserve"> PAGEREF _Toc8490 \h </w:instrText>
        </w:r>
        <w:r>
          <w:fldChar w:fldCharType="separate"/>
        </w:r>
        <w:r>
          <w:t>48</w:t>
        </w:r>
        <w:r>
          <w:fldChar w:fldCharType="end"/>
        </w:r>
      </w:hyperlink>
    </w:p>
    <w:p>
      <w:pPr>
        <w:pStyle w:val="TOC2"/>
        <w:tabs>
          <w:tab w:val="right" w:leader="dot" w:pos="8306"/>
        </w:tabs>
      </w:pPr>
      <w:hyperlink w:anchor="_Toc24999" w:history="1">
        <w:r>
          <w:rPr>
            <w:rFonts w:ascii="仿宋" w:eastAsia="仿宋" w:hAnsi="仿宋" w:cs="仿宋" w:hint="eastAsia"/>
            <w:lang w:eastAsia="zh-CN"/>
          </w:rPr>
          <w:t>(三)、质量管理体系文件</w:t>
        </w:r>
        <w:r>
          <w:tab/>
        </w:r>
        <w:r>
          <w:fldChar w:fldCharType="begin"/>
        </w:r>
        <w:r>
          <w:instrText xml:space="preserve"> PAGEREF _Toc24999 \h </w:instrText>
        </w:r>
        <w:r>
          <w:fldChar w:fldCharType="separate"/>
        </w:r>
        <w:r>
          <w:t>49</w:t>
        </w:r>
        <w:r>
          <w:fldChar w:fldCharType="end"/>
        </w:r>
      </w:hyperlink>
    </w:p>
    <w:p>
      <w:pPr>
        <w:pStyle w:val="TOC2"/>
        <w:tabs>
          <w:tab w:val="right" w:leader="dot" w:pos="8306"/>
        </w:tabs>
      </w:pPr>
      <w:hyperlink w:anchor="_Toc8889" w:history="1">
        <w:r>
          <w:rPr>
            <w:rFonts w:ascii="仿宋" w:eastAsia="仿宋" w:hAnsi="仿宋" w:cs="仿宋" w:hint="eastAsia"/>
            <w:lang w:eastAsia="zh-CN"/>
          </w:rPr>
          <w:t>(四)、质量培训与教育</w:t>
        </w:r>
        <w:r>
          <w:tab/>
        </w:r>
        <w:r>
          <w:fldChar w:fldCharType="begin"/>
        </w:r>
        <w:r>
          <w:instrText xml:space="preserve"> PAGEREF _Toc8889 \h </w:instrText>
        </w:r>
        <w:r>
          <w:fldChar w:fldCharType="separate"/>
        </w:r>
        <w:r>
          <w:t>52</w:t>
        </w:r>
        <w:r>
          <w:fldChar w:fldCharType="end"/>
        </w:r>
      </w:hyperlink>
    </w:p>
    <w:p>
      <w:pPr>
        <w:pStyle w:val="TOC2"/>
        <w:tabs>
          <w:tab w:val="right" w:leader="dot" w:pos="8306"/>
        </w:tabs>
      </w:pPr>
      <w:hyperlink w:anchor="_Toc8662" w:history="1">
        <w:r>
          <w:rPr>
            <w:rFonts w:ascii="仿宋" w:eastAsia="仿宋" w:hAnsi="仿宋" w:cs="仿宋" w:hint="eastAsia"/>
            <w:lang w:eastAsia="zh-CN"/>
          </w:rPr>
          <w:t>(五)、质量审核与评价</w:t>
        </w:r>
        <w:r>
          <w:tab/>
        </w:r>
        <w:r>
          <w:fldChar w:fldCharType="begin"/>
        </w:r>
        <w:r>
          <w:instrText xml:space="preserve"> PAGEREF _Toc8662 \h </w:instrText>
        </w:r>
        <w:r>
          <w:fldChar w:fldCharType="separate"/>
        </w:r>
        <w:r>
          <w:t>53</w:t>
        </w:r>
        <w:r>
          <w:fldChar w:fldCharType="end"/>
        </w:r>
      </w:hyperlink>
    </w:p>
    <w:p>
      <w:pPr>
        <w:pStyle w:val="TOC2"/>
        <w:tabs>
          <w:tab w:val="right" w:leader="dot" w:pos="8306"/>
        </w:tabs>
      </w:pPr>
      <w:hyperlink w:anchor="_Toc16311" w:history="1">
        <w:r>
          <w:rPr>
            <w:rFonts w:ascii="仿宋" w:eastAsia="仿宋" w:hAnsi="仿宋" w:cs="仿宋" w:hint="eastAsia"/>
            <w:lang w:eastAsia="zh-CN"/>
          </w:rPr>
          <w:t>(六)、不符合与纠正措施</w:t>
        </w:r>
        <w:r>
          <w:tab/>
        </w:r>
        <w:r>
          <w:fldChar w:fldCharType="begin"/>
        </w:r>
        <w:r>
          <w:instrText xml:space="preserve"> PAGEREF _Toc16311 \h </w:instrText>
        </w:r>
        <w:r>
          <w:fldChar w:fldCharType="separate"/>
        </w:r>
        <w:r>
          <w:t>54</w:t>
        </w:r>
        <w:r>
          <w:fldChar w:fldCharType="end"/>
        </w:r>
      </w:hyperlink>
    </w:p>
    <w:p>
      <w:pPr>
        <w:pStyle w:val="TOC1"/>
        <w:tabs>
          <w:tab w:val="right" w:leader="dot" w:pos="8306"/>
        </w:tabs>
      </w:pPr>
      <w:hyperlink w:anchor="_Toc11740" w:history="1">
        <w:r>
          <w:rPr>
            <w:rFonts w:ascii="仿宋" w:eastAsia="仿宋" w:hAnsi="仿宋" w:cs="仿宋" w:hint="eastAsia"/>
            <w:lang w:eastAsia="zh-CN"/>
          </w:rPr>
          <w:t>十四、自动多排钻项目变更管理</w:t>
        </w:r>
        <w:r>
          <w:tab/>
        </w:r>
        <w:r>
          <w:fldChar w:fldCharType="begin"/>
        </w:r>
        <w:r>
          <w:instrText xml:space="preserve"> PAGEREF _Toc11740 \h </w:instrText>
        </w:r>
        <w:r>
          <w:fldChar w:fldCharType="separate"/>
        </w:r>
        <w:r>
          <w:t>55</w:t>
        </w:r>
        <w:r>
          <w:fldChar w:fldCharType="end"/>
        </w:r>
      </w:hyperlink>
    </w:p>
    <w:p>
      <w:pPr>
        <w:pStyle w:val="TOC2"/>
        <w:tabs>
          <w:tab w:val="right" w:leader="dot" w:pos="8306"/>
        </w:tabs>
      </w:pPr>
      <w:hyperlink w:anchor="_Toc32704" w:history="1">
        <w:r>
          <w:rPr>
            <w:rFonts w:ascii="仿宋" w:eastAsia="仿宋" w:hAnsi="仿宋" w:cs="仿宋" w:hint="eastAsia"/>
            <w:lang w:eastAsia="zh-CN"/>
          </w:rPr>
          <w:t>(一)、变更申请与评估</w:t>
        </w:r>
        <w:r>
          <w:tab/>
        </w:r>
        <w:r>
          <w:fldChar w:fldCharType="begin"/>
        </w:r>
        <w:r>
          <w:instrText xml:space="preserve"> PAGEREF _Toc32704 \h </w:instrText>
        </w:r>
        <w:r>
          <w:fldChar w:fldCharType="separate"/>
        </w:r>
        <w:r>
          <w:t>55</w:t>
        </w:r>
        <w:r>
          <w:fldChar w:fldCharType="end"/>
        </w:r>
      </w:hyperlink>
    </w:p>
    <w:p>
      <w:pPr>
        <w:pStyle w:val="TOC2"/>
        <w:tabs>
          <w:tab w:val="right" w:leader="dot" w:pos="8306"/>
        </w:tabs>
      </w:pPr>
      <w:hyperlink w:anchor="_Toc6664" w:history="1">
        <w:r>
          <w:rPr>
            <w:rFonts w:ascii="仿宋" w:eastAsia="仿宋" w:hAnsi="仿宋" w:cs="仿宋" w:hint="eastAsia"/>
            <w:lang w:eastAsia="zh-CN"/>
          </w:rPr>
          <w:t>(二)、变更实施与控制</w:t>
        </w:r>
        <w:r>
          <w:tab/>
        </w:r>
        <w:r>
          <w:fldChar w:fldCharType="begin"/>
        </w:r>
        <w:r>
          <w:instrText xml:space="preserve"> PAGEREF _Toc6664 \h </w:instrText>
        </w:r>
        <w:r>
          <w:fldChar w:fldCharType="separate"/>
        </w:r>
        <w:r>
          <w:t>55</w:t>
        </w:r>
        <w:r>
          <w:fldChar w:fldCharType="end"/>
        </w:r>
      </w:hyperlink>
    </w:p>
    <w:p>
      <w:pPr>
        <w:pStyle w:val="TOC1"/>
        <w:tabs>
          <w:tab w:val="right" w:leader="dot" w:pos="8306"/>
        </w:tabs>
      </w:pPr>
      <w:hyperlink w:anchor="_Toc11399" w:history="1">
        <w:r>
          <w:rPr>
            <w:rFonts w:ascii="仿宋" w:eastAsia="仿宋" w:hAnsi="仿宋" w:cs="仿宋" w:hint="eastAsia"/>
            <w:lang w:eastAsia="zh-CN"/>
          </w:rPr>
          <w:t>十五、自动多排钻项目治理与监督</w:t>
        </w:r>
        <w:r>
          <w:tab/>
        </w:r>
        <w:r>
          <w:fldChar w:fldCharType="begin"/>
        </w:r>
        <w:r>
          <w:instrText xml:space="preserve"> PAGEREF _Toc11399 \h </w:instrText>
        </w:r>
        <w:r>
          <w:fldChar w:fldCharType="separate"/>
        </w:r>
        <w:r>
          <w:t>56</w:t>
        </w:r>
        <w:r>
          <w:fldChar w:fldCharType="end"/>
        </w:r>
      </w:hyperlink>
    </w:p>
    <w:p>
      <w:pPr>
        <w:pStyle w:val="TOC2"/>
        <w:tabs>
          <w:tab w:val="right" w:leader="dot" w:pos="8306"/>
        </w:tabs>
      </w:pPr>
      <w:hyperlink w:anchor="_Toc23921" w:history="1">
        <w:r>
          <w:rPr>
            <w:rFonts w:ascii="仿宋" w:eastAsia="仿宋" w:hAnsi="仿宋" w:cs="仿宋" w:hint="eastAsia"/>
            <w:lang w:eastAsia="zh-CN"/>
          </w:rPr>
          <w:t>(一)、自动多排钻项目治理结构</w:t>
        </w:r>
        <w:r>
          <w:tab/>
        </w:r>
        <w:r>
          <w:fldChar w:fldCharType="begin"/>
        </w:r>
        <w:r>
          <w:instrText xml:space="preserve"> PAGEREF _Toc23921 \h </w:instrText>
        </w:r>
        <w:r>
          <w:fldChar w:fldCharType="separate"/>
        </w:r>
        <w:r>
          <w:t>56</w:t>
        </w:r>
        <w:r>
          <w:fldChar w:fldCharType="end"/>
        </w:r>
      </w:hyperlink>
    </w:p>
    <w:p>
      <w:pPr>
        <w:pStyle w:val="TOC2"/>
        <w:tabs>
          <w:tab w:val="right" w:leader="dot" w:pos="8306"/>
        </w:tabs>
      </w:pPr>
      <w:hyperlink w:anchor="_Toc11312" w:history="1">
        <w:r>
          <w:rPr>
            <w:rFonts w:ascii="仿宋" w:eastAsia="仿宋" w:hAnsi="仿宋" w:cs="仿宋" w:hint="eastAsia"/>
            <w:lang w:eastAsia="zh-CN"/>
          </w:rPr>
          <w:t>(二)、监督与审计</w:t>
        </w:r>
        <w:r>
          <w:tab/>
        </w:r>
        <w:r>
          <w:fldChar w:fldCharType="begin"/>
        </w:r>
        <w:r>
          <w:instrText xml:space="preserve"> PAGEREF _Toc11312 \h </w:instrText>
        </w:r>
        <w:r>
          <w:fldChar w:fldCharType="separate"/>
        </w:r>
        <w:r>
          <w:t>58</w:t>
        </w:r>
        <w:r>
          <w:fldChar w:fldCharType="end"/>
        </w:r>
      </w:hyperlink>
    </w:p>
    <w:p>
      <w:pPr>
        <w:pStyle w:val="TOC1"/>
        <w:tabs>
          <w:tab w:val="right" w:leader="dot" w:pos="8306"/>
        </w:tabs>
      </w:pPr>
      <w:hyperlink w:anchor="_Toc2928" w:history="1">
        <w:r>
          <w:rPr>
            <w:rFonts w:ascii="仿宋" w:eastAsia="仿宋" w:hAnsi="仿宋" w:cs="仿宋" w:hint="eastAsia"/>
            <w:lang w:eastAsia="zh-CN"/>
          </w:rPr>
          <w:t>十六、自动多排钻项目实施时间节点</w:t>
        </w:r>
        <w:r>
          <w:tab/>
        </w:r>
        <w:r>
          <w:fldChar w:fldCharType="begin"/>
        </w:r>
        <w:r>
          <w:instrText xml:space="preserve"> PAGEREF _Toc2928 \h </w:instrText>
        </w:r>
        <w:r>
          <w:fldChar w:fldCharType="separate"/>
        </w:r>
        <w:r>
          <w:t>59</w:t>
        </w:r>
        <w:r>
          <w:fldChar w:fldCharType="end"/>
        </w:r>
      </w:hyperlink>
    </w:p>
    <w:p>
      <w:pPr>
        <w:pStyle w:val="TOC2"/>
        <w:tabs>
          <w:tab w:val="right" w:leader="dot" w:pos="8306"/>
        </w:tabs>
      </w:pPr>
      <w:hyperlink w:anchor="_Toc31589" w:history="1">
        <w:r>
          <w:rPr>
            <w:rFonts w:ascii="仿宋" w:eastAsia="仿宋" w:hAnsi="仿宋" w:cs="仿宋" w:hint="eastAsia"/>
            <w:lang w:eastAsia="zh-CN"/>
          </w:rPr>
          <w:t>(一)、自动多排钻项目启动阶段时间节点</w:t>
        </w:r>
        <w:r>
          <w:tab/>
        </w:r>
        <w:r>
          <w:fldChar w:fldCharType="begin"/>
        </w:r>
        <w:r>
          <w:instrText xml:space="preserve"> PAGEREF _Toc31589 \h </w:instrText>
        </w:r>
        <w:r>
          <w:fldChar w:fldCharType="separate"/>
        </w:r>
        <w:r>
          <w:t>59</w:t>
        </w:r>
        <w:r>
          <w:fldChar w:fldCharType="end"/>
        </w:r>
      </w:hyperlink>
    </w:p>
    <w:p>
      <w:pPr>
        <w:pStyle w:val="TOC2"/>
        <w:tabs>
          <w:tab w:val="right" w:leader="dot" w:pos="8306"/>
        </w:tabs>
      </w:pPr>
      <w:hyperlink w:anchor="_Toc29145" w:history="1">
        <w:r>
          <w:rPr>
            <w:rFonts w:ascii="仿宋" w:eastAsia="仿宋" w:hAnsi="仿宋" w:cs="仿宋" w:hint="eastAsia"/>
            <w:lang w:eastAsia="zh-CN"/>
          </w:rPr>
          <w:t>(二)、自动多排钻项目执行阶段时间节点</w:t>
        </w:r>
        <w:r>
          <w:tab/>
        </w:r>
        <w:r>
          <w:fldChar w:fldCharType="begin"/>
        </w:r>
        <w:r>
          <w:instrText xml:space="preserve"> PAGEREF _Toc29145 \h </w:instrText>
        </w:r>
        <w:r>
          <w:fldChar w:fldCharType="separate"/>
        </w:r>
        <w:r>
          <w:t>60</w:t>
        </w:r>
        <w:r>
          <w:fldChar w:fldCharType="end"/>
        </w:r>
      </w:hyperlink>
    </w:p>
    <w:p>
      <w:pPr>
        <w:pStyle w:val="TOC2"/>
        <w:tabs>
          <w:tab w:val="right" w:leader="dot" w:pos="8306"/>
        </w:tabs>
      </w:pPr>
      <w:hyperlink w:anchor="_Toc11578" w:history="1">
        <w:r>
          <w:rPr>
            <w:rFonts w:ascii="仿宋" w:eastAsia="仿宋" w:hAnsi="仿宋" w:cs="仿宋" w:hint="eastAsia"/>
            <w:lang w:eastAsia="zh-CN"/>
          </w:rPr>
          <w:t>(三)、自动多排钻项目完成阶段时间节点</w:t>
        </w:r>
        <w:r>
          <w:tab/>
        </w:r>
        <w:r>
          <w:fldChar w:fldCharType="begin"/>
        </w:r>
        <w:r>
          <w:instrText xml:space="preserve"> PAGEREF _Toc11578 \h </w:instrText>
        </w:r>
        <w:r>
          <w:fldChar w:fldCharType="separate"/>
        </w:r>
        <w:r>
          <w:t>61</w:t>
        </w:r>
        <w:r>
          <w:fldChar w:fldCharType="end"/>
        </w:r>
      </w:hyperlink>
    </w:p>
    <w:p>
      <w:pPr>
        <w:pStyle w:val="TOC1"/>
        <w:tabs>
          <w:tab w:val="right" w:leader="dot" w:pos="8306"/>
        </w:tabs>
      </w:pPr>
      <w:hyperlink w:anchor="_Toc2508" w:history="1">
        <w:r>
          <w:rPr>
            <w:rFonts w:ascii="仿宋" w:eastAsia="仿宋" w:hAnsi="仿宋" w:cs="仿宋" w:hint="eastAsia"/>
            <w:lang w:eastAsia="zh-CN"/>
          </w:rPr>
          <w:t>十七、供应链管理</w:t>
        </w:r>
        <w:r>
          <w:tab/>
        </w:r>
        <w:r>
          <w:fldChar w:fldCharType="begin"/>
        </w:r>
        <w:r>
          <w:instrText xml:space="preserve"> PAGEREF _Toc2508 \h </w:instrText>
        </w:r>
        <w:r>
          <w:fldChar w:fldCharType="separate"/>
        </w:r>
        <w:r>
          <w:t>62</w:t>
        </w:r>
        <w:r>
          <w:fldChar w:fldCharType="end"/>
        </w:r>
      </w:hyperlink>
    </w:p>
    <w:p>
      <w:pPr>
        <w:pStyle w:val="TOC2"/>
        <w:tabs>
          <w:tab w:val="right" w:leader="dot" w:pos="8306"/>
        </w:tabs>
      </w:pPr>
      <w:hyperlink w:anchor="_Toc18211" w:history="1">
        <w:r>
          <w:rPr>
            <w:rFonts w:ascii="仿宋" w:eastAsia="仿宋" w:hAnsi="仿宋" w:cs="仿宋" w:hint="eastAsia"/>
            <w:lang w:eastAsia="zh-CN"/>
          </w:rPr>
          <w:t>(一)、供应链战略规划</w:t>
        </w:r>
        <w:r>
          <w:tab/>
        </w:r>
        <w:r>
          <w:fldChar w:fldCharType="begin"/>
        </w:r>
        <w:r>
          <w:instrText xml:space="preserve"> PAGEREF _Toc18211 \h </w:instrText>
        </w:r>
        <w:r>
          <w:fldChar w:fldCharType="separate"/>
        </w:r>
        <w:r>
          <w:t>62</w:t>
        </w:r>
        <w:r>
          <w:fldChar w:fldCharType="end"/>
        </w:r>
      </w:hyperlink>
    </w:p>
    <w:p>
      <w:pPr>
        <w:pStyle w:val="TOC2"/>
        <w:tabs>
          <w:tab w:val="right" w:leader="dot" w:pos="8306"/>
        </w:tabs>
      </w:pPr>
      <w:hyperlink w:anchor="_Toc22629" w:history="1">
        <w:r>
          <w:rPr>
            <w:rFonts w:ascii="仿宋" w:eastAsia="仿宋" w:hAnsi="仿宋" w:cs="仿宋" w:hint="eastAsia"/>
            <w:lang w:eastAsia="zh-CN"/>
          </w:rPr>
          <w:t>(二)、供应商选择与合作</w:t>
        </w:r>
        <w:r>
          <w:tab/>
        </w:r>
        <w:r>
          <w:fldChar w:fldCharType="begin"/>
        </w:r>
        <w:r>
          <w:instrText xml:space="preserve"> PAGEREF _Toc22629 \h </w:instrText>
        </w:r>
        <w:r>
          <w:fldChar w:fldCharType="separate"/>
        </w:r>
        <w:r>
          <w:t>64</w:t>
        </w:r>
        <w:r>
          <w:fldChar w:fldCharType="end"/>
        </w:r>
      </w:hyperlink>
    </w:p>
    <w:p>
      <w:pPr>
        <w:pStyle w:val="TOC2"/>
        <w:tabs>
          <w:tab w:val="right" w:leader="dot" w:pos="8306"/>
        </w:tabs>
      </w:pPr>
      <w:hyperlink w:anchor="_Toc16765" w:history="1">
        <w:r>
          <w:rPr>
            <w:rFonts w:ascii="仿宋" w:eastAsia="仿宋" w:hAnsi="仿宋" w:cs="仿宋" w:hint="eastAsia"/>
            <w:lang w:eastAsia="zh-CN"/>
          </w:rPr>
          <w:t>(三)、物流与库存管理</w:t>
        </w:r>
        <w:r>
          <w:tab/>
        </w:r>
        <w:r>
          <w:fldChar w:fldCharType="begin"/>
        </w:r>
        <w:r>
          <w:instrText xml:space="preserve"> PAGEREF _Toc16765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02"/>
      <w:r>
        <w:rPr>
          <w:rFonts w:ascii="仿宋" w:eastAsia="仿宋" w:hAnsi="仿宋" w:cs="仿宋" w:hint="eastAsia"/>
          <w:sz w:val="28"/>
          <w:lang w:eastAsia="zh-CN"/>
        </w:rPr>
        <w:t>一、自动多排钻项目选址可行性分析</w:t>
      </w:r>
      <w:bookmarkEnd w:id="2"/>
    </w:p>
    <w:p>
      <w:pPr>
        <w:pStyle w:val="Heading2"/>
        <w:rPr>
          <w:rFonts w:ascii="仿宋" w:eastAsia="仿宋" w:hAnsi="仿宋" w:cs="仿宋" w:hint="eastAsia"/>
          <w:lang w:eastAsia="zh-CN"/>
        </w:rPr>
      </w:pPr>
      <w:bookmarkStart w:id="3" w:name="_Toc26063"/>
      <w:r>
        <w:rPr>
          <w:rFonts w:ascii="仿宋" w:eastAsia="仿宋" w:hAnsi="仿宋" w:cs="仿宋" w:hint="eastAsia"/>
          <w:lang w:eastAsia="zh-CN"/>
        </w:rPr>
        <w:t>(一)、自动多排钻项目选址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该自动多排钻项目选址位于XX省XX市XX区XXX街道</w:t>
      </w:r>
    </w:p>
    <w:p>
      <w:pPr>
        <w:pStyle w:val="Heading2"/>
        <w:ind w:firstLine="560" w:firstLineChars="200"/>
        <w:rPr>
          <w:rFonts w:ascii="仿宋" w:eastAsia="仿宋" w:hAnsi="仿宋" w:cs="仿宋" w:hint="eastAsia"/>
          <w:sz w:val="28"/>
          <w:lang w:eastAsia="zh-CN"/>
        </w:rPr>
      </w:pPr>
      <w:bookmarkStart w:id="4" w:name="_Toc238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自动多排钻项目的征地面积将根据自动多排钻项目的实际规模和需求进行精确规划。具体面积XXX平方米，旨在确保自动多排钻项目不仅能够满足当前的发展需求，还能够预留空间以适应未来的扩展。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净用地面积是在征地面积基础上去除不可利用面积后的实际可开发用地。具体面积XXX平方米，考虑到环保、交通、安全等多方面因素，以确保自动多排钻项目在整体利用效率上达到最优。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自动多排钻项目计划建设的建筑总规模具体面积XXX平方米。这一规模的确定综合考虑了自动多排钻项目的性质、规模，以及城市规划的相关要求，确保建筑布局与周边环境协调一致。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绿地率是自动多排钻项目用地中被规划为绿地的比例。具体面积XXX平方米，旨在通过合理规划绿地，改善自动多排钻项目周边环境，提升居民生活质量，并符合城市整体绿化规划。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容积率是用地上可以建设的建筑总体积与用地面积之比。具体面积XXX，通过合理的容积率规划，确保自动多排钻项目建筑规模与周边环境和谐共生。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多排钻项目选址与当地城市规划相一致，具体面积XXX平方米。通过与城市规划部门深入沟通，确保自动多排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多排钻项目选址符合当地产业政策，具体面积XXX平方米。这包括自动多排钻项目对当地经济的促进作用，以及对相关产业的带动效应，确保自动多排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用地总体要求必须符合环保和可持续发展的原则，具体面积XXX平方米。通过采用绿色建筑设计、节能减排等措施，确保自动多排钻项目在建设和运营过程中对环境的影响最小化，达到可持续发展的要求。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确保自动多排钻项目选址具备必要的公共设施配套，具体面积XXX平方米。这包括交通便利性、教育、医疗等基础设施，以提高居民生活品质，使得自动多排钻项目选址更具吸引力。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考虑用地总体要求对当地社会稳定性的影响，具体面积XXX平方米。通过深入了解当地社区反馈，确保自动多排钻项目的选址和建设过程对当地社会和谐稳定产生积极作用。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多排钻项目选址不仅符合法规和规划，还在实际操作中具有可行性。这一全面规划将为自动多排钻项目的成功实施提供坚实的基础，确保自动多排钻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58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多排钻项目的设备规划和空间设计中，我们将采取灵活设备布局的措施。设备布局将根据实际需求进行灵活设计，避免不必要的浪费。通过合理规划设备摆放位置，我们将提高设备的利用率，减少设备间距，以确保自动多排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多排钻项目内部引入共享设施的概念，例如共享会议室、办公区等。通过这种方式，我们可以减少对资源的重复建设，提高资源共享效率，从而减小自动多排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4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多排钻项目的总图布置中，我们将不同功能区域进行明确的规划，以最大程度满足自动多排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3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多排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自动多排钻项目对环境的影响是综合评价的重要因素之一。我们将详细考虑选址周边的自然环境、生态保护区、水源地等情况，确保自动多排钻项目的建设和运营对环境影响最小化，并符合当地的环保法规标准。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对选址的评价还需充分考虑当地政府的产业政策和法规。我们将详细了解自动多排钻项目所在地的相关政策，确保自动多排钻项目的规划和运营与当地法规相符，降低不必要的法律风险。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考虑到社会稳定性对企业运营的重要性，我们将评估选址地区的社会安全情况、劳工关系、社区反馈等方面，以确保自动多排钻项目的建设和运营不会受到社会稳定性的负面影响。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最后，我们将综合考虑用地成本，包括土地购置费用、土地开发成本等。通过对用地成本的详细评估，我们能够做出更为精确的经济效益分析，为自动多排钻项目的投资决策提供有力支持。</w:t>
      </w:r>
    </w:p>
    <w:p>
      <w:pPr>
        <w:pStyle w:val="Heading1"/>
        <w:ind w:firstLine="560" w:firstLineChars="200"/>
        <w:rPr>
          <w:rFonts w:ascii="仿宋" w:eastAsia="仿宋" w:hAnsi="仿宋" w:cs="仿宋" w:hint="eastAsia"/>
          <w:sz w:val="28"/>
          <w:lang w:eastAsia="zh-CN"/>
        </w:rPr>
      </w:pPr>
      <w:bookmarkStart w:id="8" w:name="_Toc2854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929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自动多排钻项目的主要产品是XXXX，预计年产值为XXX万元。这一产品在市场中占据着重要的地位，其广泛的应用范围使得该自动多排钻项目的市场前景非常广阔。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多排钻项目的xxx产品作为重要的原材料之一，将在多个领域发挥关键作用。其在建筑、交通、能源等方面的广泛应用将为整个产业链提供强大的支持，形成产业协同效应。自动多排钻项目的年产值XXX万XXX万XXX万万元不仅反映了其在市场上的巨大潜力，更预示着它对国民经济的积极贡献。这种关联度高、涉及面广的产业关系，使得该自动多排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566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总征地面积为XXXX平方米，相当于约XX.XX亩，其中净用地面积为XXXX平方米，红线范围内相当于约XX.XX亩。这一用地规模充分考虑了自动多排钻项目的建设需求，保障了自动多排钻项目在合适的空间内得以充分发展。自动多排钻项目规划的总建筑面积为XXXX平方米，其中主体工程建设占XXXX平方米，计容建筑面积达XXXX平方米。预计建筑工程的投资将达到XXXX万元，为自动多排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计划购置的设备共计XXXX台（套），设备购置费用为XXXX万元。这一设备购置计划充分考虑到自动多排钻项目的生产需求和技术要求，确保了自动多排钻项目在生产运营中具备先进的技术装备和高效的生产能力。设备的合理配置将为自动多排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计划总投资为XXXX万元，预计年实现营业收入为XXXX万元。这一产能规模的设定旨在确保自动多排钻项目能够在投资与回报之间取得平衡，实现长期可持续的发展。自动多排钻项目的总投资充分考虑到各个方面的需求，包括用地建设、设备购置等多个环节，以确保自动多排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383"/>
      <w:r>
        <w:rPr>
          <w:rFonts w:ascii="仿宋" w:eastAsia="仿宋" w:hAnsi="仿宋" w:cs="仿宋" w:hint="eastAsia"/>
          <w:sz w:val="28"/>
          <w:lang w:eastAsia="zh-CN"/>
        </w:rPr>
        <w:t>三、自动多排钻项目绩效评估</w:t>
      </w:r>
      <w:bookmarkEnd w:id="11"/>
    </w:p>
    <w:p>
      <w:pPr>
        <w:pStyle w:val="Heading2"/>
        <w:rPr>
          <w:rFonts w:ascii="仿宋" w:eastAsia="仿宋" w:hAnsi="仿宋" w:cs="仿宋" w:hint="eastAsia"/>
          <w:lang w:eastAsia="zh-CN"/>
        </w:rPr>
      </w:pPr>
      <w:bookmarkStart w:id="12" w:name="_Toc2391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中，我们设计了一套全面的绩效评估指标，以确保自动多排钻项目的可控和成功交付。这些指标跨足自动多排钻项目目标、成本、进度和质量等多个维度，为我们提供了全面洞察自动多排钻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动多排钻项目目标达成率是我们关注的首要指标。我们设定了明确的目标，并通过定期监测和评估，迅速发现并应对潜在的目标偏差。这为自动多排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成本绩效是另一个核心关注点。通过实际成本与预算成本的对比分析，我们深入了解成本差异的原因，及时调整资源分配，保持自动多排钻项目在经济效益方面的合理水平。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进度作为关键的绩效指标之一，得到了精心的关注。我们制定了详细的自动多排钻项目进度计划，并设立了进度符合度指标，确保实际进度与计划进度保持一致。这使我们能够快速发现和解决潜在的进度问题，保持自动多排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多排钻项目绩效的不可或缺的一环。我们引入了一系列的质量标准和客户满意度指标，以确保自动多排钻项目交付的成果在质量上达到或超越预期水平。通过持续监测这些指标，我们努力提升自动多排钻项目整体质量水平，为自动多排钻项目的成功交付提供有力保障。通过这些科学且全面的绩效评估，我们能够更好地引导自动多排钻项目的持续改进，确保自动多排钻项目目标的顺利达成。</w:t>
      </w:r>
    </w:p>
    <w:p>
      <w:pPr>
        <w:pStyle w:val="Heading2"/>
        <w:ind w:firstLine="560" w:firstLineChars="200"/>
        <w:rPr>
          <w:rFonts w:ascii="仿宋" w:eastAsia="仿宋" w:hAnsi="仿宋" w:cs="仿宋" w:hint="eastAsia"/>
          <w:sz w:val="28"/>
          <w:lang w:eastAsia="zh-CN"/>
        </w:rPr>
      </w:pPr>
      <w:bookmarkStart w:id="13" w:name="_Toc2483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绩效评估是自动多排钻项目中的关键环节，为确保自动多排钻项目达到预期目标，我们采用了多层次、多维度的绩效评估方法。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从定性角度来看，我们注重自动多排钻项目的战略目标对齐，确保每个决策和行动都与自动多排钻项目整体目标保持一致。团队会定期召开战略对齐会议，审视当前工作与自动多排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多排钻项目进度、质量、成本和风险等方面。这些指标通过数据收集和分析，为自动多排钻项目管理团队提供了客观的评估依据。例如，我们通过自动多排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绩效评估不仅仅停留在自动多排钻项目内部，还考虑了自动多排钻项目对外部环境的影响。我们定期进行干系人满意度调查，以了解各利益相关方对自动多排钻项目的期望和满意度，并及时做出调整。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这种多层次、多角度的绩效评估方法，使得我们能够全面了解自动多排钻项目的运行状态，及时做出调整，确保自动多排钻项目在不断变化的环境中保持稳健前行。</w:t>
      </w:r>
    </w:p>
    <w:p>
      <w:pPr>
        <w:pStyle w:val="Heading2"/>
        <w:ind w:firstLine="560" w:firstLineChars="200"/>
        <w:rPr>
          <w:rFonts w:ascii="仿宋" w:eastAsia="仿宋" w:hAnsi="仿宋" w:cs="仿宋" w:hint="eastAsia"/>
          <w:sz w:val="28"/>
          <w:lang w:eastAsia="zh-CN"/>
        </w:rPr>
      </w:pPr>
      <w:bookmarkStart w:id="14" w:name="_Toc684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为了确保自动多排钻项目的有效管理和不断优化，我们采用了精心设计的绩效评估周期。这个周期旨在实现灵活、实时和全面的评估，以适应自动多排钻项目执行中的各种挑战。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多排钻项目的不同需求，分为短期、中期和长期。短期评估关注每个迭代或工作周期，以及时发现和解决当前任务中的问题。中期评估涵盖几个迭代，深入了解整体自动多排钻项目的趋势和性能。长期评估则着眼于整个自动多排钻项目阶段，确保自动多排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多排钻项目管理工具和协作平台，团队成员能够随时更新和分享自动多排钻项目数据。这种实时性的反馈机制使我们能够及时察觉潜在问题，快速调整，保持自动多排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多排钻项目的决策制定密不可分。每个周期的自动多排钻项目回顾会议成为集体总结经验、识别问题深层次原因并找到创新解决方案的平台。这种定期的反思与调整机制使自动多排钻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478"/>
      <w:r>
        <w:rPr>
          <w:rFonts w:ascii="仿宋" w:eastAsia="仿宋" w:hAnsi="仿宋" w:cs="仿宋" w:hint="eastAsia"/>
          <w:sz w:val="28"/>
          <w:lang w:eastAsia="zh-CN"/>
        </w:rPr>
        <w:t>四、自动多排钻项目土建工程</w:t>
      </w:r>
      <w:bookmarkEnd w:id="15"/>
    </w:p>
    <w:p>
      <w:pPr>
        <w:pStyle w:val="Heading2"/>
        <w:rPr>
          <w:rFonts w:ascii="仿宋" w:eastAsia="仿宋" w:hAnsi="仿宋" w:cs="仿宋" w:hint="eastAsia"/>
          <w:lang w:eastAsia="zh-CN"/>
        </w:rPr>
      </w:pPr>
      <w:bookmarkStart w:id="16" w:name="_Toc1531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在自动多排钻项目的建筑工程设计中，我们将秉承一系列重要的设计原则，以确保自动多排钻项目建筑在功能、美观、可持续性等方面达到最佳效果。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首要原则是确保建筑的功能性得到最大化的发挥。我们将充分理解自动多排钻项目的实际需求，合理布局各个功能区域，保证建筑在满足业务需求的同时，提供高效的工作环境。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在建筑设计中，我们将综合考虑建设和运营成本。通过精细的经济效益分析，确保设计方案在高效利用资源的同时，对自动多排钻项目的长期盈利能力有积极的贡献。</w:t>
      </w:r>
    </w:p>
    <w:p>
      <w:pPr>
        <w:pStyle w:val="Heading2"/>
        <w:ind w:firstLine="560" w:firstLineChars="200"/>
        <w:rPr>
          <w:rFonts w:ascii="仿宋" w:eastAsia="仿宋" w:hAnsi="仿宋" w:cs="仿宋" w:hint="eastAsia"/>
          <w:sz w:val="28"/>
          <w:lang w:eastAsia="zh-CN"/>
        </w:rPr>
      </w:pPr>
      <w:bookmarkStart w:id="17" w:name="_Toc2560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的土建工程设计中，我们将精准设定设计年限，结合自动多排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多排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575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多排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多排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多排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491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本期工程自动多排钻项目预计总建筑面积XXX平方米，其中：计容建筑面积XXX平方米，计划建筑工程投资XX万元，占自动多排钻项目总投资的XX%。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https://d.book118.com/396123134202010101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0858E3"/>
    <w:rsid w:val="610858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12313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2024-03-02T00:18:00Z</dcterms:created>
  <dcterms:modified xsi:type="dcterms:W3CDTF">2024-03-02T00:18:20Z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7B9C1E9863C246F2B94300B3B1AA9914_11</vt:lpwstr>
  </property>
  <property fmtid="{D5CDD505-2E9C-101B-9397-08002B2CF9AE}" pid="3" name="KSOProductBuildVer">
    <vt:lpwstr>2052-12.1.0.16388</vt:lpwstr>
  </property>
</Properties>
</file>