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4" w:history="1">
        <w:r>
          <w:rPr>
            <w:rFonts w:ascii="仿宋" w:eastAsia="仿宋" w:hAnsi="仿宋" w:cs="仿宋" w:hint="eastAsia"/>
            <w:lang w:eastAsia="zh-CN"/>
          </w:rPr>
          <w:t>前言</w:t>
        </w:r>
        <w:r>
          <w:tab/>
        </w:r>
        <w:r>
          <w:fldChar w:fldCharType="begin"/>
        </w:r>
        <w:r>
          <w:instrText xml:space="preserve"> PAGEREF _Toc15834 \h </w:instrText>
        </w:r>
        <w:r>
          <w:fldChar w:fldCharType="separate"/>
        </w:r>
        <w:r>
          <w:t>3</w:t>
        </w:r>
        <w:r>
          <w:fldChar w:fldCharType="end"/>
        </w:r>
      </w:hyperlink>
    </w:p>
    <w:p>
      <w:pPr>
        <w:pStyle w:val="TOC1"/>
        <w:tabs>
          <w:tab w:val="right" w:leader="dot" w:pos="8306"/>
        </w:tabs>
      </w:pPr>
      <w:hyperlink w:anchor="_Toc23984" w:history="1">
        <w:r>
          <w:rPr>
            <w:rFonts w:ascii="仿宋" w:eastAsia="仿宋" w:hAnsi="仿宋" w:cs="仿宋" w:hint="eastAsia"/>
            <w:lang w:eastAsia="zh-CN"/>
          </w:rPr>
          <w:t>一、社会影响分析</w:t>
        </w:r>
        <w:r>
          <w:tab/>
        </w:r>
        <w:r>
          <w:fldChar w:fldCharType="begin"/>
        </w:r>
        <w:r>
          <w:instrText xml:space="preserve"> PAGEREF _Toc23984 \h </w:instrText>
        </w:r>
        <w:r>
          <w:fldChar w:fldCharType="separate"/>
        </w:r>
        <w:r>
          <w:t>3</w:t>
        </w:r>
        <w:r>
          <w:fldChar w:fldCharType="end"/>
        </w:r>
      </w:hyperlink>
    </w:p>
    <w:p>
      <w:pPr>
        <w:pStyle w:val="TOC2"/>
        <w:tabs>
          <w:tab w:val="right" w:leader="dot" w:pos="8306"/>
        </w:tabs>
      </w:pPr>
      <w:hyperlink w:anchor="_Toc7640" w:history="1">
        <w:r>
          <w:rPr>
            <w:rFonts w:ascii="仿宋" w:eastAsia="仿宋" w:hAnsi="仿宋" w:cs="仿宋" w:hint="eastAsia"/>
            <w:lang w:eastAsia="zh-CN"/>
          </w:rPr>
          <w:t>(一)、社会影响效果分析</w:t>
        </w:r>
        <w:r>
          <w:tab/>
        </w:r>
        <w:r>
          <w:fldChar w:fldCharType="begin"/>
        </w:r>
        <w:r>
          <w:instrText xml:space="preserve"> PAGEREF _Toc7640 \h </w:instrText>
        </w:r>
        <w:r>
          <w:fldChar w:fldCharType="separate"/>
        </w:r>
        <w:r>
          <w:t>3</w:t>
        </w:r>
        <w:r>
          <w:fldChar w:fldCharType="end"/>
        </w:r>
      </w:hyperlink>
    </w:p>
    <w:p>
      <w:pPr>
        <w:pStyle w:val="TOC2"/>
        <w:tabs>
          <w:tab w:val="right" w:leader="dot" w:pos="8306"/>
        </w:tabs>
      </w:pPr>
      <w:hyperlink w:anchor="_Toc29204" w:history="1">
        <w:r>
          <w:rPr>
            <w:rFonts w:ascii="仿宋" w:eastAsia="仿宋" w:hAnsi="仿宋" w:cs="仿宋" w:hint="eastAsia"/>
            <w:lang w:eastAsia="zh-CN"/>
          </w:rPr>
          <w:t>(二)、社会适应性分析</w:t>
        </w:r>
        <w:r>
          <w:tab/>
        </w:r>
        <w:r>
          <w:fldChar w:fldCharType="begin"/>
        </w:r>
        <w:r>
          <w:instrText xml:space="preserve"> PAGEREF _Toc29204 \h </w:instrText>
        </w:r>
        <w:r>
          <w:fldChar w:fldCharType="separate"/>
        </w:r>
        <w:r>
          <w:t>5</w:t>
        </w:r>
        <w:r>
          <w:fldChar w:fldCharType="end"/>
        </w:r>
      </w:hyperlink>
    </w:p>
    <w:p>
      <w:pPr>
        <w:pStyle w:val="TOC2"/>
        <w:tabs>
          <w:tab w:val="right" w:leader="dot" w:pos="8306"/>
        </w:tabs>
      </w:pPr>
      <w:hyperlink w:anchor="_Toc7220" w:history="1">
        <w:r>
          <w:rPr>
            <w:rFonts w:ascii="仿宋" w:eastAsia="仿宋" w:hAnsi="仿宋" w:cs="仿宋" w:hint="eastAsia"/>
            <w:lang w:eastAsia="zh-CN"/>
          </w:rPr>
          <w:t>(三)、社会风险及对策分析</w:t>
        </w:r>
        <w:r>
          <w:tab/>
        </w:r>
        <w:r>
          <w:fldChar w:fldCharType="begin"/>
        </w:r>
        <w:r>
          <w:instrText xml:space="preserve"> PAGEREF _Toc7220 \h </w:instrText>
        </w:r>
        <w:r>
          <w:fldChar w:fldCharType="separate"/>
        </w:r>
        <w:r>
          <w:t>7</w:t>
        </w:r>
        <w:r>
          <w:fldChar w:fldCharType="end"/>
        </w:r>
      </w:hyperlink>
    </w:p>
    <w:p>
      <w:pPr>
        <w:pStyle w:val="TOC1"/>
        <w:tabs>
          <w:tab w:val="right" w:leader="dot" w:pos="8306"/>
        </w:tabs>
      </w:pPr>
      <w:hyperlink w:anchor="_Toc14989" w:history="1">
        <w:r>
          <w:rPr>
            <w:rFonts w:ascii="仿宋" w:eastAsia="仿宋" w:hAnsi="仿宋" w:cs="仿宋" w:hint="eastAsia"/>
            <w:lang w:eastAsia="zh-CN"/>
          </w:rPr>
          <w:t>二、光学纤维项目概论</w:t>
        </w:r>
        <w:r>
          <w:tab/>
        </w:r>
        <w:r>
          <w:fldChar w:fldCharType="begin"/>
        </w:r>
        <w:r>
          <w:instrText xml:space="preserve"> PAGEREF _Toc14989 \h </w:instrText>
        </w:r>
        <w:r>
          <w:fldChar w:fldCharType="separate"/>
        </w:r>
        <w:r>
          <w:t>10</w:t>
        </w:r>
        <w:r>
          <w:fldChar w:fldCharType="end"/>
        </w:r>
      </w:hyperlink>
    </w:p>
    <w:p>
      <w:pPr>
        <w:pStyle w:val="TOC2"/>
        <w:tabs>
          <w:tab w:val="right" w:leader="dot" w:pos="8306"/>
        </w:tabs>
      </w:pPr>
      <w:hyperlink w:anchor="_Toc5576" w:history="1">
        <w:r>
          <w:rPr>
            <w:rFonts w:ascii="仿宋" w:eastAsia="仿宋" w:hAnsi="仿宋" w:cs="仿宋" w:hint="eastAsia"/>
            <w:lang w:eastAsia="zh-CN"/>
          </w:rPr>
          <w:t>(一)、项目申报单位概况</w:t>
        </w:r>
        <w:r>
          <w:tab/>
        </w:r>
        <w:r>
          <w:fldChar w:fldCharType="begin"/>
        </w:r>
        <w:r>
          <w:instrText xml:space="preserve"> PAGEREF _Toc5576 \h </w:instrText>
        </w:r>
        <w:r>
          <w:fldChar w:fldCharType="separate"/>
        </w:r>
        <w:r>
          <w:t>10</w:t>
        </w:r>
        <w:r>
          <w:fldChar w:fldCharType="end"/>
        </w:r>
      </w:hyperlink>
    </w:p>
    <w:p>
      <w:pPr>
        <w:pStyle w:val="TOC2"/>
        <w:tabs>
          <w:tab w:val="right" w:leader="dot" w:pos="8306"/>
        </w:tabs>
      </w:pPr>
      <w:hyperlink w:anchor="_Toc31729" w:history="1">
        <w:r>
          <w:rPr>
            <w:rFonts w:ascii="仿宋" w:eastAsia="仿宋" w:hAnsi="仿宋" w:cs="仿宋" w:hint="eastAsia"/>
            <w:lang w:eastAsia="zh-CN"/>
          </w:rPr>
          <w:t>(二)、项目概况</w:t>
        </w:r>
        <w:r>
          <w:tab/>
        </w:r>
        <w:r>
          <w:fldChar w:fldCharType="begin"/>
        </w:r>
        <w:r>
          <w:instrText xml:space="preserve"> PAGEREF _Toc31729 \h </w:instrText>
        </w:r>
        <w:r>
          <w:fldChar w:fldCharType="separate"/>
        </w:r>
        <w:r>
          <w:t>11</w:t>
        </w:r>
        <w:r>
          <w:fldChar w:fldCharType="end"/>
        </w:r>
      </w:hyperlink>
    </w:p>
    <w:p>
      <w:pPr>
        <w:pStyle w:val="TOC1"/>
        <w:tabs>
          <w:tab w:val="right" w:leader="dot" w:pos="8306"/>
        </w:tabs>
      </w:pPr>
      <w:hyperlink w:anchor="_Toc20949" w:history="1">
        <w:r>
          <w:rPr>
            <w:rFonts w:ascii="仿宋" w:eastAsia="仿宋" w:hAnsi="仿宋" w:cs="仿宋" w:hint="eastAsia"/>
            <w:lang w:eastAsia="zh-CN"/>
          </w:rPr>
          <w:t>三、经济影响分析</w:t>
        </w:r>
        <w:r>
          <w:tab/>
        </w:r>
        <w:r>
          <w:fldChar w:fldCharType="begin"/>
        </w:r>
        <w:r>
          <w:instrText xml:space="preserve"> PAGEREF _Toc20949 \h </w:instrText>
        </w:r>
        <w:r>
          <w:fldChar w:fldCharType="separate"/>
        </w:r>
        <w:r>
          <w:t>14</w:t>
        </w:r>
        <w:r>
          <w:fldChar w:fldCharType="end"/>
        </w:r>
      </w:hyperlink>
    </w:p>
    <w:p>
      <w:pPr>
        <w:pStyle w:val="TOC2"/>
        <w:tabs>
          <w:tab w:val="right" w:leader="dot" w:pos="8306"/>
        </w:tabs>
      </w:pPr>
      <w:hyperlink w:anchor="_Toc10048" w:history="1">
        <w:r>
          <w:rPr>
            <w:rFonts w:ascii="仿宋" w:eastAsia="仿宋" w:hAnsi="仿宋" w:cs="仿宋" w:hint="eastAsia"/>
            <w:lang w:eastAsia="zh-CN"/>
          </w:rPr>
          <w:t>(一)、经济费用效益或费用效果分析</w:t>
        </w:r>
        <w:r>
          <w:tab/>
        </w:r>
        <w:r>
          <w:fldChar w:fldCharType="begin"/>
        </w:r>
        <w:r>
          <w:instrText xml:space="preserve"> PAGEREF _Toc10048 \h </w:instrText>
        </w:r>
        <w:r>
          <w:fldChar w:fldCharType="separate"/>
        </w:r>
        <w:r>
          <w:t>14</w:t>
        </w:r>
        <w:r>
          <w:fldChar w:fldCharType="end"/>
        </w:r>
      </w:hyperlink>
    </w:p>
    <w:p>
      <w:pPr>
        <w:pStyle w:val="TOC2"/>
        <w:tabs>
          <w:tab w:val="right" w:leader="dot" w:pos="8306"/>
        </w:tabs>
      </w:pPr>
      <w:hyperlink w:anchor="_Toc4398" w:history="1">
        <w:r>
          <w:rPr>
            <w:rFonts w:ascii="仿宋" w:eastAsia="仿宋" w:hAnsi="仿宋" w:cs="仿宋" w:hint="eastAsia"/>
            <w:lang w:eastAsia="zh-CN"/>
          </w:rPr>
          <w:t>(二)、行业影响分析</w:t>
        </w:r>
        <w:r>
          <w:tab/>
        </w:r>
        <w:r>
          <w:fldChar w:fldCharType="begin"/>
        </w:r>
        <w:r>
          <w:instrText xml:space="preserve"> PAGEREF _Toc4398 \h </w:instrText>
        </w:r>
        <w:r>
          <w:fldChar w:fldCharType="separate"/>
        </w:r>
        <w:r>
          <w:t>17</w:t>
        </w:r>
        <w:r>
          <w:fldChar w:fldCharType="end"/>
        </w:r>
      </w:hyperlink>
    </w:p>
    <w:p>
      <w:pPr>
        <w:pStyle w:val="TOC2"/>
        <w:tabs>
          <w:tab w:val="right" w:leader="dot" w:pos="8306"/>
        </w:tabs>
      </w:pPr>
      <w:hyperlink w:anchor="_Toc1666" w:history="1">
        <w:r>
          <w:rPr>
            <w:rFonts w:ascii="仿宋" w:eastAsia="仿宋" w:hAnsi="仿宋" w:cs="仿宋" w:hint="eastAsia"/>
            <w:lang w:eastAsia="zh-CN"/>
          </w:rPr>
          <w:t>(三)、区域经济影响分析</w:t>
        </w:r>
        <w:r>
          <w:tab/>
        </w:r>
        <w:r>
          <w:fldChar w:fldCharType="begin"/>
        </w:r>
        <w:r>
          <w:instrText xml:space="preserve"> PAGEREF _Toc1666 \h </w:instrText>
        </w:r>
        <w:r>
          <w:fldChar w:fldCharType="separate"/>
        </w:r>
        <w:r>
          <w:t>18</w:t>
        </w:r>
        <w:r>
          <w:fldChar w:fldCharType="end"/>
        </w:r>
      </w:hyperlink>
    </w:p>
    <w:p>
      <w:pPr>
        <w:pStyle w:val="TOC2"/>
        <w:tabs>
          <w:tab w:val="right" w:leader="dot" w:pos="8306"/>
        </w:tabs>
      </w:pPr>
      <w:hyperlink w:anchor="_Toc30747" w:history="1">
        <w:r>
          <w:rPr>
            <w:rFonts w:ascii="仿宋" w:eastAsia="仿宋" w:hAnsi="仿宋" w:cs="仿宋" w:hint="eastAsia"/>
            <w:lang w:eastAsia="zh-CN"/>
          </w:rPr>
          <w:t>(四)、宏观经济影响分析</w:t>
        </w:r>
        <w:r>
          <w:tab/>
        </w:r>
        <w:r>
          <w:fldChar w:fldCharType="begin"/>
        </w:r>
        <w:r>
          <w:instrText xml:space="preserve"> PAGEREF _Toc30747 \h </w:instrText>
        </w:r>
        <w:r>
          <w:fldChar w:fldCharType="separate"/>
        </w:r>
        <w:r>
          <w:t>19</w:t>
        </w:r>
        <w:r>
          <w:fldChar w:fldCharType="end"/>
        </w:r>
      </w:hyperlink>
    </w:p>
    <w:p>
      <w:pPr>
        <w:pStyle w:val="TOC1"/>
        <w:tabs>
          <w:tab w:val="right" w:leader="dot" w:pos="8306"/>
        </w:tabs>
      </w:pPr>
      <w:hyperlink w:anchor="_Toc11711" w:history="1">
        <w:r>
          <w:rPr>
            <w:rFonts w:ascii="仿宋" w:eastAsia="仿宋" w:hAnsi="仿宋" w:cs="仿宋" w:hint="eastAsia"/>
            <w:lang w:eastAsia="zh-CN"/>
          </w:rPr>
          <w:t>四、资源开发及综合利用分析</w:t>
        </w:r>
        <w:r>
          <w:tab/>
        </w:r>
        <w:r>
          <w:fldChar w:fldCharType="begin"/>
        </w:r>
        <w:r>
          <w:instrText xml:space="preserve"> PAGEREF _Toc11711 \h </w:instrText>
        </w:r>
        <w:r>
          <w:fldChar w:fldCharType="separate"/>
        </w:r>
        <w:r>
          <w:t>21</w:t>
        </w:r>
        <w:r>
          <w:fldChar w:fldCharType="end"/>
        </w:r>
      </w:hyperlink>
    </w:p>
    <w:p>
      <w:pPr>
        <w:pStyle w:val="TOC2"/>
        <w:tabs>
          <w:tab w:val="right" w:leader="dot" w:pos="8306"/>
        </w:tabs>
      </w:pPr>
      <w:hyperlink w:anchor="_Toc12282" w:history="1">
        <w:r>
          <w:rPr>
            <w:rFonts w:ascii="仿宋" w:eastAsia="仿宋" w:hAnsi="仿宋" w:cs="仿宋" w:hint="eastAsia"/>
            <w:lang w:eastAsia="zh-CN"/>
          </w:rPr>
          <w:t>(一)、资源开发方案</w:t>
        </w:r>
        <w:r>
          <w:tab/>
        </w:r>
        <w:r>
          <w:fldChar w:fldCharType="begin"/>
        </w:r>
        <w:r>
          <w:instrText xml:space="preserve"> PAGEREF _Toc12282 \h </w:instrText>
        </w:r>
        <w:r>
          <w:fldChar w:fldCharType="separate"/>
        </w:r>
        <w:r>
          <w:t>21</w:t>
        </w:r>
        <w:r>
          <w:fldChar w:fldCharType="end"/>
        </w:r>
      </w:hyperlink>
    </w:p>
    <w:p>
      <w:pPr>
        <w:pStyle w:val="TOC2"/>
        <w:tabs>
          <w:tab w:val="right" w:leader="dot" w:pos="8306"/>
        </w:tabs>
      </w:pPr>
      <w:hyperlink w:anchor="_Toc14470" w:history="1">
        <w:r>
          <w:rPr>
            <w:rFonts w:ascii="仿宋" w:eastAsia="仿宋" w:hAnsi="仿宋" w:cs="仿宋" w:hint="eastAsia"/>
            <w:lang w:eastAsia="zh-CN"/>
          </w:rPr>
          <w:t>(二)、资源利用方案</w:t>
        </w:r>
        <w:r>
          <w:tab/>
        </w:r>
        <w:r>
          <w:fldChar w:fldCharType="begin"/>
        </w:r>
        <w:r>
          <w:instrText xml:space="preserve"> PAGEREF _Toc14470 \h </w:instrText>
        </w:r>
        <w:r>
          <w:fldChar w:fldCharType="separate"/>
        </w:r>
        <w:r>
          <w:t>22</w:t>
        </w:r>
        <w:r>
          <w:fldChar w:fldCharType="end"/>
        </w:r>
      </w:hyperlink>
    </w:p>
    <w:p>
      <w:pPr>
        <w:pStyle w:val="TOC2"/>
        <w:tabs>
          <w:tab w:val="right" w:leader="dot" w:pos="8306"/>
        </w:tabs>
      </w:pPr>
      <w:hyperlink w:anchor="_Toc18203" w:history="1">
        <w:r>
          <w:rPr>
            <w:rFonts w:ascii="仿宋" w:eastAsia="仿宋" w:hAnsi="仿宋" w:cs="仿宋" w:hint="eastAsia"/>
            <w:lang w:eastAsia="zh-CN"/>
          </w:rPr>
          <w:t>(三)、资源节约措施</w:t>
        </w:r>
        <w:r>
          <w:tab/>
        </w:r>
        <w:r>
          <w:fldChar w:fldCharType="begin"/>
        </w:r>
        <w:r>
          <w:instrText xml:space="preserve"> PAGEREF _Toc18203 \h </w:instrText>
        </w:r>
        <w:r>
          <w:fldChar w:fldCharType="separate"/>
        </w:r>
        <w:r>
          <w:t>23</w:t>
        </w:r>
        <w:r>
          <w:fldChar w:fldCharType="end"/>
        </w:r>
      </w:hyperlink>
    </w:p>
    <w:p>
      <w:pPr>
        <w:pStyle w:val="TOC1"/>
        <w:tabs>
          <w:tab w:val="right" w:leader="dot" w:pos="8306"/>
        </w:tabs>
      </w:pPr>
      <w:hyperlink w:anchor="_Toc24799" w:history="1">
        <w:r>
          <w:rPr>
            <w:rFonts w:ascii="仿宋" w:eastAsia="仿宋" w:hAnsi="仿宋" w:cs="仿宋" w:hint="eastAsia"/>
            <w:lang w:eastAsia="zh-CN"/>
          </w:rPr>
          <w:t>五、环境和生态影响分析</w:t>
        </w:r>
        <w:r>
          <w:tab/>
        </w:r>
        <w:r>
          <w:fldChar w:fldCharType="begin"/>
        </w:r>
        <w:r>
          <w:instrText xml:space="preserve"> PAGEREF _Toc24799 \h </w:instrText>
        </w:r>
        <w:r>
          <w:fldChar w:fldCharType="separate"/>
        </w:r>
        <w:r>
          <w:t>24</w:t>
        </w:r>
        <w:r>
          <w:fldChar w:fldCharType="end"/>
        </w:r>
      </w:hyperlink>
    </w:p>
    <w:p>
      <w:pPr>
        <w:pStyle w:val="TOC2"/>
        <w:tabs>
          <w:tab w:val="right" w:leader="dot" w:pos="8306"/>
        </w:tabs>
      </w:pPr>
      <w:hyperlink w:anchor="_Toc18555" w:history="1">
        <w:r>
          <w:rPr>
            <w:rFonts w:ascii="仿宋" w:eastAsia="仿宋" w:hAnsi="仿宋" w:cs="仿宋" w:hint="eastAsia"/>
            <w:lang w:eastAsia="zh-CN"/>
          </w:rPr>
          <w:t>(一)、环境和生态现状</w:t>
        </w:r>
        <w:r>
          <w:tab/>
        </w:r>
        <w:r>
          <w:fldChar w:fldCharType="begin"/>
        </w:r>
        <w:r>
          <w:instrText xml:space="preserve"> PAGEREF _Toc18555 \h </w:instrText>
        </w:r>
        <w:r>
          <w:fldChar w:fldCharType="separate"/>
        </w:r>
        <w:r>
          <w:t>24</w:t>
        </w:r>
        <w:r>
          <w:fldChar w:fldCharType="end"/>
        </w:r>
      </w:hyperlink>
    </w:p>
    <w:p>
      <w:pPr>
        <w:pStyle w:val="TOC2"/>
        <w:tabs>
          <w:tab w:val="right" w:leader="dot" w:pos="8306"/>
        </w:tabs>
      </w:pPr>
      <w:hyperlink w:anchor="_Toc8861" w:history="1">
        <w:r>
          <w:rPr>
            <w:rFonts w:ascii="仿宋" w:eastAsia="仿宋" w:hAnsi="仿宋" w:cs="仿宋" w:hint="eastAsia"/>
            <w:lang w:eastAsia="zh-CN"/>
          </w:rPr>
          <w:t>(二)、生态环境影响分析</w:t>
        </w:r>
        <w:r>
          <w:tab/>
        </w:r>
        <w:r>
          <w:fldChar w:fldCharType="begin"/>
        </w:r>
        <w:r>
          <w:instrText xml:space="preserve"> PAGEREF _Toc8861 \h </w:instrText>
        </w:r>
        <w:r>
          <w:fldChar w:fldCharType="separate"/>
        </w:r>
        <w:r>
          <w:t>26</w:t>
        </w:r>
        <w:r>
          <w:fldChar w:fldCharType="end"/>
        </w:r>
      </w:hyperlink>
    </w:p>
    <w:p>
      <w:pPr>
        <w:pStyle w:val="TOC2"/>
        <w:tabs>
          <w:tab w:val="right" w:leader="dot" w:pos="8306"/>
        </w:tabs>
      </w:pPr>
      <w:hyperlink w:anchor="_Toc4673" w:history="1">
        <w:r>
          <w:rPr>
            <w:rFonts w:ascii="仿宋" w:eastAsia="仿宋" w:hAnsi="仿宋" w:cs="仿宋" w:hint="eastAsia"/>
            <w:lang w:eastAsia="zh-CN"/>
          </w:rPr>
          <w:t>(三)、生态环境保护措施</w:t>
        </w:r>
        <w:r>
          <w:tab/>
        </w:r>
        <w:r>
          <w:fldChar w:fldCharType="begin"/>
        </w:r>
        <w:r>
          <w:instrText xml:space="preserve"> PAGEREF _Toc4673 \h </w:instrText>
        </w:r>
        <w:r>
          <w:fldChar w:fldCharType="separate"/>
        </w:r>
        <w:r>
          <w:t>27</w:t>
        </w:r>
        <w:r>
          <w:fldChar w:fldCharType="end"/>
        </w:r>
      </w:hyperlink>
    </w:p>
    <w:p>
      <w:pPr>
        <w:pStyle w:val="TOC2"/>
        <w:tabs>
          <w:tab w:val="right" w:leader="dot" w:pos="8306"/>
        </w:tabs>
      </w:pPr>
      <w:hyperlink w:anchor="_Toc30314" w:history="1">
        <w:r>
          <w:rPr>
            <w:rFonts w:ascii="仿宋" w:eastAsia="仿宋" w:hAnsi="仿宋" w:cs="仿宋" w:hint="eastAsia"/>
            <w:lang w:eastAsia="zh-CN"/>
          </w:rPr>
          <w:t>(四)、地质灾害影响分析</w:t>
        </w:r>
        <w:r>
          <w:tab/>
        </w:r>
        <w:r>
          <w:fldChar w:fldCharType="begin"/>
        </w:r>
        <w:r>
          <w:instrText xml:space="preserve"> PAGEREF _Toc30314 \h </w:instrText>
        </w:r>
        <w:r>
          <w:fldChar w:fldCharType="separate"/>
        </w:r>
        <w:r>
          <w:t>29</w:t>
        </w:r>
        <w:r>
          <w:fldChar w:fldCharType="end"/>
        </w:r>
      </w:hyperlink>
    </w:p>
    <w:p>
      <w:pPr>
        <w:pStyle w:val="TOC2"/>
        <w:tabs>
          <w:tab w:val="right" w:leader="dot" w:pos="8306"/>
        </w:tabs>
      </w:pPr>
      <w:hyperlink w:anchor="_Toc26918" w:history="1">
        <w:r>
          <w:rPr>
            <w:rFonts w:ascii="仿宋" w:eastAsia="仿宋" w:hAnsi="仿宋" w:cs="仿宋" w:hint="eastAsia"/>
            <w:lang w:eastAsia="zh-CN"/>
          </w:rPr>
          <w:t>(五)、特殊环境影响</w:t>
        </w:r>
        <w:r>
          <w:tab/>
        </w:r>
        <w:r>
          <w:fldChar w:fldCharType="begin"/>
        </w:r>
        <w:r>
          <w:instrText xml:space="preserve"> PAGEREF _Toc26918 \h </w:instrText>
        </w:r>
        <w:r>
          <w:fldChar w:fldCharType="separate"/>
        </w:r>
        <w:r>
          <w:t>30</w:t>
        </w:r>
        <w:r>
          <w:fldChar w:fldCharType="end"/>
        </w:r>
      </w:hyperlink>
    </w:p>
    <w:p>
      <w:pPr>
        <w:pStyle w:val="TOC1"/>
        <w:tabs>
          <w:tab w:val="right" w:leader="dot" w:pos="8306"/>
        </w:tabs>
      </w:pPr>
      <w:hyperlink w:anchor="_Toc18944" w:history="1">
        <w:r>
          <w:rPr>
            <w:rFonts w:ascii="仿宋" w:eastAsia="仿宋" w:hAnsi="仿宋" w:cs="仿宋" w:hint="eastAsia"/>
            <w:lang w:eastAsia="zh-CN"/>
          </w:rPr>
          <w:t>六、项目监理与质量保证</w:t>
        </w:r>
        <w:r>
          <w:tab/>
        </w:r>
        <w:r>
          <w:fldChar w:fldCharType="begin"/>
        </w:r>
        <w:r>
          <w:instrText xml:space="preserve"> PAGEREF _Toc18944 \h </w:instrText>
        </w:r>
        <w:r>
          <w:fldChar w:fldCharType="separate"/>
        </w:r>
        <w:r>
          <w:t>31</w:t>
        </w:r>
        <w:r>
          <w:fldChar w:fldCharType="end"/>
        </w:r>
      </w:hyperlink>
    </w:p>
    <w:p>
      <w:pPr>
        <w:pStyle w:val="TOC2"/>
        <w:tabs>
          <w:tab w:val="right" w:leader="dot" w:pos="8306"/>
        </w:tabs>
      </w:pPr>
      <w:hyperlink w:anchor="_Toc30775" w:history="1">
        <w:r>
          <w:rPr>
            <w:rFonts w:ascii="仿宋" w:eastAsia="仿宋" w:hAnsi="仿宋" w:cs="仿宋" w:hint="eastAsia"/>
            <w:lang w:eastAsia="zh-CN"/>
          </w:rPr>
          <w:t>(一)、监理体系构建</w:t>
        </w:r>
        <w:r>
          <w:tab/>
        </w:r>
        <w:r>
          <w:fldChar w:fldCharType="begin"/>
        </w:r>
        <w:r>
          <w:instrText xml:space="preserve"> PAGEREF _Toc30775 \h </w:instrText>
        </w:r>
        <w:r>
          <w:fldChar w:fldCharType="separate"/>
        </w:r>
        <w:r>
          <w:t>31</w:t>
        </w:r>
        <w:r>
          <w:fldChar w:fldCharType="end"/>
        </w:r>
      </w:hyperlink>
    </w:p>
    <w:p>
      <w:pPr>
        <w:pStyle w:val="TOC2"/>
        <w:tabs>
          <w:tab w:val="right" w:leader="dot" w:pos="8306"/>
        </w:tabs>
      </w:pPr>
      <w:hyperlink w:anchor="_Toc18289" w:history="1">
        <w:r>
          <w:rPr>
            <w:rFonts w:ascii="仿宋" w:eastAsia="仿宋" w:hAnsi="仿宋" w:cs="仿宋" w:hint="eastAsia"/>
            <w:lang w:eastAsia="zh-CN"/>
          </w:rPr>
          <w:t>(二)、质量保证体系实施</w:t>
        </w:r>
        <w:r>
          <w:tab/>
        </w:r>
        <w:r>
          <w:fldChar w:fldCharType="begin"/>
        </w:r>
        <w:r>
          <w:instrText xml:space="preserve"> PAGEREF _Toc18289 \h </w:instrText>
        </w:r>
        <w:r>
          <w:fldChar w:fldCharType="separate"/>
        </w:r>
        <w:r>
          <w:t>32</w:t>
        </w:r>
        <w:r>
          <w:fldChar w:fldCharType="end"/>
        </w:r>
      </w:hyperlink>
    </w:p>
    <w:p>
      <w:pPr>
        <w:pStyle w:val="TOC2"/>
        <w:tabs>
          <w:tab w:val="right" w:leader="dot" w:pos="8306"/>
        </w:tabs>
      </w:pPr>
      <w:hyperlink w:anchor="_Toc10131" w:history="1">
        <w:r>
          <w:rPr>
            <w:rFonts w:ascii="仿宋" w:eastAsia="仿宋" w:hAnsi="仿宋" w:cs="仿宋" w:hint="eastAsia"/>
            <w:lang w:eastAsia="zh-CN"/>
          </w:rPr>
          <w:t>(三)、监理与质量控制流程</w:t>
        </w:r>
        <w:r>
          <w:tab/>
        </w:r>
        <w:r>
          <w:fldChar w:fldCharType="begin"/>
        </w:r>
        <w:r>
          <w:instrText xml:space="preserve"> PAGEREF _Toc10131 \h </w:instrText>
        </w:r>
        <w:r>
          <w:fldChar w:fldCharType="separate"/>
        </w:r>
        <w:r>
          <w:t>32</w:t>
        </w:r>
        <w:r>
          <w:fldChar w:fldCharType="end"/>
        </w:r>
      </w:hyperlink>
    </w:p>
    <w:p>
      <w:pPr>
        <w:pStyle w:val="TOC1"/>
        <w:tabs>
          <w:tab w:val="right" w:leader="dot" w:pos="8306"/>
        </w:tabs>
      </w:pPr>
      <w:hyperlink w:anchor="_Toc19310" w:history="1">
        <w:r>
          <w:rPr>
            <w:rFonts w:ascii="仿宋" w:eastAsia="仿宋" w:hAnsi="仿宋" w:cs="仿宋" w:hint="eastAsia"/>
            <w:lang w:eastAsia="zh-CN"/>
          </w:rPr>
          <w:t>七、土地利用与规划方案</w:t>
        </w:r>
        <w:r>
          <w:tab/>
        </w:r>
        <w:r>
          <w:fldChar w:fldCharType="begin"/>
        </w:r>
        <w:r>
          <w:instrText xml:space="preserve"> PAGEREF _Toc19310 \h </w:instrText>
        </w:r>
        <w:r>
          <w:fldChar w:fldCharType="separate"/>
        </w:r>
        <w:r>
          <w:t>33</w:t>
        </w:r>
        <w:r>
          <w:fldChar w:fldCharType="end"/>
        </w:r>
      </w:hyperlink>
    </w:p>
    <w:p>
      <w:pPr>
        <w:pStyle w:val="TOC2"/>
        <w:tabs>
          <w:tab w:val="right" w:leader="dot" w:pos="8306"/>
        </w:tabs>
      </w:pPr>
      <w:hyperlink w:anchor="_Toc18952" w:history="1">
        <w:r>
          <w:rPr>
            <w:rFonts w:ascii="仿宋" w:eastAsia="仿宋" w:hAnsi="仿宋" w:cs="仿宋" w:hint="eastAsia"/>
            <w:lang w:eastAsia="zh-CN"/>
          </w:rPr>
          <w:t>(一)、项目用地情况分析</w:t>
        </w:r>
        <w:r>
          <w:tab/>
        </w:r>
        <w:r>
          <w:fldChar w:fldCharType="begin"/>
        </w:r>
        <w:r>
          <w:instrText xml:space="preserve"> PAGEREF _Toc18952 \h </w:instrText>
        </w:r>
        <w:r>
          <w:fldChar w:fldCharType="separate"/>
        </w:r>
        <w:r>
          <w:t>33</w:t>
        </w:r>
        <w:r>
          <w:fldChar w:fldCharType="end"/>
        </w:r>
      </w:hyperlink>
    </w:p>
    <w:p>
      <w:pPr>
        <w:pStyle w:val="TOC2"/>
        <w:tabs>
          <w:tab w:val="right" w:leader="dot" w:pos="8306"/>
        </w:tabs>
      </w:pPr>
      <w:hyperlink w:anchor="_Toc10979" w:history="1">
        <w:r>
          <w:rPr>
            <w:rFonts w:ascii="仿宋" w:eastAsia="仿宋" w:hAnsi="仿宋" w:cs="仿宋" w:hint="eastAsia"/>
            <w:lang w:eastAsia="zh-CN"/>
          </w:rPr>
          <w:t>(二)、土地利用规划方案</w:t>
        </w:r>
        <w:r>
          <w:tab/>
        </w:r>
        <w:r>
          <w:fldChar w:fldCharType="begin"/>
        </w:r>
        <w:r>
          <w:instrText xml:space="preserve"> PAGEREF _Toc10979 \h </w:instrText>
        </w:r>
        <w:r>
          <w:fldChar w:fldCharType="separate"/>
        </w:r>
        <w:r>
          <w:t>34</w:t>
        </w:r>
        <w:r>
          <w:fldChar w:fldCharType="end"/>
        </w:r>
      </w:hyperlink>
    </w:p>
    <w:p>
      <w:pPr>
        <w:pStyle w:val="TOC1"/>
        <w:tabs>
          <w:tab w:val="right" w:leader="dot" w:pos="8306"/>
        </w:tabs>
      </w:pPr>
      <w:hyperlink w:anchor="_Toc24776" w:history="1">
        <w:r>
          <w:rPr>
            <w:rFonts w:ascii="仿宋" w:eastAsia="仿宋" w:hAnsi="仿宋" w:cs="仿宋" w:hint="eastAsia"/>
            <w:lang w:eastAsia="zh-CN"/>
          </w:rPr>
          <w:t>八、安全与应急管理</w:t>
        </w:r>
        <w:r>
          <w:tab/>
        </w:r>
        <w:r>
          <w:fldChar w:fldCharType="begin"/>
        </w:r>
        <w:r>
          <w:instrText xml:space="preserve"> PAGEREF _Toc24776 \h </w:instrText>
        </w:r>
        <w:r>
          <w:fldChar w:fldCharType="separate"/>
        </w:r>
        <w:r>
          <w:t>35</w:t>
        </w:r>
        <w:r>
          <w:fldChar w:fldCharType="end"/>
        </w:r>
      </w:hyperlink>
    </w:p>
    <w:p>
      <w:pPr>
        <w:pStyle w:val="TOC2"/>
        <w:tabs>
          <w:tab w:val="right" w:leader="dot" w:pos="8306"/>
        </w:tabs>
      </w:pPr>
      <w:hyperlink w:anchor="_Toc10858" w:history="1">
        <w:r>
          <w:rPr>
            <w:rFonts w:ascii="仿宋" w:eastAsia="仿宋" w:hAnsi="仿宋" w:cs="仿宋" w:hint="eastAsia"/>
            <w:lang w:eastAsia="zh-CN"/>
          </w:rPr>
          <w:t>(一)、安全生产管理</w:t>
        </w:r>
        <w:r>
          <w:tab/>
        </w:r>
        <w:r>
          <w:fldChar w:fldCharType="begin"/>
        </w:r>
        <w:r>
          <w:instrText xml:space="preserve"> PAGEREF _Toc10858 \h </w:instrText>
        </w:r>
        <w:r>
          <w:fldChar w:fldCharType="separate"/>
        </w:r>
        <w:r>
          <w:t>35</w:t>
        </w:r>
        <w:r>
          <w:fldChar w:fldCharType="end"/>
        </w:r>
      </w:hyperlink>
    </w:p>
    <w:p>
      <w:pPr>
        <w:pStyle w:val="TOC2"/>
        <w:tabs>
          <w:tab w:val="right" w:leader="dot" w:pos="8306"/>
        </w:tabs>
      </w:pPr>
      <w:hyperlink w:anchor="_Toc28038" w:history="1">
        <w:r>
          <w:rPr>
            <w:rFonts w:ascii="仿宋" w:eastAsia="仿宋" w:hAnsi="仿宋" w:cs="仿宋" w:hint="eastAsia"/>
            <w:lang w:eastAsia="zh-CN"/>
          </w:rPr>
          <w:t>(二)、应急预案与响应</w:t>
        </w:r>
        <w:r>
          <w:tab/>
        </w:r>
        <w:r>
          <w:fldChar w:fldCharType="begin"/>
        </w:r>
        <w:r>
          <w:instrText xml:space="preserve"> PAGEREF _Toc28038 \h </w:instrText>
        </w:r>
        <w:r>
          <w:fldChar w:fldCharType="separate"/>
        </w:r>
        <w:r>
          <w:t>37</w:t>
        </w:r>
        <w:r>
          <w:fldChar w:fldCharType="end"/>
        </w:r>
      </w:hyperlink>
    </w:p>
    <w:p>
      <w:pPr>
        <w:pStyle w:val="TOC1"/>
        <w:tabs>
          <w:tab w:val="right" w:leader="dot" w:pos="8306"/>
        </w:tabs>
      </w:pPr>
      <w:hyperlink w:anchor="_Toc24159" w:history="1">
        <w:r>
          <w:rPr>
            <w:rFonts w:ascii="仿宋" w:eastAsia="仿宋" w:hAnsi="仿宋" w:cs="仿宋" w:hint="eastAsia"/>
            <w:lang w:eastAsia="zh-CN"/>
          </w:rPr>
          <w:t>九、项目实施与管理方案</w:t>
        </w:r>
        <w:r>
          <w:tab/>
        </w:r>
        <w:r>
          <w:fldChar w:fldCharType="begin"/>
        </w:r>
        <w:r>
          <w:instrText xml:space="preserve"> PAGEREF _Toc24159 \h </w:instrText>
        </w:r>
        <w:r>
          <w:fldChar w:fldCharType="separate"/>
        </w:r>
        <w:r>
          <w:t>38</w:t>
        </w:r>
        <w:r>
          <w:fldChar w:fldCharType="end"/>
        </w:r>
      </w:hyperlink>
    </w:p>
    <w:p>
      <w:pPr>
        <w:pStyle w:val="TOC2"/>
        <w:tabs>
          <w:tab w:val="right" w:leader="dot" w:pos="8306"/>
        </w:tabs>
      </w:pPr>
      <w:hyperlink w:anchor="_Toc20154" w:history="1">
        <w:r>
          <w:rPr>
            <w:rFonts w:ascii="仿宋" w:eastAsia="仿宋" w:hAnsi="仿宋" w:cs="仿宋" w:hint="eastAsia"/>
            <w:lang w:eastAsia="zh-CN"/>
          </w:rPr>
          <w:t>(一)、项目实施计划</w:t>
        </w:r>
        <w:r>
          <w:tab/>
        </w:r>
        <w:r>
          <w:fldChar w:fldCharType="begin"/>
        </w:r>
        <w:r>
          <w:instrText xml:space="preserve"> PAGEREF _Toc20154 \h </w:instrText>
        </w:r>
        <w:r>
          <w:fldChar w:fldCharType="separate"/>
        </w:r>
        <w:r>
          <w:t>38</w:t>
        </w:r>
        <w:r>
          <w:fldChar w:fldCharType="end"/>
        </w:r>
      </w:hyperlink>
    </w:p>
    <w:p>
      <w:pPr>
        <w:pStyle w:val="TOC2"/>
        <w:tabs>
          <w:tab w:val="right" w:leader="dot" w:pos="8306"/>
        </w:tabs>
      </w:pPr>
      <w:hyperlink w:anchor="_Toc8355" w:history="1">
        <w:r>
          <w:rPr>
            <w:rFonts w:ascii="仿宋" w:eastAsia="仿宋" w:hAnsi="仿宋" w:cs="仿宋" w:hint="eastAsia"/>
            <w:lang w:eastAsia="zh-CN"/>
          </w:rPr>
          <w:t>(二)、项目组织机构与职责</w:t>
        </w:r>
        <w:r>
          <w:tab/>
        </w:r>
        <w:r>
          <w:fldChar w:fldCharType="begin"/>
        </w:r>
        <w:r>
          <w:instrText xml:space="preserve"> PAGEREF _Toc8355 \h </w:instrText>
        </w:r>
        <w:r>
          <w:fldChar w:fldCharType="separate"/>
        </w:r>
        <w:r>
          <w:t>40</w:t>
        </w:r>
        <w:r>
          <w:fldChar w:fldCharType="end"/>
        </w:r>
      </w:hyperlink>
    </w:p>
    <w:p>
      <w:pPr>
        <w:pStyle w:val="TOC2"/>
        <w:tabs>
          <w:tab w:val="right" w:leader="dot" w:pos="8306"/>
        </w:tabs>
      </w:pPr>
      <w:hyperlink w:anchor="_Toc16105" w:history="1">
        <w:r>
          <w:rPr>
            <w:rFonts w:ascii="仿宋" w:eastAsia="仿宋" w:hAnsi="仿宋" w:cs="仿宋" w:hint="eastAsia"/>
            <w:lang w:eastAsia="zh-CN"/>
          </w:rPr>
          <w:t>(三)、项目管理与监控体系</w:t>
        </w:r>
        <w:r>
          <w:tab/>
        </w:r>
        <w:r>
          <w:fldChar w:fldCharType="begin"/>
        </w:r>
        <w:r>
          <w:instrText xml:space="preserve"> PAGEREF _Toc16105 \h </w:instrText>
        </w:r>
        <w:r>
          <w:fldChar w:fldCharType="separate"/>
        </w:r>
        <w:r>
          <w:t>42</w:t>
        </w:r>
        <w:r>
          <w:fldChar w:fldCharType="end"/>
        </w:r>
      </w:hyperlink>
    </w:p>
    <w:p>
      <w:pPr>
        <w:pStyle w:val="TOC1"/>
        <w:tabs>
          <w:tab w:val="right" w:leader="dot" w:pos="8306"/>
        </w:tabs>
      </w:pPr>
      <w:hyperlink w:anchor="_Toc28999" w:history="1">
        <w:r>
          <w:rPr>
            <w:rFonts w:ascii="仿宋" w:eastAsia="仿宋" w:hAnsi="仿宋" w:cs="仿宋" w:hint="eastAsia"/>
            <w:lang w:eastAsia="zh-CN"/>
          </w:rPr>
          <w:t>十、经济效益与社会效益优化</w:t>
        </w:r>
        <w:r>
          <w:tab/>
        </w:r>
        <w:r>
          <w:fldChar w:fldCharType="begin"/>
        </w:r>
        <w:r>
          <w:instrText xml:space="preserve"> PAGEREF _Toc28999 \h </w:instrText>
        </w:r>
        <w:r>
          <w:fldChar w:fldCharType="separate"/>
        </w:r>
        <w:r>
          <w:t>44</w:t>
        </w:r>
        <w:r>
          <w:fldChar w:fldCharType="end"/>
        </w:r>
      </w:hyperlink>
    </w:p>
    <w:p>
      <w:pPr>
        <w:pStyle w:val="TOC2"/>
        <w:tabs>
          <w:tab w:val="right" w:leader="dot" w:pos="8306"/>
        </w:tabs>
      </w:pPr>
      <w:hyperlink w:anchor="_Toc5905" w:history="1">
        <w:r>
          <w:rPr>
            <w:rFonts w:ascii="仿宋" w:eastAsia="仿宋" w:hAnsi="仿宋" w:cs="仿宋" w:hint="eastAsia"/>
            <w:lang w:eastAsia="zh-CN"/>
          </w:rPr>
          <w:t>(一)、经济效益提升策略</w:t>
        </w:r>
        <w:r>
          <w:tab/>
        </w:r>
        <w:r>
          <w:fldChar w:fldCharType="begin"/>
        </w:r>
        <w:r>
          <w:instrText xml:space="preserve"> PAGEREF _Toc5905 \h </w:instrText>
        </w:r>
        <w:r>
          <w:fldChar w:fldCharType="separate"/>
        </w:r>
        <w:r>
          <w:t>44</w:t>
        </w:r>
        <w:r>
          <w:fldChar w:fldCharType="end"/>
        </w:r>
      </w:hyperlink>
    </w:p>
    <w:p>
      <w:pPr>
        <w:pStyle w:val="TOC2"/>
        <w:tabs>
          <w:tab w:val="right" w:leader="dot" w:pos="8306"/>
        </w:tabs>
      </w:pPr>
      <w:hyperlink w:anchor="_Toc436" w:history="1">
        <w:r>
          <w:rPr>
            <w:rFonts w:ascii="仿宋" w:eastAsia="仿宋" w:hAnsi="仿宋" w:cs="仿宋" w:hint="eastAsia"/>
            <w:lang w:eastAsia="zh-CN"/>
          </w:rPr>
          <w:t>(二)、社会效益增强方案</w:t>
        </w:r>
        <w:r>
          <w:tab/>
        </w:r>
        <w:r>
          <w:fldChar w:fldCharType="begin"/>
        </w:r>
        <w:r>
          <w:instrText xml:space="preserve"> PAGEREF _Toc436 \h </w:instrText>
        </w:r>
        <w:r>
          <w:fldChar w:fldCharType="separate"/>
        </w:r>
        <w:r>
          <w:t>45</w:t>
        </w:r>
        <w:r>
          <w:fldChar w:fldCharType="end"/>
        </w:r>
      </w:hyperlink>
    </w:p>
    <w:p>
      <w:pPr>
        <w:pStyle w:val="TOC1"/>
        <w:tabs>
          <w:tab w:val="right" w:leader="dot" w:pos="8306"/>
        </w:tabs>
      </w:pPr>
      <w:hyperlink w:anchor="_Toc13752" w:history="1">
        <w:r>
          <w:rPr>
            <w:rFonts w:ascii="仿宋" w:eastAsia="仿宋" w:hAnsi="仿宋" w:cs="仿宋" w:hint="eastAsia"/>
            <w:lang w:eastAsia="zh-CN"/>
          </w:rPr>
          <w:t>十一、技术创新与产业升级</w:t>
        </w:r>
        <w:r>
          <w:tab/>
        </w:r>
        <w:r>
          <w:fldChar w:fldCharType="begin"/>
        </w:r>
        <w:r>
          <w:instrText xml:space="preserve"> PAGEREF _Toc13752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(一)、技术创新方向与目标</w:t>
        </w:r>
        <w:r>
          <w:tab/>
        </w:r>
        <w:r>
          <w:fldChar w:fldCharType="begin"/>
        </w:r>
        <w:r>
          <w:instrText xml:space="preserve"> PAGEREF _Toc26134 \h </w:instrText>
        </w:r>
        <w:r>
          <w:fldChar w:fldCharType="separate"/>
        </w:r>
        <w:r>
          <w:t>46</w:t>
        </w:r>
        <w:r>
          <w:fldChar w:fldCharType="end"/>
        </w:r>
      </w:hyperlink>
    </w:p>
    <w:p>
      <w:pPr>
        <w:pStyle w:val="TOC2"/>
        <w:tabs>
          <w:tab w:val="right" w:leader="dot" w:pos="8306"/>
        </w:tabs>
      </w:pPr>
      <w:hyperlink w:anchor="_Toc14124" w:history="1">
        <w:r>
          <w:rPr>
            <w:rFonts w:ascii="仿宋" w:eastAsia="仿宋" w:hAnsi="仿宋" w:cs="仿宋" w:hint="eastAsia"/>
            <w:lang w:eastAsia="zh-CN"/>
          </w:rPr>
          <w:t>(二)、产业升级路径与措施</w:t>
        </w:r>
        <w:r>
          <w:tab/>
        </w:r>
        <w:r>
          <w:fldChar w:fldCharType="begin"/>
        </w:r>
        <w:r>
          <w:instrText xml:space="preserve"> PAGEREF _Toc14124 \h </w:instrText>
        </w:r>
        <w:r>
          <w:fldChar w:fldCharType="separate"/>
        </w:r>
        <w:r>
          <w:t>47</w:t>
        </w:r>
        <w:r>
          <w:fldChar w:fldCharType="end"/>
        </w:r>
      </w:hyperlink>
    </w:p>
    <w:p>
      <w:pPr>
        <w:pStyle w:val="TOC1"/>
        <w:tabs>
          <w:tab w:val="right" w:leader="dot" w:pos="8306"/>
        </w:tabs>
      </w:pPr>
      <w:hyperlink w:anchor="_Toc1805" w:history="1">
        <w:r>
          <w:rPr>
            <w:rFonts w:ascii="仿宋" w:eastAsia="仿宋" w:hAnsi="仿宋" w:cs="仿宋" w:hint="eastAsia"/>
            <w:lang w:eastAsia="zh-CN"/>
          </w:rPr>
          <w:t>十二、项目变更管理</w:t>
        </w:r>
        <w:r>
          <w:tab/>
        </w:r>
        <w:r>
          <w:fldChar w:fldCharType="begin"/>
        </w:r>
        <w:r>
          <w:instrText xml:space="preserve"> PAGEREF _Toc1805 \h </w:instrText>
        </w:r>
        <w:r>
          <w:fldChar w:fldCharType="separate"/>
        </w:r>
        <w:r>
          <w:t>49</w:t>
        </w:r>
        <w:r>
          <w:fldChar w:fldCharType="end"/>
        </w:r>
      </w:hyperlink>
    </w:p>
    <w:p>
      <w:pPr>
        <w:pStyle w:val="TOC2"/>
        <w:tabs>
          <w:tab w:val="right" w:leader="dot" w:pos="8306"/>
        </w:tabs>
      </w:pPr>
      <w:hyperlink w:anchor="_Toc20717" w:history="1">
        <w:r>
          <w:rPr>
            <w:rFonts w:ascii="仿宋" w:eastAsia="仿宋" w:hAnsi="仿宋" w:cs="仿宋" w:hint="eastAsia"/>
            <w:lang w:eastAsia="zh-CN"/>
          </w:rPr>
          <w:t>(一)、变更控制流程</w:t>
        </w:r>
        <w:r>
          <w:tab/>
        </w:r>
        <w:r>
          <w:fldChar w:fldCharType="begin"/>
        </w:r>
        <w:r>
          <w:instrText xml:space="preserve"> PAGEREF _Toc20717 \h </w:instrText>
        </w:r>
        <w:r>
          <w:fldChar w:fldCharType="separate"/>
        </w:r>
        <w:r>
          <w:t>49</w:t>
        </w:r>
        <w:r>
          <w:fldChar w:fldCharType="end"/>
        </w:r>
      </w:hyperlink>
    </w:p>
    <w:p>
      <w:pPr>
        <w:pStyle w:val="TOC2"/>
        <w:tabs>
          <w:tab w:val="right" w:leader="dot" w:pos="8306"/>
        </w:tabs>
      </w:pPr>
      <w:hyperlink w:anchor="_Toc32243" w:history="1">
        <w:r>
          <w:rPr>
            <w:rFonts w:ascii="仿宋" w:eastAsia="仿宋" w:hAnsi="仿宋" w:cs="仿宋" w:hint="eastAsia"/>
            <w:lang w:eastAsia="zh-CN"/>
          </w:rPr>
          <w:t>(二)、影响评估与处理</w:t>
        </w:r>
        <w:r>
          <w:tab/>
        </w:r>
        <w:r>
          <w:fldChar w:fldCharType="begin"/>
        </w:r>
        <w:r>
          <w:instrText xml:space="preserve"> PAGEREF _Toc32243 \h </w:instrText>
        </w:r>
        <w:r>
          <w:fldChar w:fldCharType="separate"/>
        </w:r>
        <w:r>
          <w:t>49</w:t>
        </w:r>
        <w:r>
          <w:fldChar w:fldCharType="end"/>
        </w:r>
      </w:hyperlink>
    </w:p>
    <w:p>
      <w:pPr>
        <w:pStyle w:val="TOC2"/>
        <w:tabs>
          <w:tab w:val="right" w:leader="dot" w:pos="8306"/>
        </w:tabs>
      </w:pPr>
      <w:hyperlink w:anchor="_Toc29029" w:history="1">
        <w:r>
          <w:rPr>
            <w:rFonts w:ascii="仿宋" w:eastAsia="仿宋" w:hAnsi="仿宋" w:cs="仿宋" w:hint="eastAsia"/>
            <w:lang w:eastAsia="zh-CN"/>
          </w:rPr>
          <w:t>(三)、变更记录与追踪</w:t>
        </w:r>
        <w:r>
          <w:tab/>
        </w:r>
        <w:r>
          <w:fldChar w:fldCharType="begin"/>
        </w:r>
        <w:r>
          <w:instrText xml:space="preserve"> PAGEREF _Toc29029 \h </w:instrText>
        </w:r>
        <w:r>
          <w:fldChar w:fldCharType="separate"/>
        </w:r>
        <w:r>
          <w:t>51</w:t>
        </w:r>
        <w:r>
          <w:fldChar w:fldCharType="end"/>
        </w:r>
      </w:hyperlink>
    </w:p>
    <w:p>
      <w:pPr>
        <w:pStyle w:val="TOC2"/>
        <w:tabs>
          <w:tab w:val="right" w:leader="dot" w:pos="8306"/>
        </w:tabs>
      </w:pPr>
      <w:hyperlink w:anchor="_Toc6193" w:history="1">
        <w:r>
          <w:rPr>
            <w:rFonts w:ascii="仿宋" w:eastAsia="仿宋" w:hAnsi="仿宋" w:cs="仿宋" w:hint="eastAsia"/>
            <w:lang w:eastAsia="zh-CN"/>
          </w:rPr>
          <w:t>(四)、变更管理策略</w:t>
        </w:r>
        <w:r>
          <w:tab/>
        </w:r>
        <w:r>
          <w:fldChar w:fldCharType="begin"/>
        </w:r>
        <w:r>
          <w:instrText xml:space="preserve"> PAGEREF _Toc6193 \h </w:instrText>
        </w:r>
        <w:r>
          <w:fldChar w:fldCharType="separate"/>
        </w:r>
        <w:r>
          <w:t>53</w:t>
        </w:r>
        <w:r>
          <w:fldChar w:fldCharType="end"/>
        </w:r>
      </w:hyperlink>
    </w:p>
    <w:p>
      <w:pPr>
        <w:pStyle w:val="TOC1"/>
        <w:tabs>
          <w:tab w:val="right" w:leader="dot" w:pos="8306"/>
        </w:tabs>
      </w:pPr>
      <w:hyperlink w:anchor="_Toc3668" w:history="1">
        <w:r>
          <w:rPr>
            <w:rFonts w:ascii="仿宋" w:eastAsia="仿宋" w:hAnsi="仿宋" w:cs="仿宋" w:hint="eastAsia"/>
            <w:lang w:eastAsia="zh-CN"/>
          </w:rPr>
          <w:t>十三、项目施工方案</w:t>
        </w:r>
        <w:r>
          <w:tab/>
        </w:r>
        <w:r>
          <w:fldChar w:fldCharType="begin"/>
        </w:r>
        <w:r>
          <w:instrText xml:space="preserve"> PAGEREF _Toc3668 \h </w:instrText>
        </w:r>
        <w:r>
          <w:fldChar w:fldCharType="separate"/>
        </w:r>
        <w:r>
          <w:t>54</w:t>
        </w:r>
        <w:r>
          <w:fldChar w:fldCharType="end"/>
        </w:r>
      </w:hyperlink>
    </w:p>
    <w:p>
      <w:pPr>
        <w:pStyle w:val="TOC2"/>
        <w:tabs>
          <w:tab w:val="right" w:leader="dot" w:pos="8306"/>
        </w:tabs>
      </w:pPr>
      <w:hyperlink w:anchor="_Toc25222" w:history="1">
        <w:r>
          <w:rPr>
            <w:rFonts w:ascii="仿宋" w:eastAsia="仿宋" w:hAnsi="仿宋" w:cs="仿宋" w:hint="eastAsia"/>
            <w:lang w:eastAsia="zh-CN"/>
          </w:rPr>
          <w:t>(一)、施工组织设计</w:t>
        </w:r>
        <w:r>
          <w:tab/>
        </w:r>
        <w:r>
          <w:fldChar w:fldCharType="begin"/>
        </w:r>
        <w:r>
          <w:instrText xml:space="preserve"> PAGEREF _Toc25222 \h </w:instrText>
        </w:r>
        <w:r>
          <w:fldChar w:fldCharType="separate"/>
        </w:r>
        <w:r>
          <w:t>54</w:t>
        </w:r>
        <w:r>
          <w:fldChar w:fldCharType="end"/>
        </w:r>
      </w:hyperlink>
    </w:p>
    <w:p>
      <w:pPr>
        <w:pStyle w:val="TOC2"/>
        <w:tabs>
          <w:tab w:val="right" w:leader="dot" w:pos="8306"/>
        </w:tabs>
      </w:pPr>
      <w:hyperlink w:anchor="_Toc8086" w:history="1">
        <w:r>
          <w:rPr>
            <w:rFonts w:ascii="仿宋" w:eastAsia="仿宋" w:hAnsi="仿宋" w:cs="仿宋" w:hint="eastAsia"/>
            <w:lang w:eastAsia="zh-CN"/>
          </w:rPr>
          <w:t>(二)、施工工艺与技术路线</w:t>
        </w:r>
        <w:r>
          <w:tab/>
        </w:r>
        <w:r>
          <w:fldChar w:fldCharType="begin"/>
        </w:r>
        <w:r>
          <w:instrText xml:space="preserve"> PAGEREF _Toc8086 \h </w:instrText>
        </w:r>
        <w:r>
          <w:fldChar w:fldCharType="separate"/>
        </w:r>
        <w:r>
          <w:t>56</w:t>
        </w:r>
        <w:r>
          <w:fldChar w:fldCharType="end"/>
        </w:r>
      </w:hyperlink>
    </w:p>
    <w:p>
      <w:pPr>
        <w:pStyle w:val="TOC2"/>
        <w:tabs>
          <w:tab w:val="right" w:leader="dot" w:pos="8306"/>
        </w:tabs>
      </w:pPr>
      <w:hyperlink w:anchor="_Toc25379" w:history="1">
        <w:r>
          <w:rPr>
            <w:rFonts w:ascii="仿宋" w:eastAsia="仿宋" w:hAnsi="仿宋" w:cs="仿宋" w:hint="eastAsia"/>
            <w:lang w:eastAsia="zh-CN"/>
          </w:rPr>
          <w:t>(三)、关键节点施工计划</w:t>
        </w:r>
        <w:r>
          <w:tab/>
        </w:r>
        <w:r>
          <w:fldChar w:fldCharType="begin"/>
        </w:r>
        <w:r>
          <w:instrText xml:space="preserve"> PAGEREF _Toc25379 \h </w:instrText>
        </w:r>
        <w:r>
          <w:fldChar w:fldCharType="separate"/>
        </w:r>
        <w:r>
          <w:t>57</w:t>
        </w:r>
        <w:r>
          <w:fldChar w:fldCharType="end"/>
        </w:r>
      </w:hyperlink>
    </w:p>
    <w:p>
      <w:pPr>
        <w:pStyle w:val="TOC2"/>
        <w:tabs>
          <w:tab w:val="right" w:leader="dot" w:pos="8306"/>
        </w:tabs>
      </w:pPr>
      <w:hyperlink w:anchor="_Toc28980" w:history="1">
        <w:r>
          <w:rPr>
            <w:rFonts w:ascii="仿宋" w:eastAsia="仿宋" w:hAnsi="仿宋" w:cs="仿宋" w:hint="eastAsia"/>
            <w:lang w:eastAsia="zh-CN"/>
          </w:rPr>
          <w:t>(四)、施工现场管理</w:t>
        </w:r>
        <w:r>
          <w:tab/>
        </w:r>
        <w:r>
          <w:fldChar w:fldCharType="begin"/>
        </w:r>
        <w:r>
          <w:instrText xml:space="preserve"> PAGEREF _Toc28980 \h </w:instrText>
        </w:r>
        <w:r>
          <w:fldChar w:fldCharType="separate"/>
        </w:r>
        <w:r>
          <w:t>59</w:t>
        </w:r>
        <w:r>
          <w:fldChar w:fldCharType="end"/>
        </w:r>
      </w:hyperlink>
    </w:p>
    <w:p>
      <w:pPr>
        <w:pStyle w:val="TOC1"/>
        <w:tabs>
          <w:tab w:val="right" w:leader="dot" w:pos="8306"/>
        </w:tabs>
      </w:pPr>
      <w:hyperlink w:anchor="_Toc8714" w:history="1">
        <w:r>
          <w:rPr>
            <w:rFonts w:ascii="仿宋" w:eastAsia="仿宋" w:hAnsi="仿宋" w:cs="仿宋" w:hint="eastAsia"/>
            <w:lang w:eastAsia="zh-CN"/>
          </w:rPr>
          <w:t>十四、产业协同与集群发展</w:t>
        </w:r>
        <w:r>
          <w:tab/>
        </w:r>
        <w:r>
          <w:fldChar w:fldCharType="begin"/>
        </w:r>
        <w:r>
          <w:instrText xml:space="preserve"> PAGEREF _Toc8714 \h </w:instrText>
        </w:r>
        <w:r>
          <w:fldChar w:fldCharType="separate"/>
        </w:r>
        <w:r>
          <w:t>61</w:t>
        </w:r>
        <w:r>
          <w:fldChar w:fldCharType="end"/>
        </w:r>
      </w:hyperlink>
    </w:p>
    <w:p>
      <w:pPr>
        <w:pStyle w:val="TOC2"/>
        <w:tabs>
          <w:tab w:val="right" w:leader="dot" w:pos="8306"/>
        </w:tabs>
      </w:pPr>
      <w:hyperlink w:anchor="_Toc3804" w:history="1">
        <w:r>
          <w:rPr>
            <w:rFonts w:ascii="仿宋" w:eastAsia="仿宋" w:hAnsi="仿宋" w:cs="仿宋" w:hint="eastAsia"/>
            <w:lang w:eastAsia="zh-CN"/>
          </w:rPr>
          <w:t>(一)、产业协同机制建设</w:t>
        </w:r>
        <w:r>
          <w:tab/>
        </w:r>
        <w:r>
          <w:fldChar w:fldCharType="begin"/>
        </w:r>
        <w:r>
          <w:instrText xml:space="preserve"> PAGEREF _Toc3804 \h </w:instrText>
        </w:r>
        <w:r>
          <w:fldChar w:fldCharType="separate"/>
        </w:r>
        <w:r>
          <w:t>61</w:t>
        </w:r>
        <w:r>
          <w:fldChar w:fldCharType="end"/>
        </w:r>
      </w:hyperlink>
    </w:p>
    <w:p>
      <w:pPr>
        <w:pStyle w:val="TOC2"/>
        <w:tabs>
          <w:tab w:val="right" w:leader="dot" w:pos="8306"/>
        </w:tabs>
      </w:pPr>
      <w:hyperlink w:anchor="_Toc22810" w:history="1">
        <w:r>
          <w:rPr>
            <w:rFonts w:ascii="仿宋" w:eastAsia="仿宋" w:hAnsi="仿宋" w:cs="仿宋" w:hint="eastAsia"/>
            <w:lang w:eastAsia="zh-CN"/>
          </w:rPr>
          <w:t>(二)、产业集群培育与发展</w:t>
        </w:r>
        <w:r>
          <w:tab/>
        </w:r>
        <w:r>
          <w:fldChar w:fldCharType="begin"/>
        </w:r>
        <w:r>
          <w:instrText xml:space="preserve"> PAGEREF _Toc22810 \h </w:instrText>
        </w:r>
        <w:r>
          <w:fldChar w:fldCharType="separate"/>
        </w:r>
        <w:r>
          <w:t>62</w:t>
        </w:r>
        <w:r>
          <w:fldChar w:fldCharType="end"/>
        </w:r>
      </w:hyperlink>
    </w:p>
    <w:p>
      <w:pPr>
        <w:pStyle w:val="TOC1"/>
        <w:tabs>
          <w:tab w:val="right" w:leader="dot" w:pos="8306"/>
        </w:tabs>
      </w:pPr>
      <w:hyperlink w:anchor="_Toc23601" w:history="1">
        <w:r>
          <w:rPr>
            <w:rFonts w:ascii="仿宋" w:eastAsia="仿宋" w:hAnsi="仿宋" w:cs="仿宋" w:hint="eastAsia"/>
            <w:lang w:eastAsia="zh-CN"/>
          </w:rPr>
          <w:t>十五、成果转化与推广应用</w:t>
        </w:r>
        <w:r>
          <w:tab/>
        </w:r>
        <w:r>
          <w:fldChar w:fldCharType="begin"/>
        </w:r>
        <w:r>
          <w:instrText xml:space="preserve"> PAGEREF _Toc23601 \h </w:instrText>
        </w:r>
        <w:r>
          <w:fldChar w:fldCharType="separate"/>
        </w:r>
        <w:r>
          <w:t>63</w:t>
        </w:r>
        <w:r>
          <w:fldChar w:fldCharType="end"/>
        </w:r>
      </w:hyperlink>
    </w:p>
    <w:p>
      <w:pPr>
        <w:pStyle w:val="TOC2"/>
        <w:tabs>
          <w:tab w:val="right" w:leader="dot" w:pos="8306"/>
        </w:tabs>
      </w:pPr>
      <w:hyperlink w:anchor="_Toc12707" w:history="1">
        <w:r>
          <w:rPr>
            <w:rFonts w:ascii="仿宋" w:eastAsia="仿宋" w:hAnsi="仿宋" w:cs="仿宋" w:hint="eastAsia"/>
            <w:lang w:eastAsia="zh-CN"/>
          </w:rPr>
          <w:t>(一)、成果转化策略制定</w:t>
        </w:r>
        <w:r>
          <w:tab/>
        </w:r>
        <w:r>
          <w:fldChar w:fldCharType="begin"/>
        </w:r>
        <w:r>
          <w:instrText xml:space="preserve"> PAGEREF _Toc12707 \h </w:instrText>
        </w:r>
        <w:r>
          <w:fldChar w:fldCharType="separate"/>
        </w:r>
        <w:r>
          <w:t>63</w:t>
        </w:r>
        <w:r>
          <w:fldChar w:fldCharType="end"/>
        </w:r>
      </w:hyperlink>
    </w:p>
    <w:p>
      <w:pPr>
        <w:pStyle w:val="TOC2"/>
        <w:tabs>
          <w:tab w:val="right" w:leader="dot" w:pos="8306"/>
        </w:tabs>
      </w:pPr>
      <w:hyperlink w:anchor="_Toc18586" w:history="1">
        <w:r>
          <w:rPr>
            <w:rFonts w:ascii="仿宋" w:eastAsia="仿宋" w:hAnsi="仿宋" w:cs="仿宋" w:hint="eastAsia"/>
            <w:lang w:eastAsia="zh-CN"/>
          </w:rPr>
          <w:t>(二)、成果推广应用方案</w:t>
        </w:r>
        <w:r>
          <w:tab/>
        </w:r>
        <w:r>
          <w:fldChar w:fldCharType="begin"/>
        </w:r>
        <w:r>
          <w:instrText xml:space="preserve"> PAGEREF _Toc18586 \h </w:instrText>
        </w:r>
        <w:r>
          <w:fldChar w:fldCharType="separate"/>
        </w:r>
        <w:r>
          <w:t>64</w:t>
        </w:r>
        <w:r>
          <w:fldChar w:fldCharType="end"/>
        </w:r>
      </w:hyperlink>
    </w:p>
    <w:p>
      <w:pPr>
        <w:pStyle w:val="TOC1"/>
        <w:tabs>
          <w:tab w:val="right" w:leader="dot" w:pos="8306"/>
        </w:tabs>
      </w:pPr>
      <w:hyperlink w:anchor="_Toc25468" w:history="1">
        <w:r>
          <w:rPr>
            <w:rFonts w:ascii="仿宋" w:eastAsia="仿宋" w:hAnsi="仿宋" w:cs="仿宋" w:hint="eastAsia"/>
            <w:lang w:eastAsia="zh-CN"/>
          </w:rPr>
          <w:t>十六、人力资源管理与开发</w:t>
        </w:r>
        <w:r>
          <w:tab/>
        </w:r>
        <w:r>
          <w:fldChar w:fldCharType="begin"/>
        </w:r>
        <w:r>
          <w:instrText xml:space="preserve"> PAGEREF _Toc25468 \h </w:instrText>
        </w:r>
        <w:r>
          <w:fldChar w:fldCharType="separate"/>
        </w:r>
        <w:r>
          <w:t>66</w:t>
        </w:r>
        <w:r>
          <w:fldChar w:fldCharType="end"/>
        </w:r>
      </w:hyperlink>
    </w:p>
    <w:p>
      <w:pPr>
        <w:pStyle w:val="TOC2"/>
        <w:tabs>
          <w:tab w:val="right" w:leader="dot" w:pos="8306"/>
        </w:tabs>
      </w:pPr>
      <w:hyperlink w:anchor="_Toc17009" w:history="1">
        <w:r>
          <w:rPr>
            <w:rFonts w:ascii="仿宋" w:eastAsia="仿宋" w:hAnsi="仿宋" w:cs="仿宋" w:hint="eastAsia"/>
            <w:lang w:eastAsia="zh-CN"/>
          </w:rPr>
          <w:t>(一)、人力资源规划</w:t>
        </w:r>
        <w:r>
          <w:tab/>
        </w:r>
        <w:r>
          <w:fldChar w:fldCharType="begin"/>
        </w:r>
        <w:r>
          <w:instrText xml:space="preserve"> PAGEREF _Toc17009 \h </w:instrText>
        </w:r>
        <w:r>
          <w:fldChar w:fldCharType="separate"/>
        </w:r>
        <w:r>
          <w:t>66</w:t>
        </w:r>
        <w:r>
          <w:fldChar w:fldCharType="end"/>
        </w:r>
      </w:hyperlink>
    </w:p>
    <w:p>
      <w:pPr>
        <w:pStyle w:val="TOC2"/>
        <w:tabs>
          <w:tab w:val="right" w:leader="dot" w:pos="8306"/>
        </w:tabs>
      </w:pPr>
      <w:hyperlink w:anchor="_Toc27122" w:history="1">
        <w:r>
          <w:rPr>
            <w:rFonts w:ascii="仿宋" w:eastAsia="仿宋" w:hAnsi="仿宋" w:cs="仿宋" w:hint="eastAsia"/>
            <w:lang w:eastAsia="zh-CN"/>
          </w:rPr>
          <w:t>(二)、人力资源开发与培训</w:t>
        </w:r>
        <w:r>
          <w:tab/>
        </w:r>
        <w:r>
          <w:fldChar w:fldCharType="begin"/>
        </w:r>
        <w:r>
          <w:instrText xml:space="preserve"> PAGEREF _Toc27122 \h </w:instrText>
        </w:r>
        <w:r>
          <w:fldChar w:fldCharType="separate"/>
        </w:r>
        <w:r>
          <w:t>67</w:t>
        </w:r>
        <w:r>
          <w:fldChar w:fldCharType="end"/>
        </w:r>
      </w:hyperlink>
    </w:p>
    <w:p>
      <w:pPr>
        <w:pStyle w:val="TOC1"/>
        <w:tabs>
          <w:tab w:val="right" w:leader="dot" w:pos="8306"/>
        </w:tabs>
      </w:pPr>
      <w:hyperlink w:anchor="_Toc27841" w:history="1">
        <w:r>
          <w:rPr>
            <w:rFonts w:ascii="仿宋" w:eastAsia="仿宋" w:hAnsi="仿宋" w:cs="仿宋" w:hint="eastAsia"/>
            <w:lang w:eastAsia="zh-CN"/>
          </w:rPr>
          <w:t>十七、法律法规与政策遵循</w:t>
        </w:r>
        <w:r>
          <w:tab/>
        </w:r>
        <w:r>
          <w:fldChar w:fldCharType="begin"/>
        </w:r>
        <w:r>
          <w:instrText xml:space="preserve"> PAGEREF _Toc27841 \h </w:instrText>
        </w:r>
        <w:r>
          <w:fldChar w:fldCharType="separate"/>
        </w:r>
        <w:r>
          <w:t>70</w:t>
        </w:r>
        <w:r>
          <w:fldChar w:fldCharType="end"/>
        </w:r>
      </w:hyperlink>
    </w:p>
    <w:p>
      <w:pPr>
        <w:pStyle w:val="TOC2"/>
        <w:tabs>
          <w:tab w:val="right" w:leader="dot" w:pos="8306"/>
        </w:tabs>
      </w:pPr>
      <w:hyperlink w:anchor="_Toc25866" w:history="1">
        <w:r>
          <w:rPr>
            <w:rFonts w:ascii="仿宋" w:eastAsia="仿宋" w:hAnsi="仿宋" w:cs="仿宋" w:hint="eastAsia"/>
            <w:lang w:eastAsia="zh-CN"/>
          </w:rPr>
          <w:t>(一)、法律法规遵守</w:t>
        </w:r>
        <w:r>
          <w:tab/>
        </w:r>
        <w:r>
          <w:fldChar w:fldCharType="begin"/>
        </w:r>
        <w:r>
          <w:instrText xml:space="preserve"> PAGEREF _Toc25866 \h </w:instrText>
        </w:r>
        <w:r>
          <w:fldChar w:fldCharType="separate"/>
        </w:r>
        <w:r>
          <w:t>70</w:t>
        </w:r>
        <w:r>
          <w:fldChar w:fldCharType="end"/>
        </w:r>
      </w:hyperlink>
    </w:p>
    <w:p>
      <w:pPr>
        <w:pStyle w:val="TOC2"/>
        <w:tabs>
          <w:tab w:val="right" w:leader="dot" w:pos="8306"/>
        </w:tabs>
      </w:pPr>
      <w:hyperlink w:anchor="_Toc29694" w:history="1">
        <w:r>
          <w:rPr>
            <w:rFonts w:ascii="仿宋" w:eastAsia="仿宋" w:hAnsi="仿宋" w:cs="仿宋" w:hint="eastAsia"/>
            <w:lang w:eastAsia="zh-CN"/>
          </w:rPr>
          <w:t>(二)、政策导向与利用</w:t>
        </w:r>
        <w:r>
          <w:tab/>
        </w:r>
        <w:r>
          <w:fldChar w:fldCharType="begin"/>
        </w:r>
        <w:r>
          <w:instrText xml:space="preserve"> PAGEREF _Toc29694 \h </w:instrText>
        </w:r>
        <w:r>
          <w:fldChar w:fldCharType="separate"/>
        </w:r>
        <w:r>
          <w:t>71</w:t>
        </w:r>
        <w:r>
          <w:fldChar w:fldCharType="end"/>
        </w:r>
      </w:hyperlink>
    </w:p>
    <w:p>
      <w:pPr>
        <w:pStyle w:val="TOC1"/>
        <w:tabs>
          <w:tab w:val="right" w:leader="dot" w:pos="8306"/>
        </w:tabs>
      </w:pPr>
      <w:hyperlink w:anchor="_Toc12775" w:history="1">
        <w:r>
          <w:rPr>
            <w:rFonts w:ascii="仿宋" w:eastAsia="仿宋" w:hAnsi="仿宋" w:cs="仿宋" w:hint="eastAsia"/>
            <w:lang w:eastAsia="zh-CN"/>
          </w:rPr>
          <w:t>十八、企业合规与伦理</w:t>
        </w:r>
        <w:r>
          <w:tab/>
        </w:r>
        <w:r>
          <w:fldChar w:fldCharType="begin"/>
        </w:r>
        <w:r>
          <w:instrText xml:space="preserve"> PAGEREF _Toc12775 \h </w:instrText>
        </w:r>
        <w:r>
          <w:fldChar w:fldCharType="separate"/>
        </w:r>
        <w:r>
          <w:t>72</w:t>
        </w:r>
        <w:r>
          <w:fldChar w:fldCharType="end"/>
        </w:r>
      </w:hyperlink>
    </w:p>
    <w:p>
      <w:pPr>
        <w:pStyle w:val="TOC2"/>
        <w:tabs>
          <w:tab w:val="right" w:leader="dot" w:pos="8306"/>
        </w:tabs>
      </w:pPr>
      <w:hyperlink w:anchor="_Toc335" w:history="1">
        <w:r>
          <w:rPr>
            <w:rFonts w:ascii="仿宋" w:eastAsia="仿宋" w:hAnsi="仿宋" w:cs="仿宋" w:hint="eastAsia"/>
            <w:lang w:eastAsia="zh-CN"/>
          </w:rPr>
          <w:t>(一)、合规政策与程序</w:t>
        </w:r>
        <w:r>
          <w:tab/>
        </w:r>
        <w:r>
          <w:fldChar w:fldCharType="begin"/>
        </w:r>
        <w:r>
          <w:instrText xml:space="preserve"> PAGEREF _Toc335 \h </w:instrText>
        </w:r>
        <w:r>
          <w:fldChar w:fldCharType="separate"/>
        </w:r>
        <w:r>
          <w:t>72</w:t>
        </w:r>
        <w:r>
          <w:fldChar w:fldCharType="end"/>
        </w:r>
      </w:hyperlink>
    </w:p>
    <w:p>
      <w:pPr>
        <w:pStyle w:val="TOC2"/>
        <w:tabs>
          <w:tab w:val="right" w:leader="dot" w:pos="8306"/>
        </w:tabs>
      </w:pPr>
      <w:hyperlink w:anchor="_Toc23384" w:history="1">
        <w:r>
          <w:rPr>
            <w:rFonts w:ascii="仿宋" w:eastAsia="仿宋" w:hAnsi="仿宋" w:cs="仿宋" w:hint="eastAsia"/>
            <w:lang w:eastAsia="zh-CN"/>
          </w:rPr>
          <w:t>(二)、伦理规范与培训</w:t>
        </w:r>
        <w:r>
          <w:tab/>
        </w:r>
        <w:r>
          <w:fldChar w:fldCharType="begin"/>
        </w:r>
        <w:r>
          <w:instrText xml:space="preserve"> PAGEREF _Toc23384 \h </w:instrText>
        </w:r>
        <w:r>
          <w:fldChar w:fldCharType="separate"/>
        </w:r>
        <w:r>
          <w:t>73</w:t>
        </w:r>
        <w:r>
          <w:fldChar w:fldCharType="end"/>
        </w:r>
      </w:hyperlink>
    </w:p>
    <w:p>
      <w:pPr>
        <w:pStyle w:val="TOC2"/>
        <w:tabs>
          <w:tab w:val="right" w:leader="dot" w:pos="8306"/>
        </w:tabs>
      </w:pPr>
      <w:hyperlink w:anchor="_Toc2411" w:history="1">
        <w:r>
          <w:rPr>
            <w:rFonts w:ascii="仿宋" w:eastAsia="仿宋" w:hAnsi="仿宋" w:cs="仿宋" w:hint="eastAsia"/>
            <w:lang w:eastAsia="zh-CN"/>
          </w:rPr>
          <w:t>(三)、合规风险评估</w:t>
        </w:r>
        <w:r>
          <w:tab/>
        </w:r>
        <w:r>
          <w:fldChar w:fldCharType="begin"/>
        </w:r>
        <w:r>
          <w:instrText xml:space="preserve"> PAGEREF _Toc2411 \h </w:instrText>
        </w:r>
        <w:r>
          <w:fldChar w:fldCharType="separate"/>
        </w:r>
        <w:r>
          <w:t>74</w:t>
        </w:r>
        <w:r>
          <w:fldChar w:fldCharType="end"/>
        </w:r>
      </w:hyperlink>
    </w:p>
    <w:p>
      <w:pPr>
        <w:pStyle w:val="TOC2"/>
        <w:tabs>
          <w:tab w:val="right" w:leader="dot" w:pos="8306"/>
        </w:tabs>
      </w:pPr>
      <w:hyperlink w:anchor="_Toc19415" w:history="1">
        <w:r>
          <w:rPr>
            <w:rFonts w:ascii="仿宋" w:eastAsia="仿宋" w:hAnsi="仿宋" w:cs="仿宋" w:hint="eastAsia"/>
            <w:lang w:eastAsia="zh-CN"/>
          </w:rPr>
          <w:t>(四)、合规监督与执行</w:t>
        </w:r>
        <w:r>
          <w:tab/>
        </w:r>
        <w:r>
          <w:fldChar w:fldCharType="begin"/>
        </w:r>
        <w:r>
          <w:instrText xml:space="preserve"> PAGEREF _Toc19415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6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光学纤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光学纤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光学纤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学纤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光学纤维项目的社会影响是全面而深远的。从提供就业机会和提升公共服务，到促进社会结构和劳动市场的多元化，再到推动社会责任和伦理标准的提高，项目对于提升社区的经济、文化和社会福祉有着重要作用。通过这些正面影响，光学纤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为了融入当地社区，光学纤维项目需深入理解当地的文化特色和社会习俗。例如，项目在设计广告和市场推广活动时，应考虑使用当地语言和符合地方文化的表达方式。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2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为了确保光学纤维项目的成功并最大限度地减轻潜在的社会风险，详细的风险分析和具体的应对策略至关重要。以下是针对项目可能面临的具体社会风险及相应对策的分析：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风险描述：光学纤维项目可能遭遇社区抵制，尤其如果社区成员认为项目会破坏他们的生活环境或忽略他们的意见。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风险描述：光学纤维项目的商业实践可能与当地的文化和价值观存在冲突，导致社会紧张和文化冲突。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风险描述：光学纤维项目可能会增加对公共资源和基础设施的需求，给当地带来额外压力，例如在水资源、能源供应和交通系统方面。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风险描述：光学纤维项目可能会引起当地社会结构和动态的变化，例如改变社区的人口组成和社交模式。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风险描述：在光学纤维项目运营过程中，可能涉及大量个人和商业敏感信息，存在信息安全和隐私保护的风险。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989"/>
      <w:r>
        <w:rPr>
          <w:rFonts w:ascii="仿宋" w:eastAsia="仿宋" w:hAnsi="仿宋" w:cs="仿宋" w:hint="eastAsia"/>
          <w:sz w:val="28"/>
          <w:lang w:eastAsia="zh-CN"/>
        </w:rPr>
        <w:t>二、光学纤维项目概论</w:t>
      </w:r>
      <w:bookmarkEnd w:id="6"/>
    </w:p>
    <w:p>
      <w:pPr>
        <w:pStyle w:val="Heading2"/>
        <w:rPr>
          <w:rFonts w:ascii="仿宋" w:eastAsia="仿宋" w:hAnsi="仿宋" w:cs="仿宋" w:hint="eastAsia"/>
          <w:lang w:eastAsia="zh-CN"/>
        </w:rPr>
      </w:pPr>
      <w:bookmarkStart w:id="7" w:name="_Toc557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光学纤维项目的申报单位是“XXX实业发展公司”，这是一家在其所处行业内备受尊敬的企业。公司自成立以来，通过其在光学纤维项目中表现出的创新精神和卓越执行力，在市场上赢得了显著的地位。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该公司的法定代表人秦XX，在光学纤维项目及其他多个行业领域中都有着显著的贡献。秦XX以其出色的领导才能和敏锐的商业洞察力，带领公司在光学纤维项目等多个领域实现了持续的成长和成功。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光学纤维项目的重要合作伙伴。公司专注于[行业名称]领域，以创新作为驱动力，不断推动技术进步和市场扩张。在光学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光学纤维项目中展现了强劲的增长和稳定的财务表现。公司通过有效的策略，在光学纤维项目中扩大了其市场份额并增强了盈利能力。同时，公司积极承担社会责任，参与各类社会公益项目，增强了其在光学纤维项目中的品牌形象和社会影响力。</w:t>
      </w:r>
    </w:p>
    <w:p>
      <w:pPr>
        <w:pStyle w:val="Heading2"/>
        <w:ind w:firstLine="560" w:firstLineChars="200"/>
        <w:rPr>
          <w:rFonts w:ascii="仿宋" w:eastAsia="仿宋" w:hAnsi="仿宋" w:cs="仿宋" w:hint="eastAsia"/>
          <w:sz w:val="28"/>
          <w:lang w:eastAsia="zh-CN"/>
        </w:rPr>
      </w:pPr>
      <w:bookmarkStart w:id="8" w:name="_Toc3172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https://d.book118.com/396131035035010032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847EF"/>
    <w:rsid w:val="26484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3103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2024-01-07T07:18:00Z</dcterms:created>
  <dcterms:modified xsi:type="dcterms:W3CDTF">2024-01-07T07:19:24Z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2500F2ABB1934A8E8A6BD16D9CF0255A_11</vt:lpwstr>
  </property>
  <property fmtid="{D5CDD505-2E9C-101B-9397-08002B2CF9AE}" pid="3" name="KSOProductBuildVer">
    <vt:lpwstr>2052-12.1.0.16120</vt:lpwstr>
  </property>
</Properties>
</file>