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4028F" w:rsidP="00F4028F" w14:paraId="665660E1" w14:textId="77777777">
      <w:pPr>
        <w:spacing w:before="48" w:beforeLines="20" w:after="360" w:afterLines="150" w:line="360" w:lineRule="auto"/>
        <w:jc w:val="center"/>
        <w:rPr>
          <w:rFonts w:ascii="华文中宋" w:eastAsia="华文中宋" w:hAnsi="华文中宋"/>
          <w:b/>
          <w:sz w:val="30"/>
        </w:rPr>
      </w:pPr>
      <w:r w:rsidRPr="00F4028F">
        <w:rPr>
          <w:rFonts w:ascii="华文中宋" w:eastAsia="华文中宋" w:hAnsi="华文中宋"/>
          <w:b/>
          <w:sz w:val="30"/>
        </w:rPr>
        <w:t>2024</w:t>
      </w:r>
      <w:r w:rsidRPr="00F4028F">
        <w:rPr>
          <w:rFonts w:ascii="华文中宋" w:eastAsia="华文中宋" w:hAnsi="华文中宋"/>
          <w:b/>
          <w:sz w:val="30"/>
        </w:rPr>
        <w:t>中共福州市委党校公开招聘博士笔试备考题库及答案解析</w:t>
      </w:r>
    </w:p>
    <w:p w:rsidR="00A77B3E" w14:paraId="1ACF7B2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4B512E4" w14:textId="77777777">
      <w:pPr>
        <w:spacing w:after="260" w:line="360" w:lineRule="auto"/>
      </w:pPr>
      <w:r>
        <w:rPr>
          <w:rFonts w:ascii="微软雅黑" w:eastAsia="微软雅黑" w:cs="微软雅黑"/>
        </w:rPr>
        <w:t>一、选择题</w:t>
      </w:r>
    </w:p>
    <w:p w:rsidR="0030475A" w14:paraId="51A26861"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某合资企业推销员甲，推销本厂沙发靠垫，价格在</w:t>
      </w:r>
      <w:r w:rsidRPr="0030475A">
        <w:rPr>
          <w:rFonts w:ascii="微软雅黑" w:eastAsia="微软雅黑" w:cs="微软雅黑"/>
          <w:szCs w:val="14"/>
        </w:rPr>
        <w:t>10</w:t>
      </w:r>
      <w:r w:rsidRPr="0030475A">
        <w:rPr>
          <w:rFonts w:ascii="微软雅黑" w:eastAsia="微软雅黑" w:cs="微软雅黑"/>
          <w:szCs w:val="14"/>
        </w:rPr>
        <w:t>至</w:t>
      </w:r>
      <w:r w:rsidRPr="0030475A">
        <w:rPr>
          <w:rFonts w:ascii="微软雅黑" w:eastAsia="微软雅黑" w:cs="微软雅黑"/>
          <w:szCs w:val="14"/>
        </w:rPr>
        <w:t>15</w:t>
      </w:r>
      <w:r w:rsidRPr="0030475A">
        <w:rPr>
          <w:rFonts w:ascii="微软雅黑" w:eastAsia="微软雅黑" w:cs="微软雅黑"/>
          <w:szCs w:val="14"/>
        </w:rPr>
        <w:t>元之间浮动。在与一百货商场协商价格时，以</w:t>
      </w:r>
      <w:r w:rsidRPr="0030475A">
        <w:rPr>
          <w:rFonts w:ascii="微软雅黑" w:eastAsia="微软雅黑" w:cs="微软雅黑"/>
          <w:szCs w:val="14"/>
        </w:rPr>
        <w:t>15</w:t>
      </w:r>
      <w:r w:rsidRPr="0030475A">
        <w:rPr>
          <w:rFonts w:ascii="微软雅黑" w:eastAsia="微软雅黑" w:cs="微软雅黑"/>
          <w:szCs w:val="14"/>
        </w:rPr>
        <w:t>元价格卖给该商场</w:t>
      </w:r>
      <w:r w:rsidRPr="0030475A">
        <w:rPr>
          <w:rFonts w:ascii="微软雅黑" w:eastAsia="微软雅黑" w:cs="微软雅黑"/>
          <w:szCs w:val="14"/>
        </w:rPr>
        <w:t>1</w:t>
      </w:r>
      <w:r w:rsidRPr="0030475A">
        <w:rPr>
          <w:rFonts w:ascii="微软雅黑" w:eastAsia="微软雅黑" w:cs="微软雅黑"/>
          <w:szCs w:val="14"/>
        </w:rPr>
        <w:t>万个沙发靠垫，然后要求商场在写收条时，一律将单价写成每个</w:t>
      </w:r>
      <w:r w:rsidRPr="0030475A">
        <w:rPr>
          <w:rFonts w:ascii="微软雅黑" w:eastAsia="微软雅黑" w:cs="微软雅黑"/>
          <w:szCs w:val="14"/>
        </w:rPr>
        <w:t>10</w:t>
      </w:r>
      <w:r w:rsidRPr="0030475A">
        <w:rPr>
          <w:rFonts w:ascii="微软雅黑" w:eastAsia="微软雅黑" w:cs="微软雅黑"/>
          <w:szCs w:val="14"/>
        </w:rPr>
        <w:t>元，并将多余货款占为己有。甲的行为构成</w:t>
      </w:r>
      <w:r w:rsidRPr="0030475A">
        <w:rPr>
          <w:rFonts w:ascii="微软雅黑" w:eastAsia="微软雅黑" w:cs="微软雅黑"/>
          <w:szCs w:val="14"/>
        </w:rPr>
        <w:t>()</w:t>
      </w:r>
      <w:r w:rsidRPr="0030475A">
        <w:rPr>
          <w:rFonts w:ascii="微软雅黑" w:eastAsia="微软雅黑" w:cs="微软雅黑"/>
          <w:szCs w:val="14"/>
        </w:rPr>
        <w:t>。</w:t>
      </w:r>
    </w:p>
    <w:p w:rsidR="0030475A" w14:paraId="5E8B29E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、非国家工作人员受贿罪</w:t>
      </w:r>
    </w:p>
    <w:p w:rsidR="0030475A" w14:paraId="1BD2720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、侵占罪</w:t>
      </w:r>
    </w:p>
    <w:p w:rsidR="0030475A" w14:paraId="736C855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、挪用资金罪</w:t>
      </w:r>
    </w:p>
    <w:p w:rsidR="0030475A" w14:paraId="2543AFC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、职务侵占罪</w:t>
      </w:r>
    </w:p>
    <w:p w:rsidR="0030475A" w14:paraId="30BA102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D09580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w:t>
      </w:r>
    </w:p>
    <w:p w:rsidR="0030475A" w14:textId="77777777">
      <w:pPr>
        <w:pStyle w:val="NormalWeb"/>
        <w:widowControl/>
        <w:spacing w:beforeAutospacing="0" w:after="260" w:afterAutospacing="0" w:line="360" w:lineRule="auto"/>
      </w:pPr>
      <w:r w:rsidRPr="0030475A">
        <w:rPr>
          <w:rFonts w:ascii="微软雅黑" w:eastAsia="微软雅黑" w:cs="微软雅黑"/>
          <w:szCs w:val="14"/>
        </w:rPr>
        <w:t>公司、企业或者其他单位的人员，利用职务上的便利，将本单位财物非法占为己有，数额较大的行为。故选</w:t>
      </w:r>
      <w:r w:rsidRPr="0030475A">
        <w:rPr>
          <w:rFonts w:ascii="微软雅黑" w:eastAsia="微软雅黑" w:cs="微软雅黑"/>
          <w:szCs w:val="14"/>
        </w:rPr>
        <w:t>D</w:t>
      </w:r>
      <w:r w:rsidRPr="0030475A">
        <w:rPr>
          <w:rFonts w:ascii="微软雅黑" w:eastAsia="微软雅黑" w:cs="微软雅黑"/>
          <w:szCs w:val="14"/>
        </w:rPr>
        <w:t>。</w:t>
      </w:r>
    </w:p>
    <w:p w:rsidR="0030475A" w14:paraId="1A827ABB"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1AAB135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30123F1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470BDFB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2D92B22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6FC90B8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0ECC554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4FF105DF"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公文中若有附件，附件说明应在</w:t>
      </w:r>
      <w:r w:rsidRPr="0030475A">
        <w:rPr>
          <w:rFonts w:ascii="微软雅黑" w:eastAsia="微软雅黑" w:cs="微软雅黑"/>
          <w:szCs w:val="14"/>
        </w:rPr>
        <w:t>()</w:t>
      </w:r>
      <w:r w:rsidRPr="0030475A">
        <w:rPr>
          <w:rFonts w:ascii="微软雅黑" w:eastAsia="微软雅黑" w:cs="微软雅黑"/>
          <w:szCs w:val="14"/>
        </w:rPr>
        <w:t>。</w:t>
      </w:r>
    </w:p>
    <w:p w:rsidR="0030475A" w14:paraId="6C7B1DD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行顶格处</w:t>
      </w:r>
    </w:p>
    <w:p w:rsidR="0030475A" w14:paraId="4A35B00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1</w:t>
      </w:r>
      <w:r w:rsidRPr="0030475A">
        <w:rPr>
          <w:rFonts w:ascii="微软雅黑" w:eastAsia="微软雅黑" w:cs="微软雅黑"/>
          <w:szCs w:val="14"/>
        </w:rPr>
        <w:t>字处</w:t>
      </w:r>
    </w:p>
    <w:p w:rsidR="0030475A" w14:paraId="08AEE96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2</w:t>
      </w:r>
      <w:r w:rsidRPr="0030475A">
        <w:rPr>
          <w:rFonts w:ascii="微软雅黑" w:eastAsia="微软雅黑" w:cs="微软雅黑"/>
          <w:szCs w:val="14"/>
        </w:rPr>
        <w:t>字处</w:t>
      </w:r>
    </w:p>
    <w:p w:rsidR="0030475A" w14:paraId="393D5E6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行右空</w:t>
      </w:r>
      <w:r w:rsidRPr="0030475A">
        <w:rPr>
          <w:rFonts w:ascii="微软雅黑" w:eastAsia="微软雅黑" w:cs="微软雅黑"/>
          <w:szCs w:val="14"/>
        </w:rPr>
        <w:t>2</w:t>
      </w:r>
      <w:r w:rsidRPr="0030475A">
        <w:rPr>
          <w:rFonts w:ascii="微软雅黑" w:eastAsia="微软雅黑" w:cs="微软雅黑"/>
          <w:szCs w:val="14"/>
        </w:rPr>
        <w:t>字处</w:t>
      </w:r>
    </w:p>
    <w:p w:rsidR="0030475A" w14:paraId="025C4A0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29918F0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本题考查的是公文的基本格式，在正文下空一行左空二字编排</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w:t>
      </w:r>
      <w:r w:rsidRPr="0030475A">
        <w:rPr>
          <w:rFonts w:ascii="微软雅黑" w:eastAsia="微软雅黑" w:cs="微软雅黑"/>
          <w:szCs w:val="14"/>
        </w:rPr>
        <w:t>二字，后标全角冒号和附件名称。如有多个附件，使用阿拉伯数字标注附件顺序号</w:t>
      </w:r>
      <w:r w:rsidRPr="0030475A">
        <w:rPr>
          <w:rFonts w:ascii="微软雅黑" w:eastAsia="微软雅黑" w:cs="微软雅黑"/>
          <w:szCs w:val="14"/>
        </w:rPr>
        <w:t>(</w:t>
      </w:r>
      <w:r w:rsidRPr="0030475A">
        <w:rPr>
          <w:rFonts w:ascii="微软雅黑" w:eastAsia="微软雅黑" w:cs="微软雅黑"/>
          <w:szCs w:val="14"/>
        </w:rPr>
        <w:t>如</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1.XXXXX</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附件名称后不加标点符号。附件名称较长需回行时，应当与上一行附件名称的首字对齐。故本题选择</w:t>
      </w:r>
      <w:r w:rsidRPr="0030475A">
        <w:rPr>
          <w:rFonts w:ascii="微软雅黑" w:eastAsia="微软雅黑" w:cs="微软雅黑"/>
          <w:szCs w:val="14"/>
        </w:rPr>
        <w:t>C</w:t>
      </w:r>
      <w:r w:rsidRPr="0030475A">
        <w:rPr>
          <w:rFonts w:ascii="微软雅黑" w:eastAsia="微软雅黑" w:cs="微软雅黑"/>
          <w:szCs w:val="14"/>
        </w:rPr>
        <w:t>项。</w:t>
      </w:r>
    </w:p>
    <w:p w:rsidR="0030475A" w14:paraId="5028726F"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生产力三个基本要素不包括</w:t>
      </w:r>
      <w:r w:rsidRPr="0030475A">
        <w:rPr>
          <w:rFonts w:ascii="微软雅黑" w:eastAsia="微软雅黑" w:cs="微软雅黑"/>
          <w:szCs w:val="14"/>
        </w:rPr>
        <w:t>()</w:t>
      </w:r>
      <w:r w:rsidRPr="0030475A">
        <w:rPr>
          <w:rFonts w:ascii="微软雅黑" w:eastAsia="微软雅黑" w:cs="微软雅黑"/>
          <w:szCs w:val="14"/>
        </w:rPr>
        <w:t>。</w:t>
      </w:r>
    </w:p>
    <w:p w:rsidR="0030475A" w14:paraId="3ABADEF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、劳动者</w:t>
      </w:r>
    </w:p>
    <w:p w:rsidR="0030475A" w14:paraId="2E08B75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、生产资料</w:t>
      </w:r>
    </w:p>
    <w:p w:rsidR="0030475A" w14:paraId="1F6E905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、生产工具</w:t>
      </w:r>
    </w:p>
    <w:p w:rsidR="0030475A" w14:paraId="6FA476F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、劳动对象</w:t>
      </w:r>
    </w:p>
    <w:p w:rsidR="0030475A" w14:paraId="1374599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19CCAF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C</w:t>
      </w:r>
      <w:r w:rsidRPr="0030475A">
        <w:rPr>
          <w:rFonts w:ascii="微软雅黑" w:eastAsia="微软雅黑" w:cs="微软雅黑"/>
          <w:szCs w:val="14"/>
        </w:rPr>
        <w:t>项，生产力是人类改造自然、征服自然获取物质生活资料的能力。生产力包括三个基本要素：劳动者、劳动资料和劳动对象。劳动者是指具有一定生产经验和劳动技能而从事物质生产的人</w:t>
      </w:r>
      <w:r w:rsidRPr="0030475A">
        <w:rPr>
          <w:rFonts w:ascii="微软雅黑" w:eastAsia="微软雅黑" w:cs="微软雅黑"/>
          <w:szCs w:val="14"/>
        </w:rPr>
        <w:t>;</w:t>
      </w:r>
      <w:r w:rsidRPr="0030475A">
        <w:rPr>
          <w:rFonts w:ascii="微软雅黑" w:eastAsia="微软雅黑" w:cs="微软雅黑"/>
          <w:szCs w:val="14"/>
        </w:rPr>
        <w:t>劳动资料是指在劳动过程中用以改变和影响劳动对象的物质资料和物质手段，其中居于主要地位的是生产工具</w:t>
      </w:r>
      <w:r w:rsidRPr="0030475A">
        <w:rPr>
          <w:rFonts w:ascii="微软雅黑" w:eastAsia="微软雅黑" w:cs="微软雅黑"/>
          <w:szCs w:val="14"/>
        </w:rPr>
        <w:t>;</w:t>
      </w:r>
      <w:r w:rsidRPr="0030475A">
        <w:rPr>
          <w:rFonts w:ascii="微软雅黑" w:eastAsia="微软雅黑" w:cs="微软雅黑"/>
          <w:szCs w:val="14"/>
        </w:rPr>
        <w:t>劳动对象是指劳动者在劳动过程中使用劳动工具所加工的一切对象。故选</w:t>
      </w:r>
      <w:r w:rsidRPr="0030475A">
        <w:rPr>
          <w:rFonts w:ascii="微软雅黑" w:eastAsia="微软雅黑" w:cs="微软雅黑"/>
          <w:szCs w:val="14"/>
        </w:rPr>
        <w:t>C</w:t>
      </w:r>
      <w:r w:rsidRPr="0030475A">
        <w:rPr>
          <w:rFonts w:ascii="微软雅黑" w:eastAsia="微软雅黑" w:cs="微软雅黑"/>
          <w:szCs w:val="14"/>
        </w:rPr>
        <w:t>。</w:t>
      </w:r>
    </w:p>
    <w:p w:rsidR="0030475A" w14:paraId="27227364"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政府采购的竞争性谈判采购方式，要采购人与不少于</w:t>
      </w:r>
      <w:r w:rsidRPr="0030475A">
        <w:rPr>
          <w:rFonts w:ascii="微软雅黑" w:eastAsia="微软雅黑" w:cs="微软雅黑"/>
          <w:szCs w:val="14"/>
        </w:rPr>
        <w:t>()</w:t>
      </w:r>
      <w:r w:rsidRPr="0030475A">
        <w:rPr>
          <w:rFonts w:ascii="微软雅黑" w:eastAsia="微软雅黑" w:cs="微软雅黑"/>
          <w:szCs w:val="14"/>
        </w:rPr>
        <w:t>家供应商进行谈判。</w:t>
      </w:r>
    </w:p>
    <w:p w:rsidR="0030475A" w14:paraId="6FB1964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2</w:t>
      </w:r>
    </w:p>
    <w:p w:rsidR="0030475A" w14:paraId="0ADED83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3</w:t>
      </w:r>
    </w:p>
    <w:p w:rsidR="0030475A" w14:paraId="2218A4D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5</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https://d.book118.com/396135155101010042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8F" w:rsidP="003A5363" w14:paraId="334BE2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028F" w14:paraId="6791D7C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8F" w:rsidP="003A5363" w14:paraId="01452A3A" w14:textId="471153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4028F" w14:paraId="2129BD6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8F" w14:paraId="147CA09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8F"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028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8F" w:rsidP="003A5363" w14:textId="471153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4028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8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8F"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4028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8F" w:rsidP="003A5363" w14:textId="471153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4028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8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8F" w14:paraId="6E082E4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8F" w14:paraId="217202C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8F" w14:paraId="2165B2E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8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8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8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8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8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4028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A77B3E"/>
    <w:rsid w:val="00CA2A55"/>
    <w:rsid w:val="00F402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B87EE67"/>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F4028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4028F"/>
    <w:rPr>
      <w:sz w:val="18"/>
      <w:szCs w:val="18"/>
    </w:rPr>
  </w:style>
  <w:style w:type="paragraph" w:styleId="Footer">
    <w:name w:val="footer"/>
    <w:basedOn w:val="Normal"/>
    <w:link w:val="a0"/>
    <w:rsid w:val="00F4028F"/>
    <w:pPr>
      <w:tabs>
        <w:tab w:val="center" w:pos="4153"/>
        <w:tab w:val="right" w:pos="8306"/>
      </w:tabs>
      <w:snapToGrid w:val="0"/>
    </w:pPr>
    <w:rPr>
      <w:sz w:val="18"/>
      <w:szCs w:val="18"/>
    </w:rPr>
  </w:style>
  <w:style w:type="character" w:customStyle="1" w:styleId="a0">
    <w:name w:val="页脚 字符"/>
    <w:basedOn w:val="DefaultParagraphFont"/>
    <w:link w:val="Footer"/>
    <w:rsid w:val="00F4028F"/>
    <w:rPr>
      <w:sz w:val="18"/>
      <w:szCs w:val="18"/>
    </w:rPr>
  </w:style>
  <w:style w:type="character" w:styleId="PageNumber">
    <w:name w:val="page number"/>
    <w:basedOn w:val="DefaultParagraphFont"/>
    <w:rsid w:val="00F402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96135155101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3133</Words>
  <Characters>17863</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2024-01-29T11:14:00Z</dcterms:created>
  <dcterms:modified xsi:type="dcterms:W3CDTF">2024-01-29T11:14:00Z</dcterms:modified>
</cp:coreProperties>
</file>