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整体衣柜项目构思建设方案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7" w:history="1">
        <w:r>
          <w:rPr>
            <w:rFonts w:ascii="仿宋" w:eastAsia="仿宋" w:hAnsi="仿宋" w:cs="仿宋" w:hint="eastAsia"/>
            <w:lang w:eastAsia="zh-CN"/>
          </w:rPr>
          <w:t>序言</w:t>
        </w:r>
        <w:r>
          <w:tab/>
        </w:r>
        <w:r>
          <w:fldChar w:fldCharType="begin"/>
        </w:r>
        <w:r>
          <w:instrText xml:space="preserve"> PAGEREF _Toc9377 \h </w:instrText>
        </w:r>
        <w:r>
          <w:fldChar w:fldCharType="separate"/>
        </w:r>
        <w:r>
          <w:t>3</w:t>
        </w:r>
        <w:r>
          <w:fldChar w:fldCharType="end"/>
        </w:r>
      </w:hyperlink>
    </w:p>
    <w:p>
      <w:pPr>
        <w:pStyle w:val="TOC1"/>
        <w:tabs>
          <w:tab w:val="right" w:leader="dot" w:pos="8306"/>
        </w:tabs>
      </w:pPr>
      <w:hyperlink w:anchor="_Toc3956" w:history="1">
        <w:r>
          <w:rPr>
            <w:rFonts w:ascii="仿宋" w:eastAsia="仿宋" w:hAnsi="仿宋" w:cs="仿宋" w:hint="eastAsia"/>
            <w:lang w:eastAsia="zh-CN"/>
          </w:rPr>
          <w:t>一、财务管理与成本控制</w:t>
        </w:r>
        <w:r>
          <w:tab/>
        </w:r>
        <w:r>
          <w:fldChar w:fldCharType="begin"/>
        </w:r>
        <w:r>
          <w:instrText xml:space="preserve"> PAGEREF _Toc3956 \h </w:instrText>
        </w:r>
        <w:r>
          <w:fldChar w:fldCharType="separate"/>
        </w:r>
        <w:r>
          <w:t>3</w:t>
        </w:r>
        <w:r>
          <w:fldChar w:fldCharType="end"/>
        </w:r>
      </w:hyperlink>
    </w:p>
    <w:p>
      <w:pPr>
        <w:pStyle w:val="TOC2"/>
        <w:tabs>
          <w:tab w:val="right" w:leader="dot" w:pos="8306"/>
        </w:tabs>
      </w:pPr>
      <w:hyperlink w:anchor="_Toc1834" w:history="1">
        <w:r>
          <w:rPr>
            <w:rFonts w:ascii="仿宋" w:eastAsia="仿宋" w:hAnsi="仿宋" w:cs="仿宋" w:hint="eastAsia"/>
            <w:lang w:eastAsia="zh-CN"/>
          </w:rPr>
          <w:t>(一)、财务管理体系建设</w:t>
        </w:r>
        <w:r>
          <w:tab/>
        </w:r>
        <w:r>
          <w:fldChar w:fldCharType="begin"/>
        </w:r>
        <w:r>
          <w:instrText xml:space="preserve"> PAGEREF _Toc1834 \h </w:instrText>
        </w:r>
        <w:r>
          <w:fldChar w:fldCharType="separate"/>
        </w:r>
        <w:r>
          <w:t>3</w:t>
        </w:r>
        <w:r>
          <w:fldChar w:fldCharType="end"/>
        </w:r>
      </w:hyperlink>
    </w:p>
    <w:p>
      <w:pPr>
        <w:pStyle w:val="TOC2"/>
        <w:tabs>
          <w:tab w:val="right" w:leader="dot" w:pos="8306"/>
        </w:tabs>
      </w:pPr>
      <w:hyperlink w:anchor="_Toc10157" w:history="1">
        <w:r>
          <w:rPr>
            <w:rFonts w:ascii="仿宋" w:eastAsia="仿宋" w:hAnsi="仿宋" w:cs="仿宋" w:hint="eastAsia"/>
            <w:lang w:eastAsia="zh-CN"/>
          </w:rPr>
          <w:t>(二)、成本控制措施</w:t>
        </w:r>
        <w:r>
          <w:tab/>
        </w:r>
        <w:r>
          <w:fldChar w:fldCharType="begin"/>
        </w:r>
        <w:r>
          <w:instrText xml:space="preserve"> PAGEREF _Toc10157 \h </w:instrText>
        </w:r>
        <w:r>
          <w:fldChar w:fldCharType="separate"/>
        </w:r>
        <w:r>
          <w:t>4</w:t>
        </w:r>
        <w:r>
          <w:fldChar w:fldCharType="end"/>
        </w:r>
      </w:hyperlink>
    </w:p>
    <w:p>
      <w:pPr>
        <w:pStyle w:val="TOC1"/>
        <w:tabs>
          <w:tab w:val="right" w:leader="dot" w:pos="8306"/>
        </w:tabs>
      </w:pPr>
      <w:hyperlink w:anchor="_Toc24228" w:history="1">
        <w:r>
          <w:rPr>
            <w:rFonts w:ascii="仿宋" w:eastAsia="仿宋" w:hAnsi="仿宋" w:cs="仿宋" w:hint="eastAsia"/>
            <w:lang w:eastAsia="zh-CN"/>
          </w:rPr>
          <w:t>二、发展规划、产业政策和行业准入分析</w:t>
        </w:r>
        <w:r>
          <w:tab/>
        </w:r>
        <w:r>
          <w:fldChar w:fldCharType="begin"/>
        </w:r>
        <w:r>
          <w:instrText xml:space="preserve"> PAGEREF _Toc24228 \h </w:instrText>
        </w:r>
        <w:r>
          <w:fldChar w:fldCharType="separate"/>
        </w:r>
        <w:r>
          <w:t>5</w:t>
        </w:r>
        <w:r>
          <w:fldChar w:fldCharType="end"/>
        </w:r>
      </w:hyperlink>
    </w:p>
    <w:p>
      <w:pPr>
        <w:pStyle w:val="TOC2"/>
        <w:tabs>
          <w:tab w:val="right" w:leader="dot" w:pos="8306"/>
        </w:tabs>
      </w:pPr>
      <w:hyperlink w:anchor="_Toc8683" w:history="1">
        <w:r>
          <w:rPr>
            <w:rFonts w:ascii="仿宋" w:eastAsia="仿宋" w:hAnsi="仿宋" w:cs="仿宋" w:hint="eastAsia"/>
            <w:lang w:eastAsia="zh-CN"/>
          </w:rPr>
          <w:t>(一)、发展规划分析</w:t>
        </w:r>
        <w:r>
          <w:tab/>
        </w:r>
        <w:r>
          <w:fldChar w:fldCharType="begin"/>
        </w:r>
        <w:r>
          <w:instrText xml:space="preserve"> PAGEREF _Toc8683 \h </w:instrText>
        </w:r>
        <w:r>
          <w:fldChar w:fldCharType="separate"/>
        </w:r>
        <w:r>
          <w:t>5</w:t>
        </w:r>
        <w:r>
          <w:fldChar w:fldCharType="end"/>
        </w:r>
      </w:hyperlink>
    </w:p>
    <w:p>
      <w:pPr>
        <w:pStyle w:val="TOC2"/>
        <w:tabs>
          <w:tab w:val="right" w:leader="dot" w:pos="8306"/>
        </w:tabs>
      </w:pPr>
      <w:hyperlink w:anchor="_Toc19070" w:history="1">
        <w:r>
          <w:rPr>
            <w:rFonts w:ascii="仿宋" w:eastAsia="仿宋" w:hAnsi="仿宋" w:cs="仿宋" w:hint="eastAsia"/>
            <w:lang w:eastAsia="zh-CN"/>
          </w:rPr>
          <w:t>(二)、产业政策分析</w:t>
        </w:r>
        <w:r>
          <w:tab/>
        </w:r>
        <w:r>
          <w:fldChar w:fldCharType="begin"/>
        </w:r>
        <w:r>
          <w:instrText xml:space="preserve"> PAGEREF _Toc19070 \h </w:instrText>
        </w:r>
        <w:r>
          <w:fldChar w:fldCharType="separate"/>
        </w:r>
        <w:r>
          <w:t>7</w:t>
        </w:r>
        <w:r>
          <w:fldChar w:fldCharType="end"/>
        </w:r>
      </w:hyperlink>
    </w:p>
    <w:p>
      <w:pPr>
        <w:pStyle w:val="TOC2"/>
        <w:tabs>
          <w:tab w:val="right" w:leader="dot" w:pos="8306"/>
        </w:tabs>
      </w:pPr>
      <w:hyperlink w:anchor="_Toc14531" w:history="1">
        <w:r>
          <w:rPr>
            <w:rFonts w:ascii="仿宋" w:eastAsia="仿宋" w:hAnsi="仿宋" w:cs="仿宋" w:hint="eastAsia"/>
            <w:lang w:eastAsia="zh-CN"/>
          </w:rPr>
          <w:t>(三)、行业准入分析</w:t>
        </w:r>
        <w:r>
          <w:tab/>
        </w:r>
        <w:r>
          <w:fldChar w:fldCharType="begin"/>
        </w:r>
        <w:r>
          <w:instrText xml:space="preserve"> PAGEREF _Toc14531 \h </w:instrText>
        </w:r>
        <w:r>
          <w:fldChar w:fldCharType="separate"/>
        </w:r>
        <w:r>
          <w:t>9</w:t>
        </w:r>
        <w:r>
          <w:fldChar w:fldCharType="end"/>
        </w:r>
      </w:hyperlink>
    </w:p>
    <w:p>
      <w:pPr>
        <w:pStyle w:val="TOC1"/>
        <w:tabs>
          <w:tab w:val="right" w:leader="dot" w:pos="8306"/>
        </w:tabs>
      </w:pPr>
      <w:hyperlink w:anchor="_Toc14441" w:history="1">
        <w:r>
          <w:rPr>
            <w:rFonts w:ascii="仿宋" w:eastAsia="仿宋" w:hAnsi="仿宋" w:cs="仿宋" w:hint="eastAsia"/>
            <w:lang w:eastAsia="zh-CN"/>
          </w:rPr>
          <w:t>三、资源开发及综合利用分析</w:t>
        </w:r>
        <w:r>
          <w:tab/>
        </w:r>
        <w:r>
          <w:fldChar w:fldCharType="begin"/>
        </w:r>
        <w:r>
          <w:instrText xml:space="preserve"> PAGEREF _Toc14441 \h </w:instrText>
        </w:r>
        <w:r>
          <w:fldChar w:fldCharType="separate"/>
        </w:r>
        <w:r>
          <w:t>10</w:t>
        </w:r>
        <w:r>
          <w:fldChar w:fldCharType="end"/>
        </w:r>
      </w:hyperlink>
    </w:p>
    <w:p>
      <w:pPr>
        <w:pStyle w:val="TOC2"/>
        <w:tabs>
          <w:tab w:val="right" w:leader="dot" w:pos="8306"/>
        </w:tabs>
      </w:pPr>
      <w:hyperlink w:anchor="_Toc4804" w:history="1">
        <w:r>
          <w:rPr>
            <w:rFonts w:ascii="仿宋" w:eastAsia="仿宋" w:hAnsi="仿宋" w:cs="仿宋" w:hint="eastAsia"/>
            <w:lang w:eastAsia="zh-CN"/>
          </w:rPr>
          <w:t>(一)、资源开发方案</w:t>
        </w:r>
        <w:r>
          <w:tab/>
        </w:r>
        <w:r>
          <w:fldChar w:fldCharType="begin"/>
        </w:r>
        <w:r>
          <w:instrText xml:space="preserve"> PAGEREF _Toc4804 \h </w:instrText>
        </w:r>
        <w:r>
          <w:fldChar w:fldCharType="separate"/>
        </w:r>
        <w:r>
          <w:t>10</w:t>
        </w:r>
        <w:r>
          <w:fldChar w:fldCharType="end"/>
        </w:r>
      </w:hyperlink>
    </w:p>
    <w:p>
      <w:pPr>
        <w:pStyle w:val="TOC2"/>
        <w:tabs>
          <w:tab w:val="right" w:leader="dot" w:pos="8306"/>
        </w:tabs>
      </w:pPr>
      <w:hyperlink w:anchor="_Toc3518" w:history="1">
        <w:r>
          <w:rPr>
            <w:rFonts w:ascii="仿宋" w:eastAsia="仿宋" w:hAnsi="仿宋" w:cs="仿宋" w:hint="eastAsia"/>
            <w:lang w:eastAsia="zh-CN"/>
          </w:rPr>
          <w:t>(二)、资源利用方案</w:t>
        </w:r>
        <w:r>
          <w:tab/>
        </w:r>
        <w:r>
          <w:fldChar w:fldCharType="begin"/>
        </w:r>
        <w:r>
          <w:instrText xml:space="preserve"> PAGEREF _Toc3518 \h </w:instrText>
        </w:r>
        <w:r>
          <w:fldChar w:fldCharType="separate"/>
        </w:r>
        <w:r>
          <w:t>11</w:t>
        </w:r>
        <w:r>
          <w:fldChar w:fldCharType="end"/>
        </w:r>
      </w:hyperlink>
    </w:p>
    <w:p>
      <w:pPr>
        <w:pStyle w:val="TOC2"/>
        <w:tabs>
          <w:tab w:val="right" w:leader="dot" w:pos="8306"/>
        </w:tabs>
      </w:pPr>
      <w:hyperlink w:anchor="_Toc31970" w:history="1">
        <w:r>
          <w:rPr>
            <w:rFonts w:ascii="仿宋" w:eastAsia="仿宋" w:hAnsi="仿宋" w:cs="仿宋" w:hint="eastAsia"/>
            <w:lang w:eastAsia="zh-CN"/>
          </w:rPr>
          <w:t>(三)、资源节约措施</w:t>
        </w:r>
        <w:r>
          <w:tab/>
        </w:r>
        <w:r>
          <w:fldChar w:fldCharType="begin"/>
        </w:r>
        <w:r>
          <w:instrText xml:space="preserve"> PAGEREF _Toc31970 \h </w:instrText>
        </w:r>
        <w:r>
          <w:fldChar w:fldCharType="separate"/>
        </w:r>
        <w:r>
          <w:t>12</w:t>
        </w:r>
        <w:r>
          <w:fldChar w:fldCharType="end"/>
        </w:r>
      </w:hyperlink>
    </w:p>
    <w:p>
      <w:pPr>
        <w:pStyle w:val="TOC1"/>
        <w:tabs>
          <w:tab w:val="right" w:leader="dot" w:pos="8306"/>
        </w:tabs>
      </w:pPr>
      <w:hyperlink w:anchor="_Toc21679" w:history="1">
        <w:r>
          <w:rPr>
            <w:rFonts w:ascii="仿宋" w:eastAsia="仿宋" w:hAnsi="仿宋" w:cs="仿宋" w:hint="eastAsia"/>
            <w:lang w:eastAsia="zh-CN"/>
          </w:rPr>
          <w:t>四、经济影响分析</w:t>
        </w:r>
        <w:r>
          <w:tab/>
        </w:r>
        <w:r>
          <w:fldChar w:fldCharType="begin"/>
        </w:r>
        <w:r>
          <w:instrText xml:space="preserve"> PAGEREF _Toc21679 \h </w:instrText>
        </w:r>
        <w:r>
          <w:fldChar w:fldCharType="separate"/>
        </w:r>
        <w:r>
          <w:t>13</w:t>
        </w:r>
        <w:r>
          <w:fldChar w:fldCharType="end"/>
        </w:r>
      </w:hyperlink>
    </w:p>
    <w:p>
      <w:pPr>
        <w:pStyle w:val="TOC2"/>
        <w:tabs>
          <w:tab w:val="right" w:leader="dot" w:pos="8306"/>
        </w:tabs>
      </w:pPr>
      <w:hyperlink w:anchor="_Toc19791" w:history="1">
        <w:r>
          <w:rPr>
            <w:rFonts w:ascii="仿宋" w:eastAsia="仿宋" w:hAnsi="仿宋" w:cs="仿宋" w:hint="eastAsia"/>
            <w:lang w:eastAsia="zh-CN"/>
          </w:rPr>
          <w:t>(一)、经济费用效益或费用效果分析</w:t>
        </w:r>
        <w:r>
          <w:tab/>
        </w:r>
        <w:r>
          <w:fldChar w:fldCharType="begin"/>
        </w:r>
        <w:r>
          <w:instrText xml:space="preserve"> PAGEREF _Toc19791 \h </w:instrText>
        </w:r>
        <w:r>
          <w:fldChar w:fldCharType="separate"/>
        </w:r>
        <w:r>
          <w:t>13</w:t>
        </w:r>
        <w:r>
          <w:fldChar w:fldCharType="end"/>
        </w:r>
      </w:hyperlink>
    </w:p>
    <w:p>
      <w:pPr>
        <w:pStyle w:val="TOC2"/>
        <w:tabs>
          <w:tab w:val="right" w:leader="dot" w:pos="8306"/>
        </w:tabs>
      </w:pPr>
      <w:hyperlink w:anchor="_Toc21575" w:history="1">
        <w:r>
          <w:rPr>
            <w:rFonts w:ascii="仿宋" w:eastAsia="仿宋" w:hAnsi="仿宋" w:cs="仿宋" w:hint="eastAsia"/>
            <w:lang w:eastAsia="zh-CN"/>
          </w:rPr>
          <w:t>(二)、行业影响分析</w:t>
        </w:r>
        <w:r>
          <w:tab/>
        </w:r>
        <w:r>
          <w:fldChar w:fldCharType="begin"/>
        </w:r>
        <w:r>
          <w:instrText xml:space="preserve"> PAGEREF _Toc21575 \h </w:instrText>
        </w:r>
        <w:r>
          <w:fldChar w:fldCharType="separate"/>
        </w:r>
        <w:r>
          <w:t>16</w:t>
        </w:r>
        <w:r>
          <w:fldChar w:fldCharType="end"/>
        </w:r>
      </w:hyperlink>
    </w:p>
    <w:p>
      <w:pPr>
        <w:pStyle w:val="TOC2"/>
        <w:tabs>
          <w:tab w:val="right" w:leader="dot" w:pos="8306"/>
        </w:tabs>
      </w:pPr>
      <w:hyperlink w:anchor="_Toc23042" w:history="1">
        <w:r>
          <w:rPr>
            <w:rFonts w:ascii="仿宋" w:eastAsia="仿宋" w:hAnsi="仿宋" w:cs="仿宋" w:hint="eastAsia"/>
            <w:lang w:eastAsia="zh-CN"/>
          </w:rPr>
          <w:t>(三)、区域经济影响分析</w:t>
        </w:r>
        <w:r>
          <w:tab/>
        </w:r>
        <w:r>
          <w:fldChar w:fldCharType="begin"/>
        </w:r>
        <w:r>
          <w:instrText xml:space="preserve"> PAGEREF _Toc23042 \h </w:instrText>
        </w:r>
        <w:r>
          <w:fldChar w:fldCharType="separate"/>
        </w:r>
        <w:r>
          <w:t>17</w:t>
        </w:r>
        <w:r>
          <w:fldChar w:fldCharType="end"/>
        </w:r>
      </w:hyperlink>
    </w:p>
    <w:p>
      <w:pPr>
        <w:pStyle w:val="TOC2"/>
        <w:tabs>
          <w:tab w:val="right" w:leader="dot" w:pos="8306"/>
        </w:tabs>
      </w:pPr>
      <w:hyperlink w:anchor="_Toc29016" w:history="1">
        <w:r>
          <w:rPr>
            <w:rFonts w:ascii="仿宋" w:eastAsia="仿宋" w:hAnsi="仿宋" w:cs="仿宋" w:hint="eastAsia"/>
            <w:lang w:eastAsia="zh-CN"/>
          </w:rPr>
          <w:t>(四)、宏观经济影响分析</w:t>
        </w:r>
        <w:r>
          <w:tab/>
        </w:r>
        <w:r>
          <w:fldChar w:fldCharType="begin"/>
        </w:r>
        <w:r>
          <w:instrText xml:space="preserve"> PAGEREF _Toc29016 \h </w:instrText>
        </w:r>
        <w:r>
          <w:fldChar w:fldCharType="separate"/>
        </w:r>
        <w:r>
          <w:t>18</w:t>
        </w:r>
        <w:r>
          <w:fldChar w:fldCharType="end"/>
        </w:r>
      </w:hyperlink>
    </w:p>
    <w:p>
      <w:pPr>
        <w:pStyle w:val="TOC1"/>
        <w:tabs>
          <w:tab w:val="right" w:leader="dot" w:pos="8306"/>
        </w:tabs>
      </w:pPr>
      <w:hyperlink w:anchor="_Toc2165" w:history="1">
        <w:r>
          <w:rPr>
            <w:rFonts w:ascii="仿宋" w:eastAsia="仿宋" w:hAnsi="仿宋" w:cs="仿宋" w:hint="eastAsia"/>
            <w:lang w:eastAsia="zh-CN"/>
          </w:rPr>
          <w:t>五、项目选址研究</w:t>
        </w:r>
        <w:r>
          <w:tab/>
        </w:r>
        <w:r>
          <w:fldChar w:fldCharType="begin"/>
        </w:r>
        <w:r>
          <w:instrText xml:space="preserve"> PAGEREF _Toc2165 \h </w:instrText>
        </w:r>
        <w:r>
          <w:fldChar w:fldCharType="separate"/>
        </w:r>
        <w:r>
          <w:t>20</w:t>
        </w:r>
        <w:r>
          <w:fldChar w:fldCharType="end"/>
        </w:r>
      </w:hyperlink>
    </w:p>
    <w:p>
      <w:pPr>
        <w:pStyle w:val="TOC2"/>
        <w:tabs>
          <w:tab w:val="right" w:leader="dot" w:pos="8306"/>
        </w:tabs>
      </w:pPr>
      <w:hyperlink w:anchor="_Toc26548" w:history="1">
        <w:r>
          <w:rPr>
            <w:rFonts w:ascii="仿宋" w:eastAsia="仿宋" w:hAnsi="仿宋" w:cs="仿宋" w:hint="eastAsia"/>
            <w:lang w:eastAsia="zh-CN"/>
          </w:rPr>
          <w:t>(一)、项目选址原则</w:t>
        </w:r>
        <w:r>
          <w:tab/>
        </w:r>
        <w:r>
          <w:fldChar w:fldCharType="begin"/>
        </w:r>
        <w:r>
          <w:instrText xml:space="preserve"> PAGEREF _Toc26548 \h </w:instrText>
        </w:r>
        <w:r>
          <w:fldChar w:fldCharType="separate"/>
        </w:r>
        <w:r>
          <w:t>20</w:t>
        </w:r>
        <w:r>
          <w:fldChar w:fldCharType="end"/>
        </w:r>
      </w:hyperlink>
    </w:p>
    <w:p>
      <w:pPr>
        <w:pStyle w:val="TOC2"/>
        <w:tabs>
          <w:tab w:val="right" w:leader="dot" w:pos="8306"/>
        </w:tabs>
      </w:pPr>
      <w:hyperlink w:anchor="_Toc26726" w:history="1">
        <w:r>
          <w:rPr>
            <w:rFonts w:ascii="仿宋" w:eastAsia="仿宋" w:hAnsi="仿宋" w:cs="仿宋" w:hint="eastAsia"/>
            <w:lang w:eastAsia="zh-CN"/>
          </w:rPr>
          <w:t>(二)、项目选址</w:t>
        </w:r>
        <w:r>
          <w:tab/>
        </w:r>
        <w:r>
          <w:fldChar w:fldCharType="begin"/>
        </w:r>
        <w:r>
          <w:instrText xml:space="preserve"> PAGEREF _Toc26726 \h </w:instrText>
        </w:r>
        <w:r>
          <w:fldChar w:fldCharType="separate"/>
        </w:r>
        <w:r>
          <w:t>23</w:t>
        </w:r>
        <w:r>
          <w:fldChar w:fldCharType="end"/>
        </w:r>
      </w:hyperlink>
    </w:p>
    <w:p>
      <w:pPr>
        <w:pStyle w:val="TOC2"/>
        <w:tabs>
          <w:tab w:val="right" w:leader="dot" w:pos="8306"/>
        </w:tabs>
      </w:pPr>
      <w:hyperlink w:anchor="_Toc9839" w:history="1">
        <w:r>
          <w:rPr>
            <w:rFonts w:ascii="仿宋" w:eastAsia="仿宋" w:hAnsi="仿宋" w:cs="仿宋" w:hint="eastAsia"/>
            <w:lang w:eastAsia="zh-CN"/>
          </w:rPr>
          <w:t>(三)、建设条件分析</w:t>
        </w:r>
        <w:r>
          <w:tab/>
        </w:r>
        <w:r>
          <w:fldChar w:fldCharType="begin"/>
        </w:r>
        <w:r>
          <w:instrText xml:space="preserve"> PAGEREF _Toc9839 \h </w:instrText>
        </w:r>
        <w:r>
          <w:fldChar w:fldCharType="separate"/>
        </w:r>
        <w:r>
          <w:t>25</w:t>
        </w:r>
        <w:r>
          <w:fldChar w:fldCharType="end"/>
        </w:r>
      </w:hyperlink>
    </w:p>
    <w:p>
      <w:pPr>
        <w:pStyle w:val="TOC2"/>
        <w:tabs>
          <w:tab w:val="right" w:leader="dot" w:pos="8306"/>
        </w:tabs>
      </w:pPr>
      <w:hyperlink w:anchor="_Toc6566" w:history="1">
        <w:r>
          <w:rPr>
            <w:rFonts w:ascii="仿宋" w:eastAsia="仿宋" w:hAnsi="仿宋" w:cs="仿宋" w:hint="eastAsia"/>
            <w:lang w:eastAsia="zh-CN"/>
          </w:rPr>
          <w:t>(四)、用地控制指标</w:t>
        </w:r>
        <w:r>
          <w:tab/>
        </w:r>
        <w:r>
          <w:fldChar w:fldCharType="begin"/>
        </w:r>
        <w:r>
          <w:instrText xml:space="preserve"> PAGEREF _Toc6566 \h </w:instrText>
        </w:r>
        <w:r>
          <w:fldChar w:fldCharType="separate"/>
        </w:r>
        <w:r>
          <w:t>26</w:t>
        </w:r>
        <w:r>
          <w:fldChar w:fldCharType="end"/>
        </w:r>
      </w:hyperlink>
    </w:p>
    <w:p>
      <w:pPr>
        <w:pStyle w:val="TOC2"/>
        <w:tabs>
          <w:tab w:val="right" w:leader="dot" w:pos="8306"/>
        </w:tabs>
      </w:pPr>
      <w:hyperlink w:anchor="_Toc12031" w:history="1">
        <w:r>
          <w:rPr>
            <w:rFonts w:ascii="仿宋" w:eastAsia="仿宋" w:hAnsi="仿宋" w:cs="仿宋" w:hint="eastAsia"/>
            <w:lang w:eastAsia="zh-CN"/>
          </w:rPr>
          <w:t>(五)、地总体要求</w:t>
        </w:r>
        <w:r>
          <w:tab/>
        </w:r>
        <w:r>
          <w:fldChar w:fldCharType="begin"/>
        </w:r>
        <w:r>
          <w:instrText xml:space="preserve"> PAGEREF _Toc12031 \h </w:instrText>
        </w:r>
        <w:r>
          <w:fldChar w:fldCharType="separate"/>
        </w:r>
        <w:r>
          <w:t>28</w:t>
        </w:r>
        <w:r>
          <w:fldChar w:fldCharType="end"/>
        </w:r>
      </w:hyperlink>
    </w:p>
    <w:p>
      <w:pPr>
        <w:pStyle w:val="TOC2"/>
        <w:tabs>
          <w:tab w:val="right" w:leader="dot" w:pos="8306"/>
        </w:tabs>
      </w:pPr>
      <w:hyperlink w:anchor="_Toc32044" w:history="1">
        <w:r>
          <w:rPr>
            <w:rFonts w:ascii="仿宋" w:eastAsia="仿宋" w:hAnsi="仿宋" w:cs="仿宋" w:hint="eastAsia"/>
            <w:lang w:eastAsia="zh-CN"/>
          </w:rPr>
          <w:t>(六)、节约用地措施</w:t>
        </w:r>
        <w:r>
          <w:tab/>
        </w:r>
        <w:r>
          <w:fldChar w:fldCharType="begin"/>
        </w:r>
        <w:r>
          <w:instrText xml:space="preserve"> PAGEREF _Toc32044 \h </w:instrText>
        </w:r>
        <w:r>
          <w:fldChar w:fldCharType="separate"/>
        </w:r>
        <w:r>
          <w:t>29</w:t>
        </w:r>
        <w:r>
          <w:fldChar w:fldCharType="end"/>
        </w:r>
      </w:hyperlink>
    </w:p>
    <w:p>
      <w:pPr>
        <w:pStyle w:val="TOC2"/>
        <w:tabs>
          <w:tab w:val="right" w:leader="dot" w:pos="8306"/>
        </w:tabs>
      </w:pPr>
      <w:hyperlink w:anchor="_Toc5737" w:history="1">
        <w:r>
          <w:rPr>
            <w:rFonts w:ascii="仿宋" w:eastAsia="仿宋" w:hAnsi="仿宋" w:cs="仿宋" w:hint="eastAsia"/>
            <w:lang w:eastAsia="zh-CN"/>
          </w:rPr>
          <w:t>(七)、选址综合评价</w:t>
        </w:r>
        <w:r>
          <w:tab/>
        </w:r>
        <w:r>
          <w:fldChar w:fldCharType="begin"/>
        </w:r>
        <w:r>
          <w:instrText xml:space="preserve"> PAGEREF _Toc5737 \h </w:instrText>
        </w:r>
        <w:r>
          <w:fldChar w:fldCharType="separate"/>
        </w:r>
        <w:r>
          <w:t>31</w:t>
        </w:r>
        <w:r>
          <w:fldChar w:fldCharType="end"/>
        </w:r>
      </w:hyperlink>
    </w:p>
    <w:p>
      <w:pPr>
        <w:pStyle w:val="TOC1"/>
        <w:tabs>
          <w:tab w:val="right" w:leader="dot" w:pos="8306"/>
        </w:tabs>
      </w:pPr>
      <w:hyperlink w:anchor="_Toc29714" w:history="1">
        <w:r>
          <w:rPr>
            <w:rFonts w:ascii="仿宋" w:eastAsia="仿宋" w:hAnsi="仿宋" w:cs="仿宋" w:hint="eastAsia"/>
            <w:lang w:eastAsia="zh-CN"/>
          </w:rPr>
          <w:t>六、背景、必要性分析</w:t>
        </w:r>
        <w:r>
          <w:tab/>
        </w:r>
        <w:r>
          <w:fldChar w:fldCharType="begin"/>
        </w:r>
        <w:r>
          <w:instrText xml:space="preserve"> PAGEREF _Toc29714 \h </w:instrText>
        </w:r>
        <w:r>
          <w:fldChar w:fldCharType="separate"/>
        </w:r>
        <w:r>
          <w:t>32</w:t>
        </w:r>
        <w:r>
          <w:fldChar w:fldCharType="end"/>
        </w:r>
      </w:hyperlink>
    </w:p>
    <w:p>
      <w:pPr>
        <w:pStyle w:val="TOC2"/>
        <w:tabs>
          <w:tab w:val="right" w:leader="dot" w:pos="8306"/>
        </w:tabs>
      </w:pPr>
      <w:hyperlink w:anchor="_Toc232" w:history="1">
        <w:r>
          <w:rPr>
            <w:rFonts w:ascii="仿宋" w:eastAsia="仿宋" w:hAnsi="仿宋" w:cs="仿宋" w:hint="eastAsia"/>
            <w:lang w:eastAsia="zh-CN"/>
          </w:rPr>
          <w:t>(一)、项目建设背景</w:t>
        </w:r>
        <w:r>
          <w:tab/>
        </w:r>
        <w:r>
          <w:fldChar w:fldCharType="begin"/>
        </w:r>
        <w:r>
          <w:instrText xml:space="preserve"> PAGEREF _Toc232 \h </w:instrText>
        </w:r>
        <w:r>
          <w:fldChar w:fldCharType="separate"/>
        </w:r>
        <w:r>
          <w:t>32</w:t>
        </w:r>
        <w:r>
          <w:fldChar w:fldCharType="end"/>
        </w:r>
      </w:hyperlink>
    </w:p>
    <w:p>
      <w:pPr>
        <w:pStyle w:val="TOC2"/>
        <w:tabs>
          <w:tab w:val="right" w:leader="dot" w:pos="8306"/>
        </w:tabs>
      </w:pPr>
      <w:hyperlink w:anchor="_Toc17187" w:history="1">
        <w:r>
          <w:rPr>
            <w:rFonts w:ascii="仿宋" w:eastAsia="仿宋" w:hAnsi="仿宋" w:cs="仿宋" w:hint="eastAsia"/>
            <w:lang w:eastAsia="zh-CN"/>
          </w:rPr>
          <w:t>(二)、必要性分析</w:t>
        </w:r>
        <w:r>
          <w:tab/>
        </w:r>
        <w:r>
          <w:fldChar w:fldCharType="begin"/>
        </w:r>
        <w:r>
          <w:instrText xml:space="preserve"> PAGEREF _Toc17187 \h </w:instrText>
        </w:r>
        <w:r>
          <w:fldChar w:fldCharType="separate"/>
        </w:r>
        <w:r>
          <w:t>33</w:t>
        </w:r>
        <w:r>
          <w:fldChar w:fldCharType="end"/>
        </w:r>
      </w:hyperlink>
    </w:p>
    <w:p>
      <w:pPr>
        <w:pStyle w:val="TOC2"/>
        <w:tabs>
          <w:tab w:val="right" w:leader="dot" w:pos="8306"/>
        </w:tabs>
      </w:pPr>
      <w:hyperlink w:anchor="_Toc29611" w:history="1">
        <w:r>
          <w:rPr>
            <w:rFonts w:ascii="仿宋" w:eastAsia="仿宋" w:hAnsi="仿宋" w:cs="仿宋" w:hint="eastAsia"/>
            <w:lang w:eastAsia="zh-CN"/>
          </w:rPr>
          <w:t>(三)、项目建设有利条件</w:t>
        </w:r>
        <w:r>
          <w:tab/>
        </w:r>
        <w:r>
          <w:fldChar w:fldCharType="begin"/>
        </w:r>
        <w:r>
          <w:instrText xml:space="preserve"> PAGEREF _Toc29611 \h </w:instrText>
        </w:r>
        <w:r>
          <w:fldChar w:fldCharType="separate"/>
        </w:r>
        <w:r>
          <w:t>34</w:t>
        </w:r>
        <w:r>
          <w:fldChar w:fldCharType="end"/>
        </w:r>
      </w:hyperlink>
    </w:p>
    <w:p>
      <w:pPr>
        <w:pStyle w:val="TOC1"/>
        <w:tabs>
          <w:tab w:val="right" w:leader="dot" w:pos="8306"/>
        </w:tabs>
      </w:pPr>
      <w:hyperlink w:anchor="_Toc10268" w:history="1">
        <w:r>
          <w:rPr>
            <w:rFonts w:ascii="仿宋" w:eastAsia="仿宋" w:hAnsi="仿宋" w:cs="仿宋" w:hint="eastAsia"/>
            <w:lang w:eastAsia="zh-CN"/>
          </w:rPr>
          <w:t>七、项目质量与标准</w:t>
        </w:r>
        <w:r>
          <w:tab/>
        </w:r>
        <w:r>
          <w:fldChar w:fldCharType="begin"/>
        </w:r>
        <w:r>
          <w:instrText xml:space="preserve"> PAGEREF _Toc10268 \h </w:instrText>
        </w:r>
        <w:r>
          <w:fldChar w:fldCharType="separate"/>
        </w:r>
        <w:r>
          <w:t>36</w:t>
        </w:r>
        <w:r>
          <w:fldChar w:fldCharType="end"/>
        </w:r>
      </w:hyperlink>
    </w:p>
    <w:p>
      <w:pPr>
        <w:pStyle w:val="TOC2"/>
        <w:tabs>
          <w:tab w:val="right" w:leader="dot" w:pos="8306"/>
        </w:tabs>
      </w:pPr>
      <w:hyperlink w:anchor="_Toc30107" w:history="1">
        <w:r>
          <w:rPr>
            <w:rFonts w:ascii="仿宋" w:eastAsia="仿宋" w:hAnsi="仿宋" w:cs="仿宋" w:hint="eastAsia"/>
            <w:lang w:eastAsia="zh-CN"/>
          </w:rPr>
          <w:t>(一)、质量保障体系</w:t>
        </w:r>
        <w:r>
          <w:tab/>
        </w:r>
        <w:r>
          <w:fldChar w:fldCharType="begin"/>
        </w:r>
        <w:r>
          <w:instrText xml:space="preserve"> PAGEREF _Toc30107 \h </w:instrText>
        </w:r>
        <w:r>
          <w:fldChar w:fldCharType="separate"/>
        </w:r>
        <w:r>
          <w:t>36</w:t>
        </w:r>
        <w:r>
          <w:fldChar w:fldCharType="end"/>
        </w:r>
      </w:hyperlink>
    </w:p>
    <w:p>
      <w:pPr>
        <w:pStyle w:val="TOC2"/>
        <w:tabs>
          <w:tab w:val="right" w:leader="dot" w:pos="8306"/>
        </w:tabs>
      </w:pPr>
      <w:hyperlink w:anchor="_Toc21980" w:history="1">
        <w:r>
          <w:rPr>
            <w:rFonts w:ascii="仿宋" w:eastAsia="仿宋" w:hAnsi="仿宋" w:cs="仿宋" w:hint="eastAsia"/>
            <w:lang w:eastAsia="zh-CN"/>
          </w:rPr>
          <w:t>(二)、标准化作业流程</w:t>
        </w:r>
        <w:r>
          <w:tab/>
        </w:r>
        <w:r>
          <w:fldChar w:fldCharType="begin"/>
        </w:r>
        <w:r>
          <w:instrText xml:space="preserve"> PAGEREF _Toc21980 \h </w:instrText>
        </w:r>
        <w:r>
          <w:fldChar w:fldCharType="separate"/>
        </w:r>
        <w:r>
          <w:t>37</w:t>
        </w:r>
        <w:r>
          <w:fldChar w:fldCharType="end"/>
        </w:r>
      </w:hyperlink>
    </w:p>
    <w:p>
      <w:pPr>
        <w:pStyle w:val="TOC2"/>
        <w:tabs>
          <w:tab w:val="right" w:leader="dot" w:pos="8306"/>
        </w:tabs>
      </w:pPr>
      <w:hyperlink w:anchor="_Toc32589" w:history="1">
        <w:r>
          <w:rPr>
            <w:rFonts w:ascii="仿宋" w:eastAsia="仿宋" w:hAnsi="仿宋" w:cs="仿宋" w:hint="eastAsia"/>
            <w:lang w:eastAsia="zh-CN"/>
          </w:rPr>
          <w:t>(三)、质量监控与评估</w:t>
        </w:r>
        <w:r>
          <w:tab/>
        </w:r>
        <w:r>
          <w:fldChar w:fldCharType="begin"/>
        </w:r>
        <w:r>
          <w:instrText xml:space="preserve"> PAGEREF _Toc32589 \h </w:instrText>
        </w:r>
        <w:r>
          <w:fldChar w:fldCharType="separate"/>
        </w:r>
        <w:r>
          <w:t>39</w:t>
        </w:r>
        <w:r>
          <w:fldChar w:fldCharType="end"/>
        </w:r>
      </w:hyperlink>
    </w:p>
    <w:p>
      <w:pPr>
        <w:pStyle w:val="TOC2"/>
        <w:tabs>
          <w:tab w:val="right" w:leader="dot" w:pos="8306"/>
        </w:tabs>
      </w:pPr>
      <w:hyperlink w:anchor="_Toc30475" w:history="1">
        <w:r>
          <w:rPr>
            <w:rFonts w:ascii="仿宋" w:eastAsia="仿宋" w:hAnsi="仿宋" w:cs="仿宋" w:hint="eastAsia"/>
            <w:lang w:eastAsia="zh-CN"/>
          </w:rPr>
          <w:t>(四)、质量改进计划</w:t>
        </w:r>
        <w:r>
          <w:tab/>
        </w:r>
        <w:r>
          <w:fldChar w:fldCharType="begin"/>
        </w:r>
        <w:r>
          <w:instrText xml:space="preserve"> PAGEREF _Toc30475 \h </w:instrText>
        </w:r>
        <w:r>
          <w:fldChar w:fldCharType="separate"/>
        </w:r>
        <w:r>
          <w:t>40</w:t>
        </w:r>
        <w:r>
          <w:fldChar w:fldCharType="end"/>
        </w:r>
      </w:hyperlink>
    </w:p>
    <w:p>
      <w:pPr>
        <w:pStyle w:val="TOC1"/>
        <w:tabs>
          <w:tab w:val="right" w:leader="dot" w:pos="8306"/>
        </w:tabs>
      </w:pPr>
      <w:hyperlink w:anchor="_Toc31629" w:history="1">
        <w:r>
          <w:rPr>
            <w:rFonts w:ascii="仿宋" w:eastAsia="仿宋" w:hAnsi="仿宋" w:cs="仿宋" w:hint="eastAsia"/>
            <w:lang w:eastAsia="zh-CN"/>
          </w:rPr>
          <w:t>八、项目变更管理</w:t>
        </w:r>
        <w:r>
          <w:tab/>
        </w:r>
        <w:r>
          <w:fldChar w:fldCharType="begin"/>
        </w:r>
        <w:r>
          <w:instrText xml:space="preserve"> PAGEREF _Toc31629 \h </w:instrText>
        </w:r>
        <w:r>
          <w:fldChar w:fldCharType="separate"/>
        </w:r>
        <w:r>
          <w:t>41</w:t>
        </w:r>
        <w:r>
          <w:fldChar w:fldCharType="end"/>
        </w:r>
      </w:hyperlink>
    </w:p>
    <w:p>
      <w:pPr>
        <w:pStyle w:val="TOC2"/>
        <w:tabs>
          <w:tab w:val="right" w:leader="dot" w:pos="8306"/>
        </w:tabs>
      </w:pPr>
      <w:hyperlink w:anchor="_Toc4868" w:history="1">
        <w:r>
          <w:rPr>
            <w:rFonts w:ascii="仿宋" w:eastAsia="仿宋" w:hAnsi="仿宋" w:cs="仿宋" w:hint="eastAsia"/>
            <w:lang w:eastAsia="zh-CN"/>
          </w:rPr>
          <w:t>(一)、变更控制流程</w:t>
        </w:r>
        <w:r>
          <w:tab/>
        </w:r>
        <w:r>
          <w:fldChar w:fldCharType="begin"/>
        </w:r>
        <w:r>
          <w:instrText xml:space="preserve"> PAGEREF _Toc4868 \h </w:instrText>
        </w:r>
        <w:r>
          <w:fldChar w:fldCharType="separate"/>
        </w:r>
        <w:r>
          <w:t>41</w:t>
        </w:r>
        <w:r>
          <w:fldChar w:fldCharType="end"/>
        </w:r>
      </w:hyperlink>
    </w:p>
    <w:p>
      <w:pPr>
        <w:pStyle w:val="TOC2"/>
        <w:tabs>
          <w:tab w:val="right" w:leader="dot" w:pos="8306"/>
        </w:tabs>
      </w:pPr>
      <w:hyperlink w:anchor="_Toc25886" w:history="1">
        <w:r>
          <w:rPr>
            <w:rFonts w:ascii="仿宋" w:eastAsia="仿宋" w:hAnsi="仿宋" w:cs="仿宋" w:hint="eastAsia"/>
            <w:lang w:eastAsia="zh-CN"/>
          </w:rPr>
          <w:t>(二)、影响评估与处理</w:t>
        </w:r>
        <w:r>
          <w:tab/>
        </w:r>
        <w:r>
          <w:fldChar w:fldCharType="begin"/>
        </w:r>
        <w:r>
          <w:instrText xml:space="preserve"> PAGEREF _Toc25886 \h </w:instrText>
        </w:r>
        <w:r>
          <w:fldChar w:fldCharType="separate"/>
        </w:r>
        <w:r>
          <w:t>42</w:t>
        </w:r>
        <w:r>
          <w:fldChar w:fldCharType="end"/>
        </w:r>
      </w:hyperlink>
    </w:p>
    <w:p>
      <w:pPr>
        <w:pStyle w:val="TOC2"/>
        <w:tabs>
          <w:tab w:val="right" w:leader="dot" w:pos="8306"/>
        </w:tabs>
      </w:pPr>
      <w:hyperlink w:anchor="_Toc20227" w:history="1">
        <w:r>
          <w:rPr>
            <w:rFonts w:ascii="仿宋" w:eastAsia="仿宋" w:hAnsi="仿宋" w:cs="仿宋" w:hint="eastAsia"/>
            <w:lang w:eastAsia="zh-CN"/>
          </w:rPr>
          <w:t>(三)、变更记录与追踪</w:t>
        </w:r>
        <w:r>
          <w:tab/>
        </w:r>
        <w:r>
          <w:fldChar w:fldCharType="begin"/>
        </w:r>
        <w:r>
          <w:instrText xml:space="preserve"> PAGEREF _Toc20227 \h </w:instrText>
        </w:r>
        <w:r>
          <w:fldChar w:fldCharType="separate"/>
        </w:r>
        <w:r>
          <w:t>43</w:t>
        </w:r>
        <w:r>
          <w:fldChar w:fldCharType="end"/>
        </w:r>
      </w:hyperlink>
    </w:p>
    <w:p>
      <w:pPr>
        <w:pStyle w:val="TOC2"/>
        <w:tabs>
          <w:tab w:val="right" w:leader="dot" w:pos="8306"/>
        </w:tabs>
      </w:pPr>
      <w:hyperlink w:anchor="_Toc13223" w:history="1">
        <w:r>
          <w:rPr>
            <w:rFonts w:ascii="仿宋" w:eastAsia="仿宋" w:hAnsi="仿宋" w:cs="仿宋" w:hint="eastAsia"/>
            <w:lang w:eastAsia="zh-CN"/>
          </w:rPr>
          <w:t>(四)、变更管理策略</w:t>
        </w:r>
        <w:r>
          <w:tab/>
        </w:r>
        <w:r>
          <w:fldChar w:fldCharType="begin"/>
        </w:r>
        <w:r>
          <w:instrText xml:space="preserve"> PAGEREF _Toc13223 \h </w:instrText>
        </w:r>
        <w:r>
          <w:fldChar w:fldCharType="separate"/>
        </w:r>
        <w:r>
          <w:t>45</w:t>
        </w:r>
        <w:r>
          <w:fldChar w:fldCharType="end"/>
        </w:r>
      </w:hyperlink>
    </w:p>
    <w:p>
      <w:pPr>
        <w:pStyle w:val="TOC1"/>
        <w:tabs>
          <w:tab w:val="right" w:leader="dot" w:pos="8306"/>
        </w:tabs>
      </w:pPr>
      <w:hyperlink w:anchor="_Toc5616" w:history="1">
        <w:r>
          <w:rPr>
            <w:rFonts w:ascii="仿宋" w:eastAsia="仿宋" w:hAnsi="仿宋" w:cs="仿宋" w:hint="eastAsia"/>
            <w:lang w:eastAsia="zh-CN"/>
          </w:rPr>
          <w:t>九、土地利用与规划方案</w:t>
        </w:r>
        <w:r>
          <w:tab/>
        </w:r>
        <w:r>
          <w:fldChar w:fldCharType="begin"/>
        </w:r>
        <w:r>
          <w:instrText xml:space="preserve"> PAGEREF _Toc5616 \h </w:instrText>
        </w:r>
        <w:r>
          <w:fldChar w:fldCharType="separate"/>
        </w:r>
        <w:r>
          <w:t>47</w:t>
        </w:r>
        <w:r>
          <w:fldChar w:fldCharType="end"/>
        </w:r>
      </w:hyperlink>
    </w:p>
    <w:p>
      <w:pPr>
        <w:pStyle w:val="TOC2"/>
        <w:tabs>
          <w:tab w:val="right" w:leader="dot" w:pos="8306"/>
        </w:tabs>
      </w:pPr>
      <w:hyperlink w:anchor="_Toc6376" w:history="1">
        <w:r>
          <w:rPr>
            <w:rFonts w:ascii="仿宋" w:eastAsia="仿宋" w:hAnsi="仿宋" w:cs="仿宋" w:hint="eastAsia"/>
            <w:lang w:eastAsia="zh-CN"/>
          </w:rPr>
          <w:t>(一)、项目用地情况分析</w:t>
        </w:r>
        <w:r>
          <w:tab/>
        </w:r>
        <w:r>
          <w:fldChar w:fldCharType="begin"/>
        </w:r>
        <w:r>
          <w:instrText xml:space="preserve"> PAGEREF _Toc6376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5" w:history="1">
        <w:r>
          <w:rPr>
            <w:rFonts w:ascii="仿宋" w:eastAsia="仿宋" w:hAnsi="仿宋" w:cs="仿宋" w:hint="eastAsia"/>
            <w:lang w:eastAsia="zh-CN"/>
          </w:rPr>
          <w:t>(二)、土地利用规划方案</w:t>
        </w:r>
        <w:r>
          <w:tab/>
        </w:r>
        <w:r>
          <w:fldChar w:fldCharType="begin"/>
        </w:r>
        <w:r>
          <w:instrText xml:space="preserve"> PAGEREF _Toc17205 \h </w:instrText>
        </w:r>
        <w:r>
          <w:fldChar w:fldCharType="separate"/>
        </w:r>
        <w:r>
          <w:t>48</w:t>
        </w:r>
        <w:r>
          <w:fldChar w:fldCharType="end"/>
        </w:r>
      </w:hyperlink>
    </w:p>
    <w:p>
      <w:pPr>
        <w:pStyle w:val="TOC1"/>
        <w:tabs>
          <w:tab w:val="right" w:leader="dot" w:pos="8306"/>
        </w:tabs>
      </w:pPr>
      <w:hyperlink w:anchor="_Toc22694" w:history="1">
        <w:r>
          <w:rPr>
            <w:rFonts w:ascii="仿宋" w:eastAsia="仿宋" w:hAnsi="仿宋" w:cs="仿宋" w:hint="eastAsia"/>
            <w:lang w:eastAsia="zh-CN"/>
          </w:rPr>
          <w:t>十、环境保护与治理方案</w:t>
        </w:r>
        <w:r>
          <w:tab/>
        </w:r>
        <w:r>
          <w:fldChar w:fldCharType="begin"/>
        </w:r>
        <w:r>
          <w:instrText xml:space="preserve"> PAGEREF _Toc22694 \h </w:instrText>
        </w:r>
        <w:r>
          <w:fldChar w:fldCharType="separate"/>
        </w:r>
        <w:r>
          <w:t>49</w:t>
        </w:r>
        <w:r>
          <w:fldChar w:fldCharType="end"/>
        </w:r>
      </w:hyperlink>
    </w:p>
    <w:p>
      <w:pPr>
        <w:pStyle w:val="TOC2"/>
        <w:tabs>
          <w:tab w:val="right" w:leader="dot" w:pos="8306"/>
        </w:tabs>
      </w:pPr>
      <w:hyperlink w:anchor="_Toc4474" w:history="1">
        <w:r>
          <w:rPr>
            <w:rFonts w:ascii="仿宋" w:eastAsia="仿宋" w:hAnsi="仿宋" w:cs="仿宋" w:hint="eastAsia"/>
            <w:lang w:eastAsia="zh-CN"/>
          </w:rPr>
          <w:t>(一)、项目环境影响评估</w:t>
        </w:r>
        <w:r>
          <w:tab/>
        </w:r>
        <w:r>
          <w:fldChar w:fldCharType="begin"/>
        </w:r>
        <w:r>
          <w:instrText xml:space="preserve"> PAGEREF _Toc4474 \h </w:instrText>
        </w:r>
        <w:r>
          <w:fldChar w:fldCharType="separate"/>
        </w:r>
        <w:r>
          <w:t>49</w:t>
        </w:r>
        <w:r>
          <w:fldChar w:fldCharType="end"/>
        </w:r>
      </w:hyperlink>
    </w:p>
    <w:p>
      <w:pPr>
        <w:pStyle w:val="TOC2"/>
        <w:tabs>
          <w:tab w:val="right" w:leader="dot" w:pos="8306"/>
        </w:tabs>
      </w:pPr>
      <w:hyperlink w:anchor="_Toc6389" w:history="1">
        <w:r>
          <w:rPr>
            <w:rFonts w:ascii="仿宋" w:eastAsia="仿宋" w:hAnsi="仿宋" w:cs="仿宋" w:hint="eastAsia"/>
            <w:lang w:eastAsia="zh-CN"/>
          </w:rPr>
          <w:t>(二)、环境保护措施与治理方案</w:t>
        </w:r>
        <w:r>
          <w:tab/>
        </w:r>
        <w:r>
          <w:fldChar w:fldCharType="begin"/>
        </w:r>
        <w:r>
          <w:instrText xml:space="preserve"> PAGEREF _Toc6389 \h </w:instrText>
        </w:r>
        <w:r>
          <w:fldChar w:fldCharType="separate"/>
        </w:r>
        <w:r>
          <w:t>49</w:t>
        </w:r>
        <w:r>
          <w:fldChar w:fldCharType="end"/>
        </w:r>
      </w:hyperlink>
    </w:p>
    <w:p>
      <w:pPr>
        <w:pStyle w:val="TOC1"/>
        <w:tabs>
          <w:tab w:val="right" w:leader="dot" w:pos="8306"/>
        </w:tabs>
      </w:pPr>
      <w:hyperlink w:anchor="_Toc21586" w:history="1">
        <w:r>
          <w:rPr>
            <w:rFonts w:ascii="仿宋" w:eastAsia="仿宋" w:hAnsi="仿宋" w:cs="仿宋" w:hint="eastAsia"/>
            <w:lang w:eastAsia="zh-CN"/>
          </w:rPr>
          <w:t>十一、客户关系管理与市场拓展</w:t>
        </w:r>
        <w:r>
          <w:tab/>
        </w:r>
        <w:r>
          <w:fldChar w:fldCharType="begin"/>
        </w:r>
        <w:r>
          <w:instrText xml:space="preserve"> PAGEREF _Toc21586 \h </w:instrText>
        </w:r>
        <w:r>
          <w:fldChar w:fldCharType="separate"/>
        </w:r>
        <w:r>
          <w:t>50</w:t>
        </w:r>
        <w:r>
          <w:fldChar w:fldCharType="end"/>
        </w:r>
      </w:hyperlink>
    </w:p>
    <w:p>
      <w:pPr>
        <w:pStyle w:val="TOC2"/>
        <w:tabs>
          <w:tab w:val="right" w:leader="dot" w:pos="8306"/>
        </w:tabs>
      </w:pPr>
      <w:hyperlink w:anchor="_Toc13762" w:history="1">
        <w:r>
          <w:rPr>
            <w:rFonts w:ascii="仿宋" w:eastAsia="仿宋" w:hAnsi="仿宋" w:cs="仿宋" w:hint="eastAsia"/>
            <w:lang w:eastAsia="zh-CN"/>
          </w:rPr>
          <w:t>(一)、客户关系管理策略</w:t>
        </w:r>
        <w:r>
          <w:tab/>
        </w:r>
        <w:r>
          <w:fldChar w:fldCharType="begin"/>
        </w:r>
        <w:r>
          <w:instrText xml:space="preserve"> PAGEREF _Toc13762 \h </w:instrText>
        </w:r>
        <w:r>
          <w:fldChar w:fldCharType="separate"/>
        </w:r>
        <w:r>
          <w:t>50</w:t>
        </w:r>
        <w:r>
          <w:fldChar w:fldCharType="end"/>
        </w:r>
      </w:hyperlink>
    </w:p>
    <w:p>
      <w:pPr>
        <w:pStyle w:val="TOC2"/>
        <w:tabs>
          <w:tab w:val="right" w:leader="dot" w:pos="8306"/>
        </w:tabs>
      </w:pPr>
      <w:hyperlink w:anchor="_Toc31756" w:history="1">
        <w:r>
          <w:rPr>
            <w:rFonts w:ascii="仿宋" w:eastAsia="仿宋" w:hAnsi="仿宋" w:cs="仿宋" w:hint="eastAsia"/>
            <w:lang w:eastAsia="zh-CN"/>
          </w:rPr>
          <w:t>(二)、市场拓展方案</w:t>
        </w:r>
        <w:r>
          <w:tab/>
        </w:r>
        <w:r>
          <w:fldChar w:fldCharType="begin"/>
        </w:r>
        <w:r>
          <w:instrText xml:space="preserve"> PAGEREF _Toc31756 \h </w:instrText>
        </w:r>
        <w:r>
          <w:fldChar w:fldCharType="separate"/>
        </w:r>
        <w:r>
          <w:t>51</w:t>
        </w:r>
        <w:r>
          <w:fldChar w:fldCharType="end"/>
        </w:r>
      </w:hyperlink>
    </w:p>
    <w:p>
      <w:pPr>
        <w:pStyle w:val="TOC1"/>
        <w:tabs>
          <w:tab w:val="right" w:leader="dot" w:pos="8306"/>
        </w:tabs>
      </w:pPr>
      <w:hyperlink w:anchor="_Toc14801" w:history="1">
        <w:r>
          <w:rPr>
            <w:rFonts w:ascii="仿宋" w:eastAsia="仿宋" w:hAnsi="仿宋" w:cs="仿宋" w:hint="eastAsia"/>
            <w:lang w:eastAsia="zh-CN"/>
          </w:rPr>
          <w:t>十二、安全与应急管理</w:t>
        </w:r>
        <w:r>
          <w:tab/>
        </w:r>
        <w:r>
          <w:fldChar w:fldCharType="begin"/>
        </w:r>
        <w:r>
          <w:instrText xml:space="preserve"> PAGEREF _Toc14801 \h </w:instrText>
        </w:r>
        <w:r>
          <w:fldChar w:fldCharType="separate"/>
        </w:r>
        <w:r>
          <w:t>52</w:t>
        </w:r>
        <w:r>
          <w:fldChar w:fldCharType="end"/>
        </w:r>
      </w:hyperlink>
    </w:p>
    <w:p>
      <w:pPr>
        <w:pStyle w:val="TOC2"/>
        <w:tabs>
          <w:tab w:val="right" w:leader="dot" w:pos="8306"/>
        </w:tabs>
      </w:pPr>
      <w:hyperlink w:anchor="_Toc7493" w:history="1">
        <w:r>
          <w:rPr>
            <w:rFonts w:ascii="仿宋" w:eastAsia="仿宋" w:hAnsi="仿宋" w:cs="仿宋" w:hint="eastAsia"/>
            <w:lang w:eastAsia="zh-CN"/>
          </w:rPr>
          <w:t>(一)、安全生产管理</w:t>
        </w:r>
        <w:r>
          <w:tab/>
        </w:r>
        <w:r>
          <w:fldChar w:fldCharType="begin"/>
        </w:r>
        <w:r>
          <w:instrText xml:space="preserve"> PAGEREF _Toc7493 \h </w:instrText>
        </w:r>
        <w:r>
          <w:fldChar w:fldCharType="separate"/>
        </w:r>
        <w:r>
          <w:t>52</w:t>
        </w:r>
        <w:r>
          <w:fldChar w:fldCharType="end"/>
        </w:r>
      </w:hyperlink>
    </w:p>
    <w:p>
      <w:pPr>
        <w:pStyle w:val="TOC2"/>
        <w:tabs>
          <w:tab w:val="right" w:leader="dot" w:pos="8306"/>
        </w:tabs>
      </w:pPr>
      <w:hyperlink w:anchor="_Toc28813" w:history="1">
        <w:r>
          <w:rPr>
            <w:rFonts w:ascii="仿宋" w:eastAsia="仿宋" w:hAnsi="仿宋" w:cs="仿宋" w:hint="eastAsia"/>
            <w:lang w:eastAsia="zh-CN"/>
          </w:rPr>
          <w:t>(二)、应急预案与响应</w:t>
        </w:r>
        <w:r>
          <w:tab/>
        </w:r>
        <w:r>
          <w:fldChar w:fldCharType="begin"/>
        </w:r>
        <w:r>
          <w:instrText xml:space="preserve"> PAGEREF _Toc28813 \h </w:instrText>
        </w:r>
        <w:r>
          <w:fldChar w:fldCharType="separate"/>
        </w:r>
        <w:r>
          <w:t>54</w:t>
        </w:r>
        <w:r>
          <w:fldChar w:fldCharType="end"/>
        </w:r>
      </w:hyperlink>
    </w:p>
    <w:p>
      <w:pPr>
        <w:pStyle w:val="TOC1"/>
        <w:tabs>
          <w:tab w:val="right" w:leader="dot" w:pos="8306"/>
        </w:tabs>
      </w:pPr>
      <w:hyperlink w:anchor="_Toc16890" w:history="1">
        <w:r>
          <w:rPr>
            <w:rFonts w:ascii="仿宋" w:eastAsia="仿宋" w:hAnsi="仿宋" w:cs="仿宋" w:hint="eastAsia"/>
            <w:lang w:eastAsia="zh-CN"/>
          </w:rPr>
          <w:t>十三、法律法规与政策遵循</w:t>
        </w:r>
        <w:r>
          <w:tab/>
        </w:r>
        <w:r>
          <w:fldChar w:fldCharType="begin"/>
        </w:r>
        <w:r>
          <w:instrText xml:space="preserve"> PAGEREF _Toc16890 \h </w:instrText>
        </w:r>
        <w:r>
          <w:fldChar w:fldCharType="separate"/>
        </w:r>
        <w:r>
          <w:t>55</w:t>
        </w:r>
        <w:r>
          <w:fldChar w:fldCharType="end"/>
        </w:r>
      </w:hyperlink>
    </w:p>
    <w:p>
      <w:pPr>
        <w:pStyle w:val="TOC2"/>
        <w:tabs>
          <w:tab w:val="right" w:leader="dot" w:pos="8306"/>
        </w:tabs>
      </w:pPr>
      <w:hyperlink w:anchor="_Toc24402" w:history="1">
        <w:r>
          <w:rPr>
            <w:rFonts w:ascii="仿宋" w:eastAsia="仿宋" w:hAnsi="仿宋" w:cs="仿宋" w:hint="eastAsia"/>
            <w:lang w:eastAsia="zh-CN"/>
          </w:rPr>
          <w:t>(一)、法律法规遵守</w:t>
        </w:r>
        <w:r>
          <w:tab/>
        </w:r>
        <w:r>
          <w:fldChar w:fldCharType="begin"/>
        </w:r>
        <w:r>
          <w:instrText xml:space="preserve"> PAGEREF _Toc24402 \h </w:instrText>
        </w:r>
        <w:r>
          <w:fldChar w:fldCharType="separate"/>
        </w:r>
        <w:r>
          <w:t>55</w:t>
        </w:r>
        <w:r>
          <w:fldChar w:fldCharType="end"/>
        </w:r>
      </w:hyperlink>
    </w:p>
    <w:p>
      <w:pPr>
        <w:pStyle w:val="TOC2"/>
        <w:tabs>
          <w:tab w:val="right" w:leader="dot" w:pos="8306"/>
        </w:tabs>
      </w:pPr>
      <w:hyperlink w:anchor="_Toc14369" w:history="1">
        <w:r>
          <w:rPr>
            <w:rFonts w:ascii="仿宋" w:eastAsia="仿宋" w:hAnsi="仿宋" w:cs="仿宋" w:hint="eastAsia"/>
            <w:lang w:eastAsia="zh-CN"/>
          </w:rPr>
          <w:t>(二)、政策导向与利用</w:t>
        </w:r>
        <w:r>
          <w:tab/>
        </w:r>
        <w:r>
          <w:fldChar w:fldCharType="begin"/>
        </w:r>
        <w:r>
          <w:instrText xml:space="preserve"> PAGEREF _Toc14369 \h </w:instrText>
        </w:r>
        <w:r>
          <w:fldChar w:fldCharType="separate"/>
        </w:r>
        <w:r>
          <w:t>56</w:t>
        </w:r>
        <w:r>
          <w:fldChar w:fldCharType="end"/>
        </w:r>
      </w:hyperlink>
    </w:p>
    <w:p>
      <w:pPr>
        <w:pStyle w:val="TOC1"/>
        <w:tabs>
          <w:tab w:val="right" w:leader="dot" w:pos="8306"/>
        </w:tabs>
      </w:pPr>
      <w:hyperlink w:anchor="_Toc10783" w:history="1">
        <w:r>
          <w:rPr>
            <w:rFonts w:ascii="仿宋" w:eastAsia="仿宋" w:hAnsi="仿宋" w:cs="仿宋" w:hint="eastAsia"/>
            <w:lang w:eastAsia="zh-CN"/>
          </w:rPr>
          <w:t>十四、质量管理与控制</w:t>
        </w:r>
        <w:r>
          <w:tab/>
        </w:r>
        <w:r>
          <w:fldChar w:fldCharType="begin"/>
        </w:r>
        <w:r>
          <w:instrText xml:space="preserve"> PAGEREF _Toc10783 \h </w:instrText>
        </w:r>
        <w:r>
          <w:fldChar w:fldCharType="separate"/>
        </w:r>
        <w:r>
          <w:t>57</w:t>
        </w:r>
        <w:r>
          <w:fldChar w:fldCharType="end"/>
        </w:r>
      </w:hyperlink>
    </w:p>
    <w:p>
      <w:pPr>
        <w:pStyle w:val="TOC2"/>
        <w:tabs>
          <w:tab w:val="right" w:leader="dot" w:pos="8306"/>
        </w:tabs>
      </w:pPr>
      <w:hyperlink w:anchor="_Toc29205" w:history="1">
        <w:r>
          <w:rPr>
            <w:rFonts w:ascii="仿宋" w:eastAsia="仿宋" w:hAnsi="仿宋" w:cs="仿宋" w:hint="eastAsia"/>
            <w:lang w:eastAsia="zh-CN"/>
          </w:rPr>
          <w:t>(一)、质量管理体系建设</w:t>
        </w:r>
        <w:r>
          <w:tab/>
        </w:r>
        <w:r>
          <w:fldChar w:fldCharType="begin"/>
        </w:r>
        <w:r>
          <w:instrText xml:space="preserve"> PAGEREF _Toc29205 \h </w:instrText>
        </w:r>
        <w:r>
          <w:fldChar w:fldCharType="separate"/>
        </w:r>
        <w:r>
          <w:t>57</w:t>
        </w:r>
        <w:r>
          <w:fldChar w:fldCharType="end"/>
        </w:r>
      </w:hyperlink>
    </w:p>
    <w:p>
      <w:pPr>
        <w:pStyle w:val="TOC2"/>
        <w:tabs>
          <w:tab w:val="right" w:leader="dot" w:pos="8306"/>
        </w:tabs>
      </w:pPr>
      <w:hyperlink w:anchor="_Toc18134" w:history="1">
        <w:r>
          <w:rPr>
            <w:rFonts w:ascii="仿宋" w:eastAsia="仿宋" w:hAnsi="仿宋" w:cs="仿宋" w:hint="eastAsia"/>
            <w:lang w:eastAsia="zh-CN"/>
          </w:rPr>
          <w:t>(二)、质量控制措施</w:t>
        </w:r>
        <w:r>
          <w:tab/>
        </w:r>
        <w:r>
          <w:fldChar w:fldCharType="begin"/>
        </w:r>
        <w:r>
          <w:instrText xml:space="preserve"> PAGEREF _Toc18134 \h </w:instrText>
        </w:r>
        <w:r>
          <w:fldChar w:fldCharType="separate"/>
        </w:r>
        <w:r>
          <w:t>59</w:t>
        </w:r>
        <w:r>
          <w:fldChar w:fldCharType="end"/>
        </w:r>
      </w:hyperlink>
    </w:p>
    <w:p>
      <w:pPr>
        <w:pStyle w:val="TOC1"/>
        <w:tabs>
          <w:tab w:val="right" w:leader="dot" w:pos="8306"/>
        </w:tabs>
      </w:pPr>
      <w:hyperlink w:anchor="_Toc28504" w:history="1">
        <w:r>
          <w:rPr>
            <w:rFonts w:ascii="仿宋" w:eastAsia="仿宋" w:hAnsi="仿宋" w:cs="仿宋" w:hint="eastAsia"/>
            <w:lang w:eastAsia="zh-CN"/>
          </w:rPr>
          <w:t>十五、知识产权管理与保护</w:t>
        </w:r>
        <w:r>
          <w:tab/>
        </w:r>
        <w:r>
          <w:fldChar w:fldCharType="begin"/>
        </w:r>
        <w:r>
          <w:instrText xml:space="preserve"> PAGEREF _Toc28504 \h </w:instrText>
        </w:r>
        <w:r>
          <w:fldChar w:fldCharType="separate"/>
        </w:r>
        <w:r>
          <w:t>60</w:t>
        </w:r>
        <w:r>
          <w:fldChar w:fldCharType="end"/>
        </w:r>
      </w:hyperlink>
    </w:p>
    <w:p>
      <w:pPr>
        <w:pStyle w:val="TOC2"/>
        <w:tabs>
          <w:tab w:val="right" w:leader="dot" w:pos="8306"/>
        </w:tabs>
      </w:pPr>
      <w:hyperlink w:anchor="_Toc15216" w:history="1">
        <w:r>
          <w:rPr>
            <w:rFonts w:ascii="仿宋" w:eastAsia="仿宋" w:hAnsi="仿宋" w:cs="仿宋" w:hint="eastAsia"/>
            <w:lang w:eastAsia="zh-CN"/>
          </w:rPr>
          <w:t>(一)、知识产权管理体系建设</w:t>
        </w:r>
        <w:r>
          <w:tab/>
        </w:r>
        <w:r>
          <w:fldChar w:fldCharType="begin"/>
        </w:r>
        <w:r>
          <w:instrText xml:space="preserve"> PAGEREF _Toc15216 \h </w:instrText>
        </w:r>
        <w:r>
          <w:fldChar w:fldCharType="separate"/>
        </w:r>
        <w:r>
          <w:t>60</w:t>
        </w:r>
        <w:r>
          <w:fldChar w:fldCharType="end"/>
        </w:r>
      </w:hyperlink>
    </w:p>
    <w:p>
      <w:pPr>
        <w:pStyle w:val="TOC2"/>
        <w:tabs>
          <w:tab w:val="right" w:leader="dot" w:pos="8306"/>
        </w:tabs>
      </w:pPr>
      <w:hyperlink w:anchor="_Toc6269" w:history="1">
        <w:r>
          <w:rPr>
            <w:rFonts w:ascii="仿宋" w:eastAsia="仿宋" w:hAnsi="仿宋" w:cs="仿宋" w:hint="eastAsia"/>
            <w:lang w:eastAsia="zh-CN"/>
          </w:rPr>
          <w:t>(二)、知识产权保护措施</w:t>
        </w:r>
        <w:r>
          <w:tab/>
        </w:r>
        <w:r>
          <w:fldChar w:fldCharType="begin"/>
        </w:r>
        <w:r>
          <w:instrText xml:space="preserve"> PAGEREF _Toc6269 \h </w:instrText>
        </w:r>
        <w:r>
          <w:fldChar w:fldCharType="separate"/>
        </w:r>
        <w:r>
          <w:t>61</w:t>
        </w:r>
        <w:r>
          <w:fldChar w:fldCharType="end"/>
        </w:r>
      </w:hyperlink>
    </w:p>
    <w:p>
      <w:pPr>
        <w:pStyle w:val="TOC1"/>
        <w:tabs>
          <w:tab w:val="right" w:leader="dot" w:pos="8306"/>
        </w:tabs>
      </w:pPr>
      <w:hyperlink w:anchor="_Toc18124" w:history="1">
        <w:r>
          <w:rPr>
            <w:rFonts w:ascii="仿宋" w:eastAsia="仿宋" w:hAnsi="仿宋" w:cs="仿宋" w:hint="eastAsia"/>
            <w:lang w:eastAsia="zh-CN"/>
          </w:rPr>
          <w:t>十六、人力资源管理与开发</w:t>
        </w:r>
        <w:r>
          <w:tab/>
        </w:r>
        <w:r>
          <w:fldChar w:fldCharType="begin"/>
        </w:r>
        <w:r>
          <w:instrText xml:space="preserve"> PAGEREF _Toc18124 \h </w:instrText>
        </w:r>
        <w:r>
          <w:fldChar w:fldCharType="separate"/>
        </w:r>
        <w:r>
          <w:t>62</w:t>
        </w:r>
        <w:r>
          <w:fldChar w:fldCharType="end"/>
        </w:r>
      </w:hyperlink>
    </w:p>
    <w:p>
      <w:pPr>
        <w:pStyle w:val="TOC2"/>
        <w:tabs>
          <w:tab w:val="right" w:leader="dot" w:pos="8306"/>
        </w:tabs>
      </w:pPr>
      <w:hyperlink w:anchor="_Toc3887" w:history="1">
        <w:r>
          <w:rPr>
            <w:rFonts w:ascii="仿宋" w:eastAsia="仿宋" w:hAnsi="仿宋" w:cs="仿宋" w:hint="eastAsia"/>
            <w:lang w:eastAsia="zh-CN"/>
          </w:rPr>
          <w:t>(一)、人力资源规划</w:t>
        </w:r>
        <w:r>
          <w:tab/>
        </w:r>
        <w:r>
          <w:fldChar w:fldCharType="begin"/>
        </w:r>
        <w:r>
          <w:instrText xml:space="preserve"> PAGEREF _Toc3887 \h </w:instrText>
        </w:r>
        <w:r>
          <w:fldChar w:fldCharType="separate"/>
        </w:r>
        <w:r>
          <w:t>62</w:t>
        </w:r>
        <w:r>
          <w:fldChar w:fldCharType="end"/>
        </w:r>
      </w:hyperlink>
    </w:p>
    <w:p>
      <w:pPr>
        <w:pStyle w:val="TOC2"/>
        <w:tabs>
          <w:tab w:val="right" w:leader="dot" w:pos="8306"/>
        </w:tabs>
      </w:pPr>
      <w:hyperlink w:anchor="_Toc4357" w:history="1">
        <w:r>
          <w:rPr>
            <w:rFonts w:ascii="仿宋" w:eastAsia="仿宋" w:hAnsi="仿宋" w:cs="仿宋" w:hint="eastAsia"/>
            <w:lang w:eastAsia="zh-CN"/>
          </w:rPr>
          <w:t>(二)、人力资源开发与培训</w:t>
        </w:r>
        <w:r>
          <w:tab/>
        </w:r>
        <w:r>
          <w:fldChar w:fldCharType="begin"/>
        </w:r>
        <w:r>
          <w:instrText xml:space="preserve"> PAGEREF _Toc4357 \h </w:instrText>
        </w:r>
        <w:r>
          <w:fldChar w:fldCharType="separate"/>
        </w:r>
        <w:r>
          <w:t>64</w:t>
        </w:r>
        <w:r>
          <w:fldChar w:fldCharType="end"/>
        </w:r>
      </w:hyperlink>
    </w:p>
    <w:p>
      <w:pPr>
        <w:pStyle w:val="TOC1"/>
        <w:tabs>
          <w:tab w:val="right" w:leader="dot" w:pos="8306"/>
        </w:tabs>
      </w:pPr>
      <w:hyperlink w:anchor="_Toc15286" w:history="1">
        <w:r>
          <w:rPr>
            <w:rFonts w:ascii="仿宋" w:eastAsia="仿宋" w:hAnsi="仿宋" w:cs="仿宋" w:hint="eastAsia"/>
            <w:lang w:eastAsia="zh-CN"/>
          </w:rPr>
          <w:t>十七、创新驱动与持续发展</w:t>
        </w:r>
        <w:r>
          <w:tab/>
        </w:r>
        <w:r>
          <w:fldChar w:fldCharType="begin"/>
        </w:r>
        <w:r>
          <w:instrText xml:space="preserve"> PAGEREF _Toc15286 \h </w:instrText>
        </w:r>
        <w:r>
          <w:fldChar w:fldCharType="separate"/>
        </w:r>
        <w:r>
          <w:t>67</w:t>
        </w:r>
        <w:r>
          <w:fldChar w:fldCharType="end"/>
        </w:r>
      </w:hyperlink>
    </w:p>
    <w:p>
      <w:pPr>
        <w:pStyle w:val="TOC2"/>
        <w:tabs>
          <w:tab w:val="right" w:leader="dot" w:pos="8306"/>
        </w:tabs>
      </w:pPr>
      <w:hyperlink w:anchor="_Toc10102" w:history="1">
        <w:r>
          <w:rPr>
            <w:rFonts w:ascii="仿宋" w:eastAsia="仿宋" w:hAnsi="仿宋" w:cs="仿宋" w:hint="eastAsia"/>
            <w:lang w:eastAsia="zh-CN"/>
          </w:rPr>
          <w:t>(一)、创新驱动战略实施</w:t>
        </w:r>
        <w:r>
          <w:tab/>
        </w:r>
        <w:r>
          <w:fldChar w:fldCharType="begin"/>
        </w:r>
        <w:r>
          <w:instrText xml:space="preserve"> PAGEREF _Toc10102 \h </w:instrText>
        </w:r>
        <w:r>
          <w:fldChar w:fldCharType="separate"/>
        </w:r>
        <w:r>
          <w:t>67</w:t>
        </w:r>
        <w:r>
          <w:fldChar w:fldCharType="end"/>
        </w:r>
      </w:hyperlink>
    </w:p>
    <w:p>
      <w:pPr>
        <w:pStyle w:val="TOC2"/>
        <w:tabs>
          <w:tab w:val="right" w:leader="dot" w:pos="8306"/>
        </w:tabs>
      </w:pPr>
      <w:hyperlink w:anchor="_Toc27502" w:history="1">
        <w:r>
          <w:rPr>
            <w:rFonts w:ascii="仿宋" w:eastAsia="仿宋" w:hAnsi="仿宋" w:cs="仿宋" w:hint="eastAsia"/>
            <w:lang w:eastAsia="zh-CN"/>
          </w:rPr>
          <w:t>(二)、持续发展路径探索</w:t>
        </w:r>
        <w:r>
          <w:tab/>
        </w:r>
        <w:r>
          <w:fldChar w:fldCharType="begin"/>
        </w:r>
        <w:r>
          <w:instrText xml:space="preserve"> PAGEREF _Toc27502 \h </w:instrText>
        </w:r>
        <w:r>
          <w:fldChar w:fldCharType="separate"/>
        </w:r>
        <w:r>
          <w:t>68</w:t>
        </w:r>
        <w:r>
          <w:fldChar w:fldCharType="end"/>
        </w:r>
      </w:hyperlink>
    </w:p>
    <w:p>
      <w:pPr>
        <w:pStyle w:val="TOC1"/>
        <w:tabs>
          <w:tab w:val="right" w:leader="dot" w:pos="8306"/>
        </w:tabs>
      </w:pPr>
      <w:hyperlink w:anchor="_Toc27087" w:history="1">
        <w:r>
          <w:rPr>
            <w:rFonts w:ascii="仿宋" w:eastAsia="仿宋" w:hAnsi="仿宋" w:cs="仿宋" w:hint="eastAsia"/>
            <w:lang w:eastAsia="zh-CN"/>
          </w:rPr>
          <w:t>十八、合作与交流机制建立</w:t>
        </w:r>
        <w:r>
          <w:tab/>
        </w:r>
        <w:r>
          <w:fldChar w:fldCharType="begin"/>
        </w:r>
        <w:r>
          <w:instrText xml:space="preserve"> PAGEREF _Toc27087 \h </w:instrText>
        </w:r>
        <w:r>
          <w:fldChar w:fldCharType="separate"/>
        </w:r>
        <w:r>
          <w:t>72</w:t>
        </w:r>
        <w:r>
          <w:fldChar w:fldCharType="end"/>
        </w:r>
      </w:hyperlink>
    </w:p>
    <w:p>
      <w:pPr>
        <w:pStyle w:val="TOC2"/>
        <w:tabs>
          <w:tab w:val="right" w:leader="dot" w:pos="8306"/>
        </w:tabs>
      </w:pPr>
      <w:hyperlink w:anchor="_Toc12286" w:history="1">
        <w:r>
          <w:rPr>
            <w:rFonts w:ascii="仿宋" w:eastAsia="仿宋" w:hAnsi="仿宋" w:cs="仿宋" w:hint="eastAsia"/>
            <w:lang w:eastAsia="zh-CN"/>
          </w:rPr>
          <w:t>(一)、合作伙伴选择与合作方式</w:t>
        </w:r>
        <w:r>
          <w:tab/>
        </w:r>
        <w:r>
          <w:fldChar w:fldCharType="begin"/>
        </w:r>
        <w:r>
          <w:instrText xml:space="preserve"> PAGEREF _Toc12286 \h </w:instrText>
        </w:r>
        <w:r>
          <w:fldChar w:fldCharType="separate"/>
        </w:r>
        <w:r>
          <w:t>72</w:t>
        </w:r>
        <w:r>
          <w:fldChar w:fldCharType="end"/>
        </w:r>
      </w:hyperlink>
    </w:p>
    <w:p>
      <w:pPr>
        <w:pStyle w:val="TOC2"/>
        <w:tabs>
          <w:tab w:val="right" w:leader="dot" w:pos="8306"/>
        </w:tabs>
      </w:pPr>
      <w:hyperlink w:anchor="_Toc30956" w:history="1">
        <w:r>
          <w:rPr>
            <w:rFonts w:ascii="仿宋" w:eastAsia="仿宋" w:hAnsi="仿宋" w:cs="仿宋" w:hint="eastAsia"/>
            <w:lang w:eastAsia="zh-CN"/>
          </w:rPr>
          <w:t>(二)、交流与合作平台搭建</w:t>
        </w:r>
        <w:r>
          <w:tab/>
        </w:r>
        <w:r>
          <w:fldChar w:fldCharType="begin"/>
        </w:r>
        <w:r>
          <w:instrText xml:space="preserve"> PAGEREF _Toc30956 \h </w:instrText>
        </w:r>
        <w:r>
          <w:fldChar w:fldCharType="separate"/>
        </w:r>
        <w:r>
          <w:t>74</w:t>
        </w:r>
        <w:r>
          <w:fldChar w:fldCharType="end"/>
        </w:r>
      </w:hyperlink>
    </w:p>
    <w:p>
      <w:pPr>
        <w:pStyle w:val="TOC1"/>
        <w:tabs>
          <w:tab w:val="right" w:leader="dot" w:pos="8306"/>
        </w:tabs>
      </w:pPr>
      <w:hyperlink w:anchor="_Toc27996" w:history="1">
        <w:r>
          <w:rPr>
            <w:rFonts w:ascii="仿宋" w:eastAsia="仿宋" w:hAnsi="仿宋" w:cs="仿宋" w:hint="eastAsia"/>
            <w:lang w:eastAsia="zh-CN"/>
          </w:rPr>
          <w:t>十九、成果转化与推广应用</w:t>
        </w:r>
        <w:r>
          <w:tab/>
        </w:r>
        <w:r>
          <w:fldChar w:fldCharType="begin"/>
        </w:r>
        <w:r>
          <w:instrText xml:space="preserve"> PAGEREF _Toc27996 \h </w:instrText>
        </w:r>
        <w:r>
          <w:fldChar w:fldCharType="separate"/>
        </w:r>
        <w:r>
          <w:t>75</w:t>
        </w:r>
        <w:r>
          <w:fldChar w:fldCharType="end"/>
        </w:r>
      </w:hyperlink>
    </w:p>
    <w:p>
      <w:pPr>
        <w:pStyle w:val="TOC2"/>
        <w:tabs>
          <w:tab w:val="right" w:leader="dot" w:pos="8306"/>
        </w:tabs>
      </w:pPr>
      <w:hyperlink w:anchor="_Toc32080" w:history="1">
        <w:r>
          <w:rPr>
            <w:rFonts w:ascii="仿宋" w:eastAsia="仿宋" w:hAnsi="仿宋" w:cs="仿宋" w:hint="eastAsia"/>
            <w:lang w:eastAsia="zh-CN"/>
          </w:rPr>
          <w:t>(一)、成果转化策略制定</w:t>
        </w:r>
        <w:r>
          <w:tab/>
        </w:r>
        <w:r>
          <w:fldChar w:fldCharType="begin"/>
        </w:r>
        <w:r>
          <w:instrText xml:space="preserve"> PAGEREF _Toc32080 \h </w:instrText>
        </w:r>
        <w:r>
          <w:fldChar w:fldCharType="separate"/>
        </w:r>
        <w:r>
          <w:t>75</w:t>
        </w:r>
        <w:r>
          <w:fldChar w:fldCharType="end"/>
        </w:r>
      </w:hyperlink>
    </w:p>
    <w:p>
      <w:pPr>
        <w:pStyle w:val="TOC2"/>
        <w:tabs>
          <w:tab w:val="right" w:leader="dot" w:pos="8306"/>
        </w:tabs>
      </w:pPr>
      <w:hyperlink w:anchor="_Toc13534" w:history="1">
        <w:r>
          <w:rPr>
            <w:rFonts w:ascii="仿宋" w:eastAsia="仿宋" w:hAnsi="仿宋" w:cs="仿宋" w:hint="eastAsia"/>
            <w:lang w:eastAsia="zh-CN"/>
          </w:rPr>
          <w:t>(二)、成果推广应用方案</w:t>
        </w:r>
        <w:r>
          <w:tab/>
        </w:r>
        <w:r>
          <w:fldChar w:fldCharType="begin"/>
        </w:r>
        <w:r>
          <w:instrText xml:space="preserve"> PAGEREF _Toc13534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整体衣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22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868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907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53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一、整体衣柜项目的市场准入条件分析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整体衣柜项目而言，市场准入条件首先取决于政策法规环境。政府对于[行业名称]领域的法规，如环保标准、税收政策、和技术使用规范，直接影响整体衣柜项目的运营和成本结构。例如，若政府针对使用可再生能源的企业提供税收优惠，这将对整体衣柜项目的财务规划产生重要影响。同时，考虑经济环境和消费者偏好的变化对整体衣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二、整体衣柜项目的行业规范与合规性要求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整体衣柜项目来说，遵守行业规范和合规性要求是确保项目顺利进行的基础。这包括遵循质量控制标准、安全规定、数据保护法规等。例如，若整体衣柜项目涉及数据处理，须严格遵守相关的数据保护法规。此外，行业内部的自律规范，如产品标准和服务流程，也对于提升整体衣柜项目在行业内的认可度和竞争力至关重要。项目管理团队必须不断更新策略，以应对行业规范和法规的变化，确保整体衣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三、整体衣柜项目的竞争格局和战略定位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的发展规划中，理解行业的竞争格局对于制定有效的市场策略极为关键。这包括分析主要竞争对手的市场地位、优势及其业务模式。整体衣柜项目面临的竞争对手可能包括大型成熟企业和创新型初创公司，各自采取不同的市场策略。因此，整体衣柜项目需精确地定位自己的市场策略，如专注于产品创新、客户服务或成本效率，以在竞争中占据优势。通过深入的市场和竞争分析，整体衣柜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444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480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一、整体衣柜项目的技术资源开发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二、整体衣柜项目的人力资源管理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整体衣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三、整体衣柜项目的资金资源筹措与优化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整体衣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51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整体衣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https://d.book118.com/396135220200010033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C6ACC"/>
    <w:rsid w:val="67BC6A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3522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2024-01-06T11:15:00Z</dcterms:created>
  <dcterms:modified xsi:type="dcterms:W3CDTF">2024-01-06T11:15:47Z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54FD601912FE43789632A5AA937972F9_11</vt:lpwstr>
  </property>
  <property fmtid="{D5CDD505-2E9C-101B-9397-08002B2CF9AE}" pid="3" name="KSOProductBuildVer">
    <vt:lpwstr>2052-12.1.0.16120</vt:lpwstr>
  </property>
</Properties>
</file>