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窗帘门帘</w:t>
      </w:r>
      <w:r>
        <w:rPr>
          <w:rFonts w:ascii="宋体" w:eastAsia="宋体" w:hAnsi="宋体" w:cs="宋体" w:hint="eastAsia"/>
          <w:b/>
          <w:sz w:val="60"/>
          <w:lang w:eastAsia="zh-CN"/>
        </w:rPr>
        <w:t>项目建议书及建设实施方案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1811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_Toc11811 \h </w:instrText>
        </w:r>
        <w:r>
          <w:fldChar w:fldCharType="separate"/>
        </w:r>
        <w:r>
          <w:t>3</w:t>
        </w:r>
        <w:r>
          <w:fldChar w:fldCharType="end"/>
        </w:r>
      </w:hyperlink>
      <w:r>
        <w:fldChar w:fldCharType="end"/>
      </w:r>
    </w:p>
    <w:p>
      <w:pPr>
        <w:pStyle w:val="TOC1"/>
        <w:tabs>
          <w:tab w:val="right" w:leader="dot" w:pos="8306"/>
        </w:tabs>
      </w:pPr>
      <w:hyperlink w:anchor="_Toc11902" w:history="1">
        <w:r>
          <w:rPr>
            <w:rFonts w:ascii="仿宋" w:eastAsia="仿宋" w:hAnsi="仿宋" w:cs="仿宋" w:hint="eastAsia"/>
            <w:lang w:eastAsia="zh-CN"/>
          </w:rPr>
          <w:t>一、发展规划分析</w:t>
        </w:r>
        <w:r>
          <w:tab/>
        </w:r>
        <w:r>
          <w:fldChar w:fldCharType="begin"/>
        </w:r>
        <w:r>
          <w:instrText xml:space="preserve"> PAGEREF _Toc11902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89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_Toc28889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75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_Toc10675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791" w:history="1">
        <w:r>
          <w:rPr>
            <w:rFonts w:ascii="仿宋" w:eastAsia="仿宋" w:hAnsi="仿宋" w:cs="仿宋" w:hint="eastAsia"/>
            <w:lang w:eastAsia="zh-CN"/>
          </w:rPr>
          <w:t>二、运营管理</w:t>
        </w:r>
        <w:r>
          <w:tab/>
        </w:r>
        <w:r>
          <w:fldChar w:fldCharType="begin"/>
        </w:r>
        <w:r>
          <w:instrText xml:space="preserve"> PAGEREF _Toc24791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03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_Toc12803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46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_Toc18346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95" w:history="1">
        <w:r>
          <w:rPr>
            <w:rFonts w:ascii="仿宋" w:eastAsia="仿宋" w:hAnsi="仿宋" w:cs="仿宋" w:hint="eastAsia"/>
            <w:lang w:eastAsia="zh-CN"/>
          </w:rPr>
          <w:t>(三)、各部门职责及权限</w:t>
        </w:r>
        <w:r>
          <w:tab/>
        </w:r>
        <w:r>
          <w:fldChar w:fldCharType="begin"/>
        </w:r>
        <w:r>
          <w:instrText xml:space="preserve"> PAGEREF _Toc25695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66" w:history="1">
        <w:r>
          <w:rPr>
            <w:rFonts w:ascii="仿宋" w:eastAsia="仿宋" w:hAnsi="仿宋" w:cs="仿宋" w:hint="eastAsia"/>
            <w:lang w:eastAsia="zh-CN"/>
          </w:rPr>
          <w:t>(四)、财务会计制度</w:t>
        </w:r>
        <w:r>
          <w:tab/>
        </w:r>
        <w:r>
          <w:fldChar w:fldCharType="begin"/>
        </w:r>
        <w:r>
          <w:instrText xml:space="preserve"> PAGEREF _Toc18866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773" w:history="1">
        <w:r>
          <w:rPr>
            <w:rFonts w:ascii="仿宋" w:eastAsia="仿宋" w:hAnsi="仿宋" w:cs="仿宋" w:hint="eastAsia"/>
            <w:lang w:eastAsia="zh-CN"/>
          </w:rPr>
          <w:t>三、窗帘门帘项目概论</w:t>
        </w:r>
        <w:r>
          <w:tab/>
        </w:r>
        <w:r>
          <w:fldChar w:fldCharType="begin"/>
        </w:r>
        <w:r>
          <w:instrText xml:space="preserve"> PAGEREF _Toc10773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22" w:history="1">
        <w:r>
          <w:rPr>
            <w:rFonts w:ascii="仿宋" w:eastAsia="仿宋" w:hAnsi="仿宋" w:cs="仿宋" w:hint="eastAsia"/>
            <w:lang w:eastAsia="zh-CN"/>
          </w:rPr>
          <w:t>(一)、窗帘门帘项目提出的理由</w:t>
        </w:r>
        <w:r>
          <w:tab/>
        </w:r>
        <w:r>
          <w:fldChar w:fldCharType="begin"/>
        </w:r>
        <w:r>
          <w:instrText xml:space="preserve"> PAGEREF _Toc20422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78" w:history="1">
        <w:r>
          <w:rPr>
            <w:rFonts w:ascii="仿宋" w:eastAsia="仿宋" w:hAnsi="仿宋" w:cs="仿宋" w:hint="eastAsia"/>
            <w:lang w:eastAsia="zh-CN"/>
          </w:rPr>
          <w:t>(二)、窗帘门帘项目概述</w:t>
        </w:r>
        <w:r>
          <w:tab/>
        </w:r>
        <w:r>
          <w:fldChar w:fldCharType="begin"/>
        </w:r>
        <w:r>
          <w:instrText xml:space="preserve"> PAGEREF _Toc25178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97" w:history="1">
        <w:r>
          <w:rPr>
            <w:rFonts w:ascii="仿宋" w:eastAsia="仿宋" w:hAnsi="仿宋" w:cs="仿宋" w:hint="eastAsia"/>
            <w:lang w:eastAsia="zh-CN"/>
          </w:rPr>
          <w:t>(三)、窗帘门帘项目总投资及资金构成</w:t>
        </w:r>
        <w:r>
          <w:tab/>
        </w:r>
        <w:r>
          <w:fldChar w:fldCharType="begin"/>
        </w:r>
        <w:r>
          <w:instrText xml:space="preserve"> PAGEREF _Toc22297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54" w:history="1">
        <w:r>
          <w:rPr>
            <w:rFonts w:ascii="仿宋" w:eastAsia="仿宋" w:hAnsi="仿宋" w:cs="仿宋" w:hint="eastAsia"/>
            <w:lang w:eastAsia="zh-CN"/>
          </w:rPr>
          <w:t>(四)、资金筹措方案</w:t>
        </w:r>
        <w:r>
          <w:tab/>
        </w:r>
        <w:r>
          <w:fldChar w:fldCharType="begin"/>
        </w:r>
        <w:r>
          <w:instrText xml:space="preserve"> PAGEREF _Toc3354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20" w:history="1">
        <w:r>
          <w:rPr>
            <w:rFonts w:ascii="仿宋" w:eastAsia="仿宋" w:hAnsi="仿宋" w:cs="仿宋" w:hint="eastAsia"/>
            <w:lang w:eastAsia="zh-CN"/>
          </w:rPr>
          <w:t>(五)、窗帘门帘项目预期经济效益规划目标</w:t>
        </w:r>
        <w:r>
          <w:tab/>
        </w:r>
        <w:r>
          <w:fldChar w:fldCharType="begin"/>
        </w:r>
        <w:r>
          <w:instrText xml:space="preserve"> PAGEREF _Toc8520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91" w:history="1">
        <w:r>
          <w:rPr>
            <w:rFonts w:ascii="仿宋" w:eastAsia="仿宋" w:hAnsi="仿宋" w:cs="仿宋" w:hint="eastAsia"/>
            <w:lang w:eastAsia="zh-CN"/>
          </w:rPr>
          <w:t>(六)、窗帘门帘项目建设进度规划</w:t>
        </w:r>
        <w:r>
          <w:tab/>
        </w:r>
        <w:r>
          <w:fldChar w:fldCharType="begin"/>
        </w:r>
        <w:r>
          <w:instrText xml:space="preserve"> PAGEREF _Toc10591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82" w:history="1">
        <w:r>
          <w:rPr>
            <w:rFonts w:ascii="仿宋" w:eastAsia="仿宋" w:hAnsi="仿宋" w:cs="仿宋" w:hint="eastAsia"/>
            <w:lang w:eastAsia="zh-CN"/>
          </w:rPr>
          <w:t>(七)、研究结论</w:t>
        </w:r>
        <w:r>
          <w:tab/>
        </w:r>
        <w:r>
          <w:fldChar w:fldCharType="begin"/>
        </w:r>
        <w:r>
          <w:instrText xml:space="preserve"> PAGEREF _Toc19882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400" w:history="1">
        <w:r>
          <w:rPr>
            <w:rFonts w:ascii="仿宋" w:eastAsia="仿宋" w:hAnsi="仿宋" w:cs="仿宋" w:hint="eastAsia"/>
            <w:lang w:eastAsia="zh-CN"/>
          </w:rPr>
          <w:t>四、建设单位基本情况</w:t>
        </w:r>
        <w:r>
          <w:tab/>
        </w:r>
        <w:r>
          <w:fldChar w:fldCharType="begin"/>
        </w:r>
        <w:r>
          <w:instrText xml:space="preserve"> PAGEREF _Toc19400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57" w:history="1">
        <w:r>
          <w:rPr>
            <w:rFonts w:ascii="仿宋" w:eastAsia="仿宋" w:hAnsi="仿宋" w:cs="仿宋" w:hint="eastAsia"/>
            <w:lang w:eastAsia="zh-CN"/>
          </w:rPr>
          <w:t>(一)、公司基本信息</w:t>
        </w:r>
        <w:r>
          <w:tab/>
        </w:r>
        <w:r>
          <w:fldChar w:fldCharType="begin"/>
        </w:r>
        <w:r>
          <w:instrText xml:space="preserve"> PAGEREF _Toc28257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94" w:history="1">
        <w:r>
          <w:rPr>
            <w:rFonts w:ascii="仿宋" w:eastAsia="仿宋" w:hAnsi="仿宋" w:cs="仿宋" w:hint="eastAsia"/>
            <w:lang w:eastAsia="zh-CN"/>
          </w:rPr>
          <w:t>(二)、公司简介</w:t>
        </w:r>
        <w:r>
          <w:tab/>
        </w:r>
        <w:r>
          <w:fldChar w:fldCharType="begin"/>
        </w:r>
        <w:r>
          <w:instrText xml:space="preserve"> PAGEREF _Toc21994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49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_Toc32449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65" w:history="1">
        <w:r>
          <w:rPr>
            <w:rFonts w:ascii="仿宋" w:eastAsia="仿宋" w:hAnsi="仿宋" w:cs="仿宋" w:hint="eastAsia"/>
            <w:lang w:eastAsia="zh-CN"/>
          </w:rPr>
          <w:t>(四)、公司主要财务数据</w:t>
        </w:r>
        <w:r>
          <w:tab/>
        </w:r>
        <w:r>
          <w:fldChar w:fldCharType="begin"/>
        </w:r>
        <w:r>
          <w:instrText xml:space="preserve"> PAGEREF _Toc15765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81" w:history="1">
        <w:r>
          <w:rPr>
            <w:rFonts w:ascii="仿宋" w:eastAsia="仿宋" w:hAnsi="仿宋" w:cs="仿宋" w:hint="eastAsia"/>
            <w:lang w:eastAsia="zh-CN"/>
          </w:rPr>
          <w:t>(五)、核心人员介绍</w:t>
        </w:r>
        <w:r>
          <w:tab/>
        </w:r>
        <w:r>
          <w:fldChar w:fldCharType="begin"/>
        </w:r>
        <w:r>
          <w:instrText xml:space="preserve"> PAGEREF _Toc3581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1" w:history="1">
        <w:r>
          <w:rPr>
            <w:rFonts w:ascii="仿宋" w:eastAsia="仿宋" w:hAnsi="仿宋" w:cs="仿宋" w:hint="eastAsia"/>
            <w:lang w:eastAsia="zh-CN"/>
          </w:rPr>
          <w:t>(六)、经营宗旨</w:t>
        </w:r>
        <w:r>
          <w:tab/>
        </w:r>
        <w:r>
          <w:fldChar w:fldCharType="begin"/>
        </w:r>
        <w:r>
          <w:instrText xml:space="preserve"> PAGEREF _Toc2891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97" w:history="1">
        <w:r>
          <w:rPr>
            <w:rFonts w:ascii="仿宋" w:eastAsia="仿宋" w:hAnsi="仿宋" w:cs="仿宋" w:hint="eastAsia"/>
            <w:lang w:eastAsia="zh-CN"/>
          </w:rPr>
          <w:t>(七)、公司发展规划</w:t>
        </w:r>
        <w:r>
          <w:tab/>
        </w:r>
        <w:r>
          <w:fldChar w:fldCharType="begin"/>
        </w:r>
        <w:r>
          <w:instrText xml:space="preserve"> PAGEREF _Toc18497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655" w:history="1">
        <w:r>
          <w:rPr>
            <w:rFonts w:ascii="仿宋" w:eastAsia="仿宋" w:hAnsi="仿宋" w:cs="仿宋" w:hint="eastAsia"/>
            <w:lang w:eastAsia="zh-CN"/>
          </w:rPr>
          <w:t>五、进度计划</w:t>
        </w:r>
        <w:r>
          <w:tab/>
        </w:r>
        <w:r>
          <w:fldChar w:fldCharType="begin"/>
        </w:r>
        <w:r>
          <w:instrText xml:space="preserve"> PAGEREF _Toc12655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63" w:history="1">
        <w:r>
          <w:rPr>
            <w:rFonts w:ascii="仿宋" w:eastAsia="仿宋" w:hAnsi="仿宋" w:cs="仿宋" w:hint="eastAsia"/>
            <w:lang w:eastAsia="zh-CN"/>
          </w:rPr>
          <w:t>(一)、窗帘门帘项目进度安排</w:t>
        </w:r>
        <w:r>
          <w:tab/>
        </w:r>
        <w:r>
          <w:fldChar w:fldCharType="begin"/>
        </w:r>
        <w:r>
          <w:instrText xml:space="preserve"> PAGEREF _Toc6563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45" w:history="1">
        <w:r>
          <w:rPr>
            <w:rFonts w:ascii="仿宋" w:eastAsia="仿宋" w:hAnsi="仿宋" w:cs="仿宋" w:hint="eastAsia"/>
            <w:lang w:eastAsia="zh-CN"/>
          </w:rPr>
          <w:t>(二)、窗帘门帘项目实施保障措施</w:t>
        </w:r>
        <w:r>
          <w:tab/>
        </w:r>
        <w:r>
          <w:fldChar w:fldCharType="begin"/>
        </w:r>
        <w:r>
          <w:instrText xml:space="preserve"> PAGEREF _Toc10745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785" w:history="1">
        <w:r>
          <w:rPr>
            <w:rFonts w:ascii="仿宋" w:eastAsia="仿宋" w:hAnsi="仿宋" w:cs="仿宋" w:hint="eastAsia"/>
            <w:lang w:eastAsia="zh-CN"/>
          </w:rPr>
          <w:t>六、窗帘门帘项目监理与质量保证</w:t>
        </w:r>
        <w:r>
          <w:tab/>
        </w:r>
        <w:r>
          <w:fldChar w:fldCharType="begin"/>
        </w:r>
        <w:r>
          <w:instrText xml:space="preserve"> PAGEREF _Toc16785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82" w:history="1">
        <w:r>
          <w:rPr>
            <w:rFonts w:ascii="仿宋" w:eastAsia="仿宋" w:hAnsi="仿宋" w:cs="仿宋" w:hint="eastAsia"/>
            <w:lang w:eastAsia="zh-CN"/>
          </w:rPr>
          <w:t>(一)、监理体系构建</w:t>
        </w:r>
        <w:r>
          <w:tab/>
        </w:r>
        <w:r>
          <w:fldChar w:fldCharType="begin"/>
        </w:r>
        <w:r>
          <w:instrText xml:space="preserve"> PAGEREF _Toc30382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61" w:history="1">
        <w:r>
          <w:rPr>
            <w:rFonts w:ascii="仿宋" w:eastAsia="仿宋" w:hAnsi="仿宋" w:cs="仿宋" w:hint="eastAsia"/>
            <w:lang w:eastAsia="zh-CN"/>
          </w:rPr>
          <w:t>(二)、质量保证体系实施</w:t>
        </w:r>
        <w:r>
          <w:tab/>
        </w:r>
        <w:r>
          <w:fldChar w:fldCharType="begin"/>
        </w:r>
        <w:r>
          <w:instrText xml:space="preserve"> PAGEREF _Toc8861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26" w:history="1">
        <w:r>
          <w:rPr>
            <w:rFonts w:ascii="仿宋" w:eastAsia="仿宋" w:hAnsi="仿宋" w:cs="仿宋" w:hint="eastAsia"/>
            <w:lang w:eastAsia="zh-CN"/>
          </w:rPr>
          <w:t>(三)、监理与质量控制流程</w:t>
        </w:r>
        <w:r>
          <w:tab/>
        </w:r>
        <w:r>
          <w:fldChar w:fldCharType="begin"/>
        </w:r>
        <w:r>
          <w:instrText xml:space="preserve"> PAGEREF _Toc16426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820" w:history="1">
        <w:r>
          <w:rPr>
            <w:rFonts w:ascii="仿宋" w:eastAsia="仿宋" w:hAnsi="仿宋" w:cs="仿宋" w:hint="eastAsia"/>
            <w:lang w:eastAsia="zh-CN"/>
          </w:rPr>
          <w:t>七、产品规划方案</w:t>
        </w:r>
        <w:r>
          <w:tab/>
        </w:r>
        <w:r>
          <w:fldChar w:fldCharType="begin"/>
        </w:r>
        <w:r>
          <w:instrText xml:space="preserve"> PAGEREF _Toc14820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55" w:history="1">
        <w:r>
          <w:rPr>
            <w:rFonts w:ascii="仿宋" w:eastAsia="仿宋" w:hAnsi="仿宋" w:cs="仿宋" w:hint="eastAsia"/>
            <w:lang w:eastAsia="zh-CN"/>
          </w:rPr>
          <w:t>(一)、建设规模及主要建设内容</w:t>
        </w:r>
        <w:r>
          <w:tab/>
        </w:r>
        <w:r>
          <w:fldChar w:fldCharType="begin"/>
        </w:r>
        <w:r>
          <w:instrText xml:space="preserve"> PAGEREF _Toc29255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86" w:history="1">
        <w:r>
          <w:rPr>
            <w:rFonts w:ascii="仿宋" w:eastAsia="仿宋" w:hAnsi="仿宋" w:cs="仿宋" w:hint="eastAsia"/>
            <w:lang w:eastAsia="zh-CN"/>
          </w:rPr>
          <w:t>(二)、产品规划方案及生产纲领</w:t>
        </w:r>
        <w:r>
          <w:tab/>
        </w:r>
        <w:r>
          <w:fldChar w:fldCharType="begin"/>
        </w:r>
        <w:r>
          <w:instrText xml:space="preserve"> PAGEREF _Toc16986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784" w:history="1">
        <w:r>
          <w:rPr>
            <w:rFonts w:ascii="仿宋" w:eastAsia="仿宋" w:hAnsi="仿宋" w:cs="仿宋" w:hint="eastAsia"/>
            <w:lang w:eastAsia="zh-CN"/>
          </w:rPr>
          <w:t>八、创新驱动</w:t>
        </w:r>
        <w:r>
          <w:tab/>
        </w:r>
        <w:r>
          <w:fldChar w:fldCharType="begin"/>
        </w:r>
        <w:r>
          <w:instrText xml:space="preserve"> PAGEREF _Toc26784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82" w:history="1">
        <w:r>
          <w:rPr>
            <w:rFonts w:ascii="仿宋" w:eastAsia="仿宋" w:hAnsi="仿宋" w:cs="仿宋" w:hint="eastAsia"/>
            <w:lang w:eastAsia="zh-CN"/>
          </w:rPr>
          <w:t>(一)、企业技术研发分析</w:t>
        </w:r>
        <w:r>
          <w:tab/>
        </w:r>
        <w:r>
          <w:fldChar w:fldCharType="begin"/>
        </w:r>
        <w:r>
          <w:instrText xml:space="preserve"> PAGEREF _Toc27582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86" w:history="1">
        <w:r>
          <w:rPr>
            <w:rFonts w:ascii="仿宋" w:eastAsia="仿宋" w:hAnsi="仿宋" w:cs="仿宋" w:hint="eastAsia"/>
            <w:lang w:eastAsia="zh-CN"/>
          </w:rPr>
          <w:t>(二)、窗帘门帘项目技术工艺分析</w:t>
        </w:r>
        <w:r>
          <w:tab/>
        </w:r>
        <w:r>
          <w:fldChar w:fldCharType="begin"/>
        </w:r>
        <w:r>
          <w:instrText xml:space="preserve"> PAGEREF _Toc5186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6" w:history="1">
        <w:r>
          <w:rPr>
            <w:rFonts w:ascii="仿宋" w:eastAsia="仿宋" w:hAnsi="仿宋" w:cs="仿宋" w:hint="eastAsia"/>
            <w:lang w:eastAsia="zh-CN"/>
          </w:rPr>
          <w:t>(三)、质量管理</w:t>
        </w:r>
        <w:r>
          <w:tab/>
        </w:r>
        <w:r>
          <w:fldChar w:fldCharType="begin"/>
        </w:r>
        <w:r>
          <w:instrText xml:space="preserve"> PAGEREF _Toc2576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4" w:history="1">
        <w:r>
          <w:rPr>
            <w:rFonts w:ascii="仿宋" w:eastAsia="仿宋" w:hAnsi="仿宋" w:cs="仿宋" w:hint="eastAsia"/>
            <w:lang w:eastAsia="zh-CN"/>
          </w:rPr>
          <w:t>(四)、创新发展总结</w:t>
        </w:r>
        <w:r>
          <w:tab/>
        </w:r>
        <w:r>
          <w:fldChar w:fldCharType="begin"/>
        </w:r>
        <w:r>
          <w:instrText xml:space="preserve"> PAGEREF _Toc3014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84" w:history="1">
        <w:r>
          <w:rPr>
            <w:rFonts w:ascii="仿宋" w:eastAsia="仿宋" w:hAnsi="仿宋" w:cs="仿宋" w:hint="eastAsia"/>
            <w:lang w:eastAsia="zh-CN"/>
          </w:rPr>
          <w:t>九、人力资源管理与开发</w:t>
        </w:r>
        <w:r>
          <w:tab/>
        </w:r>
        <w:r>
          <w:fldChar w:fldCharType="begin"/>
        </w:r>
        <w:r>
          <w:instrText xml:space="preserve"> PAGEREF _Toc2484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50" w:history="1">
        <w:r>
          <w:rPr>
            <w:rFonts w:ascii="仿宋" w:eastAsia="仿宋" w:hAnsi="仿宋" w:cs="仿宋" w:hint="eastAsia"/>
            <w:lang w:eastAsia="zh-CN"/>
          </w:rPr>
          <w:t>(一)、人力资源规划</w:t>
        </w:r>
        <w:r>
          <w:tab/>
        </w:r>
        <w:r>
          <w:fldChar w:fldCharType="begin"/>
        </w:r>
        <w:r>
          <w:instrText xml:space="preserve"> PAGEREF _Toc16750 \h </w:instrText>
        </w:r>
        <w:r>
          <w:fldChar w:fldCharType="separate"/>
        </w:r>
        <w:r>
          <w:t>45</w:t>
        </w:r>
        <w:r>
          <w:fldChar w:fldCharType="end"/>
        </w:r>
      </w:hyperlink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https://d.book118.com/396144124050010032</w:t>
        </w:r>
      </w:hyperlink>
    </w:p>
    <w:p>
      <w:pPr>
        <w:pStyle w:val="TOC2"/>
        <w:tabs>
          <w:tab w:val="right" w:leader="dot" w:pos="8306"/>
        </w:tabs>
      </w:pPr>
    </w:p>
    <w:sectPr>
      <w:headerReference w:type="default" r:id="rId7"/>
      <w:footerReference w:type="default" r:id="rId8"/>
      <w:type w:val="nextPage"/>
      <w:pgSz w:w="11906" w:h="16838"/>
      <w:pgMar w:top="1440" w:right="1800" w:bottom="1440" w:left="1800" w:header="851" w:footer="992" w:gutter="0"/>
      <w:pgNumType w:start="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窗帘门帘</w:t>
    </w:r>
    <w:r>
      <w:rPr>
        <w:rFonts w:ascii="仿宋" w:eastAsia="仿宋" w:hAnsi="仿宋" w:cs="仿宋" w:hint="eastAsia"/>
        <w:lang w:eastAsia="zh-CN"/>
      </w:rPr>
      <w:t>项目建议书及建设实施方案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窗帘门帘</w:t>
    </w:r>
    <w:r>
      <w:rPr>
        <w:rFonts w:ascii="仿宋" w:eastAsia="仿宋" w:hAnsi="仿宋" w:cs="仿宋" w:hint="eastAsia"/>
        <w:lang w:eastAsia="zh-CN"/>
      </w:rPr>
      <w:t>项目建议书及建设实施方案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4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A567781"/>
    <w:rsid w:val="5A567781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yperlink" Target="https://d.book118.com/396144124050010032" TargetMode="External" /><Relationship Id="rId7" Type="http://schemas.openxmlformats.org/officeDocument/2006/relationships/header" Target="header2.xml" /><Relationship Id="rId8" Type="http://schemas.openxmlformats.org/officeDocument/2006/relationships/footer" Target="footer2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2023-12-24T19:38:00Z</dcterms:created>
  <dcterms:modified xsi:type="dcterms:W3CDTF">2023-12-24T19:38:58Z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3F4BF5A993C246C188B8F529084735C3_11</vt:lpwstr>
  </property>
  <property fmtid="{D5CDD505-2E9C-101B-9397-08002B2CF9AE}" pid="3" name="KSOProductBuildVer">
    <vt:lpwstr>2052-12.1.0.16120</vt:lpwstr>
  </property>
</Properties>
</file>