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3" w:history="1">
        <w:r>
          <w:rPr>
            <w:rFonts w:ascii="仿宋" w:eastAsia="仿宋" w:hAnsi="仿宋" w:cs="仿宋" w:hint="eastAsia"/>
            <w:lang w:eastAsia="zh-CN"/>
          </w:rPr>
          <w:t>概论</w:t>
        </w:r>
        <w:r>
          <w:tab/>
        </w:r>
        <w:r>
          <w:fldChar w:fldCharType="begin"/>
        </w:r>
        <w:r>
          <w:instrText xml:space="preserve"> PAGEREF _Toc9673 \h </w:instrText>
        </w:r>
        <w:r>
          <w:fldChar w:fldCharType="separate"/>
        </w:r>
        <w:r>
          <w:t>3</w:t>
        </w:r>
        <w:r>
          <w:fldChar w:fldCharType="end"/>
        </w:r>
      </w:hyperlink>
    </w:p>
    <w:p>
      <w:pPr>
        <w:pStyle w:val="TOC1"/>
        <w:tabs>
          <w:tab w:val="right" w:leader="dot" w:pos="8306"/>
        </w:tabs>
      </w:pPr>
      <w:hyperlink w:anchor="_Toc10933" w:history="1">
        <w:r>
          <w:rPr>
            <w:rFonts w:ascii="仿宋" w:eastAsia="仿宋" w:hAnsi="仿宋" w:cs="仿宋" w:hint="eastAsia"/>
            <w:lang w:eastAsia="zh-CN"/>
          </w:rPr>
          <w:t>一、防静电椅项目可持续发展</w:t>
        </w:r>
        <w:r>
          <w:tab/>
        </w:r>
        <w:r>
          <w:fldChar w:fldCharType="begin"/>
        </w:r>
        <w:r>
          <w:instrText xml:space="preserve"> PAGEREF _Toc10933 \h </w:instrText>
        </w:r>
        <w:r>
          <w:fldChar w:fldCharType="separate"/>
        </w:r>
        <w:r>
          <w:t>3</w:t>
        </w:r>
        <w:r>
          <w:fldChar w:fldCharType="end"/>
        </w:r>
      </w:hyperlink>
    </w:p>
    <w:p>
      <w:pPr>
        <w:pStyle w:val="TOC2"/>
        <w:tabs>
          <w:tab w:val="right" w:leader="dot" w:pos="8306"/>
        </w:tabs>
      </w:pPr>
      <w:hyperlink w:anchor="_Toc27385" w:history="1">
        <w:r>
          <w:rPr>
            <w:rFonts w:ascii="仿宋" w:eastAsia="仿宋" w:hAnsi="仿宋" w:cs="仿宋" w:hint="eastAsia"/>
            <w:lang w:eastAsia="zh-CN"/>
          </w:rPr>
          <w:t>(一)、可持续战略与实践</w:t>
        </w:r>
        <w:r>
          <w:tab/>
        </w:r>
        <w:r>
          <w:fldChar w:fldCharType="begin"/>
        </w:r>
        <w:r>
          <w:instrText xml:space="preserve"> PAGEREF _Toc27385 \h </w:instrText>
        </w:r>
        <w:r>
          <w:fldChar w:fldCharType="separate"/>
        </w:r>
        <w:r>
          <w:t>3</w:t>
        </w:r>
        <w:r>
          <w:fldChar w:fldCharType="end"/>
        </w:r>
      </w:hyperlink>
    </w:p>
    <w:p>
      <w:pPr>
        <w:pStyle w:val="TOC2"/>
        <w:tabs>
          <w:tab w:val="right" w:leader="dot" w:pos="8306"/>
        </w:tabs>
      </w:pPr>
      <w:hyperlink w:anchor="_Toc9795" w:history="1">
        <w:r>
          <w:rPr>
            <w:rFonts w:ascii="仿宋" w:eastAsia="仿宋" w:hAnsi="仿宋" w:cs="仿宋" w:hint="eastAsia"/>
            <w:lang w:eastAsia="zh-CN"/>
          </w:rPr>
          <w:t>(二)、环保与社会责任</w:t>
        </w:r>
        <w:r>
          <w:tab/>
        </w:r>
        <w:r>
          <w:fldChar w:fldCharType="begin"/>
        </w:r>
        <w:r>
          <w:instrText xml:space="preserve"> PAGEREF _Toc9795 \h </w:instrText>
        </w:r>
        <w:r>
          <w:fldChar w:fldCharType="separate"/>
        </w:r>
        <w:r>
          <w:t>4</w:t>
        </w:r>
        <w:r>
          <w:fldChar w:fldCharType="end"/>
        </w:r>
      </w:hyperlink>
    </w:p>
    <w:p>
      <w:pPr>
        <w:pStyle w:val="TOC1"/>
        <w:tabs>
          <w:tab w:val="right" w:leader="dot" w:pos="8306"/>
        </w:tabs>
      </w:pPr>
      <w:hyperlink w:anchor="_Toc1169" w:history="1">
        <w:r>
          <w:rPr>
            <w:rFonts w:ascii="仿宋" w:eastAsia="仿宋" w:hAnsi="仿宋" w:cs="仿宋" w:hint="eastAsia"/>
            <w:lang w:eastAsia="zh-CN"/>
          </w:rPr>
          <w:t>二、防静电椅项目选址可行性分析</w:t>
        </w:r>
        <w:r>
          <w:tab/>
        </w:r>
        <w:r>
          <w:fldChar w:fldCharType="begin"/>
        </w:r>
        <w:r>
          <w:instrText xml:space="preserve"> PAGEREF _Toc1169 \h </w:instrText>
        </w:r>
        <w:r>
          <w:fldChar w:fldCharType="separate"/>
        </w:r>
        <w:r>
          <w:t>5</w:t>
        </w:r>
        <w:r>
          <w:fldChar w:fldCharType="end"/>
        </w:r>
      </w:hyperlink>
    </w:p>
    <w:p>
      <w:pPr>
        <w:pStyle w:val="TOC2"/>
        <w:tabs>
          <w:tab w:val="right" w:leader="dot" w:pos="8306"/>
        </w:tabs>
      </w:pPr>
      <w:hyperlink w:anchor="_Toc27601" w:history="1">
        <w:r>
          <w:rPr>
            <w:rFonts w:ascii="仿宋" w:eastAsia="仿宋" w:hAnsi="仿宋" w:cs="仿宋" w:hint="eastAsia"/>
            <w:lang w:eastAsia="zh-CN"/>
          </w:rPr>
          <w:t>(一)、防静电椅项目选址</w:t>
        </w:r>
        <w:r>
          <w:tab/>
        </w:r>
        <w:r>
          <w:fldChar w:fldCharType="begin"/>
        </w:r>
        <w:r>
          <w:instrText xml:space="preserve"> PAGEREF _Toc27601 \h </w:instrText>
        </w:r>
        <w:r>
          <w:fldChar w:fldCharType="separate"/>
        </w:r>
        <w:r>
          <w:t>5</w:t>
        </w:r>
        <w:r>
          <w:fldChar w:fldCharType="end"/>
        </w:r>
      </w:hyperlink>
    </w:p>
    <w:p>
      <w:pPr>
        <w:pStyle w:val="TOC2"/>
        <w:tabs>
          <w:tab w:val="right" w:leader="dot" w:pos="8306"/>
        </w:tabs>
      </w:pPr>
      <w:hyperlink w:anchor="_Toc22405" w:history="1">
        <w:r>
          <w:rPr>
            <w:rFonts w:ascii="仿宋" w:eastAsia="仿宋" w:hAnsi="仿宋" w:cs="仿宋" w:hint="eastAsia"/>
            <w:lang w:eastAsia="zh-CN"/>
          </w:rPr>
          <w:t>(二)、用地控制指标</w:t>
        </w:r>
        <w:r>
          <w:tab/>
        </w:r>
        <w:r>
          <w:fldChar w:fldCharType="begin"/>
        </w:r>
        <w:r>
          <w:instrText xml:space="preserve"> PAGEREF _Toc22405 \h </w:instrText>
        </w:r>
        <w:r>
          <w:fldChar w:fldCharType="separate"/>
        </w:r>
        <w:r>
          <w:t>5</w:t>
        </w:r>
        <w:r>
          <w:fldChar w:fldCharType="end"/>
        </w:r>
      </w:hyperlink>
    </w:p>
    <w:p>
      <w:pPr>
        <w:pStyle w:val="TOC2"/>
        <w:tabs>
          <w:tab w:val="right" w:leader="dot" w:pos="8306"/>
        </w:tabs>
      </w:pPr>
      <w:hyperlink w:anchor="_Toc30782" w:history="1">
        <w:r>
          <w:rPr>
            <w:rFonts w:ascii="仿宋" w:eastAsia="仿宋" w:hAnsi="仿宋" w:cs="仿宋" w:hint="eastAsia"/>
            <w:lang w:eastAsia="zh-CN"/>
          </w:rPr>
          <w:t>(三)、节约用地措施</w:t>
        </w:r>
        <w:r>
          <w:tab/>
        </w:r>
        <w:r>
          <w:fldChar w:fldCharType="begin"/>
        </w:r>
        <w:r>
          <w:instrText xml:space="preserve"> PAGEREF _Toc30782 \h </w:instrText>
        </w:r>
        <w:r>
          <w:fldChar w:fldCharType="separate"/>
        </w:r>
        <w:r>
          <w:t>7</w:t>
        </w:r>
        <w:r>
          <w:fldChar w:fldCharType="end"/>
        </w:r>
      </w:hyperlink>
    </w:p>
    <w:p>
      <w:pPr>
        <w:pStyle w:val="TOC2"/>
        <w:tabs>
          <w:tab w:val="right" w:leader="dot" w:pos="8306"/>
        </w:tabs>
      </w:pPr>
      <w:hyperlink w:anchor="_Toc21001" w:history="1">
        <w:r>
          <w:rPr>
            <w:rFonts w:ascii="仿宋" w:eastAsia="仿宋" w:hAnsi="仿宋" w:cs="仿宋" w:hint="eastAsia"/>
            <w:lang w:eastAsia="zh-CN"/>
          </w:rPr>
          <w:t>(四)、总图布置方案</w:t>
        </w:r>
        <w:r>
          <w:tab/>
        </w:r>
        <w:r>
          <w:fldChar w:fldCharType="begin"/>
        </w:r>
        <w:r>
          <w:instrText xml:space="preserve"> PAGEREF _Toc21001 \h </w:instrText>
        </w:r>
        <w:r>
          <w:fldChar w:fldCharType="separate"/>
        </w:r>
        <w:r>
          <w:t>8</w:t>
        </w:r>
        <w:r>
          <w:fldChar w:fldCharType="end"/>
        </w:r>
      </w:hyperlink>
    </w:p>
    <w:p>
      <w:pPr>
        <w:pStyle w:val="TOC2"/>
        <w:tabs>
          <w:tab w:val="right" w:leader="dot" w:pos="8306"/>
        </w:tabs>
      </w:pPr>
      <w:hyperlink w:anchor="_Toc6773" w:history="1">
        <w:r>
          <w:rPr>
            <w:rFonts w:ascii="仿宋" w:eastAsia="仿宋" w:hAnsi="仿宋" w:cs="仿宋" w:hint="eastAsia"/>
            <w:lang w:eastAsia="zh-CN"/>
          </w:rPr>
          <w:t>(五)、选址综合评价</w:t>
        </w:r>
        <w:r>
          <w:tab/>
        </w:r>
        <w:r>
          <w:fldChar w:fldCharType="begin"/>
        </w:r>
        <w:r>
          <w:instrText xml:space="preserve"> PAGEREF _Toc6773 \h </w:instrText>
        </w:r>
        <w:r>
          <w:fldChar w:fldCharType="separate"/>
        </w:r>
        <w:r>
          <w:t>9</w:t>
        </w:r>
        <w:r>
          <w:fldChar w:fldCharType="end"/>
        </w:r>
      </w:hyperlink>
    </w:p>
    <w:p>
      <w:pPr>
        <w:pStyle w:val="TOC1"/>
        <w:tabs>
          <w:tab w:val="right" w:leader="dot" w:pos="8306"/>
        </w:tabs>
      </w:pPr>
      <w:hyperlink w:anchor="_Toc25277" w:history="1">
        <w:r>
          <w:rPr>
            <w:rFonts w:ascii="仿宋" w:eastAsia="仿宋" w:hAnsi="仿宋" w:cs="仿宋" w:hint="eastAsia"/>
            <w:lang w:eastAsia="zh-CN"/>
          </w:rPr>
          <w:t>三、防静电椅项目建设单位说明</w:t>
        </w:r>
        <w:r>
          <w:tab/>
        </w:r>
        <w:r>
          <w:fldChar w:fldCharType="begin"/>
        </w:r>
        <w:r>
          <w:instrText xml:space="preserve"> PAGEREF _Toc25277 \h </w:instrText>
        </w:r>
        <w:r>
          <w:fldChar w:fldCharType="separate"/>
        </w:r>
        <w:r>
          <w:t>10</w:t>
        </w:r>
        <w:r>
          <w:fldChar w:fldCharType="end"/>
        </w:r>
      </w:hyperlink>
    </w:p>
    <w:p>
      <w:pPr>
        <w:pStyle w:val="TOC2"/>
        <w:tabs>
          <w:tab w:val="right" w:leader="dot" w:pos="8306"/>
        </w:tabs>
      </w:pPr>
      <w:hyperlink w:anchor="_Toc31856" w:history="1">
        <w:r>
          <w:rPr>
            <w:rFonts w:ascii="仿宋" w:eastAsia="仿宋" w:hAnsi="仿宋" w:cs="仿宋" w:hint="eastAsia"/>
            <w:lang w:eastAsia="zh-CN"/>
          </w:rPr>
          <w:t>(一)、防静电椅项目承办单位基本情况</w:t>
        </w:r>
        <w:r>
          <w:tab/>
        </w:r>
        <w:r>
          <w:fldChar w:fldCharType="begin"/>
        </w:r>
        <w:r>
          <w:instrText xml:space="preserve"> PAGEREF _Toc31856 \h </w:instrText>
        </w:r>
        <w:r>
          <w:fldChar w:fldCharType="separate"/>
        </w:r>
        <w:r>
          <w:t>10</w:t>
        </w:r>
        <w:r>
          <w:fldChar w:fldCharType="end"/>
        </w:r>
      </w:hyperlink>
    </w:p>
    <w:p>
      <w:pPr>
        <w:pStyle w:val="TOC2"/>
        <w:tabs>
          <w:tab w:val="right" w:leader="dot" w:pos="8306"/>
        </w:tabs>
      </w:pPr>
      <w:hyperlink w:anchor="_Toc4642" w:history="1">
        <w:r>
          <w:rPr>
            <w:rFonts w:ascii="仿宋" w:eastAsia="仿宋" w:hAnsi="仿宋" w:cs="仿宋" w:hint="eastAsia"/>
            <w:lang w:eastAsia="zh-CN"/>
          </w:rPr>
          <w:t>(二)、公司经济效益分析</w:t>
        </w:r>
        <w:r>
          <w:tab/>
        </w:r>
        <w:r>
          <w:fldChar w:fldCharType="begin"/>
        </w:r>
        <w:r>
          <w:instrText xml:space="preserve"> PAGEREF _Toc4642 \h </w:instrText>
        </w:r>
        <w:r>
          <w:fldChar w:fldCharType="separate"/>
        </w:r>
        <w:r>
          <w:t>10</w:t>
        </w:r>
        <w:r>
          <w:fldChar w:fldCharType="end"/>
        </w:r>
      </w:hyperlink>
    </w:p>
    <w:p>
      <w:pPr>
        <w:pStyle w:val="TOC1"/>
        <w:tabs>
          <w:tab w:val="right" w:leader="dot" w:pos="8306"/>
        </w:tabs>
      </w:pPr>
      <w:hyperlink w:anchor="_Toc14680" w:history="1">
        <w:r>
          <w:rPr>
            <w:rFonts w:ascii="仿宋" w:eastAsia="仿宋" w:hAnsi="仿宋" w:cs="仿宋" w:hint="eastAsia"/>
            <w:lang w:eastAsia="zh-CN"/>
          </w:rPr>
          <w:t>四、防静电椅项目绩效评估</w:t>
        </w:r>
        <w:r>
          <w:tab/>
        </w:r>
        <w:r>
          <w:fldChar w:fldCharType="begin"/>
        </w:r>
        <w:r>
          <w:instrText xml:space="preserve"> PAGEREF _Toc14680 \h </w:instrText>
        </w:r>
        <w:r>
          <w:fldChar w:fldCharType="separate"/>
        </w:r>
        <w:r>
          <w:t>11</w:t>
        </w:r>
        <w:r>
          <w:fldChar w:fldCharType="end"/>
        </w:r>
      </w:hyperlink>
    </w:p>
    <w:p>
      <w:pPr>
        <w:pStyle w:val="TOC2"/>
        <w:tabs>
          <w:tab w:val="right" w:leader="dot" w:pos="8306"/>
        </w:tabs>
      </w:pPr>
      <w:hyperlink w:anchor="_Toc6343" w:history="1">
        <w:r>
          <w:rPr>
            <w:rFonts w:ascii="仿宋" w:eastAsia="仿宋" w:hAnsi="仿宋" w:cs="仿宋" w:hint="eastAsia"/>
            <w:lang w:eastAsia="zh-CN"/>
          </w:rPr>
          <w:t>(一)、绩效评估指标</w:t>
        </w:r>
        <w:r>
          <w:tab/>
        </w:r>
        <w:r>
          <w:fldChar w:fldCharType="begin"/>
        </w:r>
        <w:r>
          <w:instrText xml:space="preserve"> PAGEREF _Toc6343 \h </w:instrText>
        </w:r>
        <w:r>
          <w:fldChar w:fldCharType="separate"/>
        </w:r>
        <w:r>
          <w:t>11</w:t>
        </w:r>
        <w:r>
          <w:fldChar w:fldCharType="end"/>
        </w:r>
      </w:hyperlink>
    </w:p>
    <w:p>
      <w:pPr>
        <w:pStyle w:val="TOC2"/>
        <w:tabs>
          <w:tab w:val="right" w:leader="dot" w:pos="8306"/>
        </w:tabs>
      </w:pPr>
      <w:hyperlink w:anchor="_Toc4474" w:history="1">
        <w:r>
          <w:rPr>
            <w:rFonts w:ascii="仿宋" w:eastAsia="仿宋" w:hAnsi="仿宋" w:cs="仿宋" w:hint="eastAsia"/>
            <w:lang w:eastAsia="zh-CN"/>
          </w:rPr>
          <w:t>(二)、绩效评估方法</w:t>
        </w:r>
        <w:r>
          <w:tab/>
        </w:r>
        <w:r>
          <w:fldChar w:fldCharType="begin"/>
        </w:r>
        <w:r>
          <w:instrText xml:space="preserve"> PAGEREF _Toc4474 \h </w:instrText>
        </w:r>
        <w:r>
          <w:fldChar w:fldCharType="separate"/>
        </w:r>
        <w:r>
          <w:t>12</w:t>
        </w:r>
        <w:r>
          <w:fldChar w:fldCharType="end"/>
        </w:r>
      </w:hyperlink>
    </w:p>
    <w:p>
      <w:pPr>
        <w:pStyle w:val="TOC2"/>
        <w:tabs>
          <w:tab w:val="right" w:leader="dot" w:pos="8306"/>
        </w:tabs>
      </w:pPr>
      <w:hyperlink w:anchor="_Toc24527" w:history="1">
        <w:r>
          <w:rPr>
            <w:rFonts w:ascii="仿宋" w:eastAsia="仿宋" w:hAnsi="仿宋" w:cs="仿宋" w:hint="eastAsia"/>
            <w:lang w:eastAsia="zh-CN"/>
          </w:rPr>
          <w:t>(三)、绩效评估周期</w:t>
        </w:r>
        <w:r>
          <w:tab/>
        </w:r>
        <w:r>
          <w:fldChar w:fldCharType="begin"/>
        </w:r>
        <w:r>
          <w:instrText xml:space="preserve"> PAGEREF _Toc24527 \h </w:instrText>
        </w:r>
        <w:r>
          <w:fldChar w:fldCharType="separate"/>
        </w:r>
        <w:r>
          <w:t>13</w:t>
        </w:r>
        <w:r>
          <w:fldChar w:fldCharType="end"/>
        </w:r>
      </w:hyperlink>
    </w:p>
    <w:p>
      <w:pPr>
        <w:pStyle w:val="TOC1"/>
        <w:tabs>
          <w:tab w:val="right" w:leader="dot" w:pos="8306"/>
        </w:tabs>
      </w:pPr>
      <w:hyperlink w:anchor="_Toc4917" w:history="1">
        <w:r>
          <w:rPr>
            <w:rFonts w:ascii="仿宋" w:eastAsia="仿宋" w:hAnsi="仿宋" w:cs="仿宋" w:hint="eastAsia"/>
            <w:lang w:eastAsia="zh-CN"/>
          </w:rPr>
          <w:t>五、工艺说明</w:t>
        </w:r>
        <w:r>
          <w:tab/>
        </w:r>
        <w:r>
          <w:fldChar w:fldCharType="begin"/>
        </w:r>
        <w:r>
          <w:instrText xml:space="preserve"> PAGEREF _Toc4917 \h </w:instrText>
        </w:r>
        <w:r>
          <w:fldChar w:fldCharType="separate"/>
        </w:r>
        <w:r>
          <w:t>14</w:t>
        </w:r>
        <w:r>
          <w:fldChar w:fldCharType="end"/>
        </w:r>
      </w:hyperlink>
    </w:p>
    <w:p>
      <w:pPr>
        <w:pStyle w:val="TOC2"/>
        <w:tabs>
          <w:tab w:val="right" w:leader="dot" w:pos="8306"/>
        </w:tabs>
      </w:pPr>
      <w:hyperlink w:anchor="_Toc1730" w:history="1">
        <w:r>
          <w:rPr>
            <w:rFonts w:ascii="仿宋" w:eastAsia="仿宋" w:hAnsi="仿宋" w:cs="仿宋" w:hint="eastAsia"/>
            <w:lang w:eastAsia="zh-CN"/>
          </w:rPr>
          <w:t>(一)、技术管理特点</w:t>
        </w:r>
        <w:r>
          <w:tab/>
        </w:r>
        <w:r>
          <w:fldChar w:fldCharType="begin"/>
        </w:r>
        <w:r>
          <w:instrText xml:space="preserve"> PAGEREF _Toc1730 \h </w:instrText>
        </w:r>
        <w:r>
          <w:fldChar w:fldCharType="separate"/>
        </w:r>
        <w:r>
          <w:t>14</w:t>
        </w:r>
        <w:r>
          <w:fldChar w:fldCharType="end"/>
        </w:r>
      </w:hyperlink>
    </w:p>
    <w:p>
      <w:pPr>
        <w:pStyle w:val="TOC2"/>
        <w:tabs>
          <w:tab w:val="right" w:leader="dot" w:pos="8306"/>
        </w:tabs>
      </w:pPr>
      <w:hyperlink w:anchor="_Toc2062" w:history="1">
        <w:r>
          <w:rPr>
            <w:rFonts w:ascii="仿宋" w:eastAsia="仿宋" w:hAnsi="仿宋" w:cs="仿宋" w:hint="eastAsia"/>
            <w:lang w:eastAsia="zh-CN"/>
          </w:rPr>
          <w:t>(二)、防静电椅项目工艺技术设计方案</w:t>
        </w:r>
        <w:r>
          <w:tab/>
        </w:r>
        <w:r>
          <w:fldChar w:fldCharType="begin"/>
        </w:r>
        <w:r>
          <w:instrText xml:space="preserve"> PAGEREF _Toc2062 \h </w:instrText>
        </w:r>
        <w:r>
          <w:fldChar w:fldCharType="separate"/>
        </w:r>
        <w:r>
          <w:t>16</w:t>
        </w:r>
        <w:r>
          <w:fldChar w:fldCharType="end"/>
        </w:r>
      </w:hyperlink>
    </w:p>
    <w:p>
      <w:pPr>
        <w:pStyle w:val="TOC2"/>
        <w:tabs>
          <w:tab w:val="right" w:leader="dot" w:pos="8306"/>
        </w:tabs>
      </w:pPr>
      <w:hyperlink w:anchor="_Toc8388" w:history="1">
        <w:r>
          <w:rPr>
            <w:rFonts w:ascii="仿宋" w:eastAsia="仿宋" w:hAnsi="仿宋" w:cs="仿宋" w:hint="eastAsia"/>
            <w:lang w:eastAsia="zh-CN"/>
          </w:rPr>
          <w:t>(三)、设备选型方案</w:t>
        </w:r>
        <w:r>
          <w:tab/>
        </w:r>
        <w:r>
          <w:fldChar w:fldCharType="begin"/>
        </w:r>
        <w:r>
          <w:instrText xml:space="preserve"> PAGEREF _Toc8388 \h </w:instrText>
        </w:r>
        <w:r>
          <w:fldChar w:fldCharType="separate"/>
        </w:r>
        <w:r>
          <w:t>17</w:t>
        </w:r>
        <w:r>
          <w:fldChar w:fldCharType="end"/>
        </w:r>
      </w:hyperlink>
    </w:p>
    <w:p>
      <w:pPr>
        <w:pStyle w:val="TOC1"/>
        <w:tabs>
          <w:tab w:val="right" w:leader="dot" w:pos="8306"/>
        </w:tabs>
      </w:pPr>
      <w:hyperlink w:anchor="_Toc12159" w:history="1">
        <w:r>
          <w:rPr>
            <w:rFonts w:ascii="仿宋" w:eastAsia="仿宋" w:hAnsi="仿宋" w:cs="仿宋" w:hint="eastAsia"/>
            <w:lang w:eastAsia="zh-CN"/>
          </w:rPr>
          <w:t>六、防静电椅项目文档管理</w:t>
        </w:r>
        <w:r>
          <w:tab/>
        </w:r>
        <w:r>
          <w:fldChar w:fldCharType="begin"/>
        </w:r>
        <w:r>
          <w:instrText xml:space="preserve"> PAGEREF _Toc12159 \h </w:instrText>
        </w:r>
        <w:r>
          <w:fldChar w:fldCharType="separate"/>
        </w:r>
        <w:r>
          <w:t>18</w:t>
        </w:r>
        <w:r>
          <w:fldChar w:fldCharType="end"/>
        </w:r>
      </w:hyperlink>
    </w:p>
    <w:p>
      <w:pPr>
        <w:pStyle w:val="TOC2"/>
        <w:tabs>
          <w:tab w:val="right" w:leader="dot" w:pos="8306"/>
        </w:tabs>
      </w:pPr>
      <w:hyperlink w:anchor="_Toc11433" w:history="1">
        <w:r>
          <w:rPr>
            <w:rFonts w:ascii="仿宋" w:eastAsia="仿宋" w:hAnsi="仿宋" w:cs="仿宋" w:hint="eastAsia"/>
            <w:lang w:eastAsia="zh-CN"/>
          </w:rPr>
          <w:t>(一)、文档编制与审查</w:t>
        </w:r>
        <w:r>
          <w:tab/>
        </w:r>
        <w:r>
          <w:fldChar w:fldCharType="begin"/>
        </w:r>
        <w:r>
          <w:instrText xml:space="preserve"> PAGEREF _Toc11433 \h </w:instrText>
        </w:r>
        <w:r>
          <w:fldChar w:fldCharType="separate"/>
        </w:r>
        <w:r>
          <w:t>18</w:t>
        </w:r>
        <w:r>
          <w:fldChar w:fldCharType="end"/>
        </w:r>
      </w:hyperlink>
    </w:p>
    <w:p>
      <w:pPr>
        <w:pStyle w:val="TOC2"/>
        <w:tabs>
          <w:tab w:val="right" w:leader="dot" w:pos="8306"/>
        </w:tabs>
      </w:pPr>
      <w:hyperlink w:anchor="_Toc23882" w:history="1">
        <w:r>
          <w:rPr>
            <w:rFonts w:ascii="仿宋" w:eastAsia="仿宋" w:hAnsi="仿宋" w:cs="仿宋" w:hint="eastAsia"/>
            <w:lang w:eastAsia="zh-CN"/>
          </w:rPr>
          <w:t>(二)、文档发布与分发</w:t>
        </w:r>
        <w:r>
          <w:tab/>
        </w:r>
        <w:r>
          <w:fldChar w:fldCharType="begin"/>
        </w:r>
        <w:r>
          <w:instrText xml:space="preserve"> PAGEREF _Toc23882 \h </w:instrText>
        </w:r>
        <w:r>
          <w:fldChar w:fldCharType="separate"/>
        </w:r>
        <w:r>
          <w:t>19</w:t>
        </w:r>
        <w:r>
          <w:fldChar w:fldCharType="end"/>
        </w:r>
      </w:hyperlink>
    </w:p>
    <w:p>
      <w:pPr>
        <w:pStyle w:val="TOC2"/>
        <w:tabs>
          <w:tab w:val="right" w:leader="dot" w:pos="8306"/>
        </w:tabs>
      </w:pPr>
      <w:hyperlink w:anchor="_Toc9853" w:history="1">
        <w:r>
          <w:rPr>
            <w:rFonts w:ascii="仿宋" w:eastAsia="仿宋" w:hAnsi="仿宋" w:cs="仿宋" w:hint="eastAsia"/>
            <w:lang w:eastAsia="zh-CN"/>
          </w:rPr>
          <w:t>(三)、文档存档与归档</w:t>
        </w:r>
        <w:r>
          <w:tab/>
        </w:r>
        <w:r>
          <w:fldChar w:fldCharType="begin"/>
        </w:r>
        <w:r>
          <w:instrText xml:space="preserve"> PAGEREF _Toc9853 \h </w:instrText>
        </w:r>
        <w:r>
          <w:fldChar w:fldCharType="separate"/>
        </w:r>
        <w:r>
          <w:t>20</w:t>
        </w:r>
        <w:r>
          <w:fldChar w:fldCharType="end"/>
        </w:r>
      </w:hyperlink>
    </w:p>
    <w:p>
      <w:pPr>
        <w:pStyle w:val="TOC1"/>
        <w:tabs>
          <w:tab w:val="right" w:leader="dot" w:pos="8306"/>
        </w:tabs>
      </w:pPr>
      <w:hyperlink w:anchor="_Toc32593" w:history="1">
        <w:r>
          <w:rPr>
            <w:rFonts w:ascii="仿宋" w:eastAsia="仿宋" w:hAnsi="仿宋" w:cs="仿宋" w:hint="eastAsia"/>
            <w:lang w:eastAsia="zh-CN"/>
          </w:rPr>
          <w:t>七、防静电椅项目投资规划</w:t>
        </w:r>
        <w:r>
          <w:tab/>
        </w:r>
        <w:r>
          <w:fldChar w:fldCharType="begin"/>
        </w:r>
        <w:r>
          <w:instrText xml:space="preserve"> PAGEREF _Toc32593 \h </w:instrText>
        </w:r>
        <w:r>
          <w:fldChar w:fldCharType="separate"/>
        </w:r>
        <w:r>
          <w:t>22</w:t>
        </w:r>
        <w:r>
          <w:fldChar w:fldCharType="end"/>
        </w:r>
      </w:hyperlink>
    </w:p>
    <w:p>
      <w:pPr>
        <w:pStyle w:val="TOC2"/>
        <w:tabs>
          <w:tab w:val="right" w:leader="dot" w:pos="8306"/>
        </w:tabs>
      </w:pPr>
      <w:hyperlink w:anchor="_Toc18042" w:history="1">
        <w:r>
          <w:rPr>
            <w:rFonts w:ascii="仿宋" w:eastAsia="仿宋" w:hAnsi="仿宋" w:cs="仿宋" w:hint="eastAsia"/>
            <w:lang w:eastAsia="zh-CN"/>
          </w:rPr>
          <w:t>(一)、防静电椅项目总投资估算</w:t>
        </w:r>
        <w:r>
          <w:tab/>
        </w:r>
        <w:r>
          <w:fldChar w:fldCharType="begin"/>
        </w:r>
        <w:r>
          <w:instrText xml:space="preserve"> PAGEREF _Toc18042 \h </w:instrText>
        </w:r>
        <w:r>
          <w:fldChar w:fldCharType="separate"/>
        </w:r>
        <w:r>
          <w:t>22</w:t>
        </w:r>
        <w:r>
          <w:fldChar w:fldCharType="end"/>
        </w:r>
      </w:hyperlink>
    </w:p>
    <w:p>
      <w:pPr>
        <w:pStyle w:val="TOC2"/>
        <w:tabs>
          <w:tab w:val="right" w:leader="dot" w:pos="8306"/>
        </w:tabs>
      </w:pPr>
      <w:hyperlink w:anchor="_Toc28484" w:history="1">
        <w:r>
          <w:rPr>
            <w:rFonts w:ascii="仿宋" w:eastAsia="仿宋" w:hAnsi="仿宋" w:cs="仿宋" w:hint="eastAsia"/>
            <w:lang w:eastAsia="zh-CN"/>
          </w:rPr>
          <w:t>(二)、资金筹措</w:t>
        </w:r>
        <w:r>
          <w:tab/>
        </w:r>
        <w:r>
          <w:fldChar w:fldCharType="begin"/>
        </w:r>
        <w:r>
          <w:instrText xml:space="preserve"> PAGEREF _Toc28484 \h </w:instrText>
        </w:r>
        <w:r>
          <w:fldChar w:fldCharType="separate"/>
        </w:r>
        <w:r>
          <w:t>23</w:t>
        </w:r>
        <w:r>
          <w:fldChar w:fldCharType="end"/>
        </w:r>
      </w:hyperlink>
    </w:p>
    <w:p>
      <w:pPr>
        <w:pStyle w:val="TOC1"/>
        <w:tabs>
          <w:tab w:val="right" w:leader="dot" w:pos="8306"/>
        </w:tabs>
      </w:pPr>
      <w:hyperlink w:anchor="_Toc24707" w:history="1">
        <w:r>
          <w:rPr>
            <w:rFonts w:ascii="仿宋" w:eastAsia="仿宋" w:hAnsi="仿宋" w:cs="仿宋" w:hint="eastAsia"/>
            <w:lang w:eastAsia="zh-CN"/>
          </w:rPr>
          <w:t>八、防静电椅项目环境影响分析</w:t>
        </w:r>
        <w:r>
          <w:tab/>
        </w:r>
        <w:r>
          <w:fldChar w:fldCharType="begin"/>
        </w:r>
        <w:r>
          <w:instrText xml:space="preserve"> PAGEREF _Toc24707 \h </w:instrText>
        </w:r>
        <w:r>
          <w:fldChar w:fldCharType="separate"/>
        </w:r>
        <w:r>
          <w:t>24</w:t>
        </w:r>
        <w:r>
          <w:fldChar w:fldCharType="end"/>
        </w:r>
      </w:hyperlink>
    </w:p>
    <w:p>
      <w:pPr>
        <w:pStyle w:val="TOC2"/>
        <w:tabs>
          <w:tab w:val="right" w:leader="dot" w:pos="8306"/>
        </w:tabs>
      </w:pPr>
      <w:hyperlink w:anchor="_Toc22180" w:history="1">
        <w:r>
          <w:rPr>
            <w:rFonts w:ascii="仿宋" w:eastAsia="仿宋" w:hAnsi="仿宋" w:cs="仿宋" w:hint="eastAsia"/>
            <w:lang w:eastAsia="zh-CN"/>
          </w:rPr>
          <w:t>(一)、建设区域环境质量现状</w:t>
        </w:r>
        <w:r>
          <w:tab/>
        </w:r>
        <w:r>
          <w:fldChar w:fldCharType="begin"/>
        </w:r>
        <w:r>
          <w:instrText xml:space="preserve"> PAGEREF _Toc22180 \h </w:instrText>
        </w:r>
        <w:r>
          <w:fldChar w:fldCharType="separate"/>
        </w:r>
        <w:r>
          <w:t>24</w:t>
        </w:r>
        <w:r>
          <w:fldChar w:fldCharType="end"/>
        </w:r>
      </w:hyperlink>
    </w:p>
    <w:p>
      <w:pPr>
        <w:pStyle w:val="TOC2"/>
        <w:tabs>
          <w:tab w:val="right" w:leader="dot" w:pos="8306"/>
        </w:tabs>
      </w:pPr>
      <w:hyperlink w:anchor="_Toc12440" w:history="1">
        <w:r>
          <w:rPr>
            <w:rFonts w:ascii="仿宋" w:eastAsia="仿宋" w:hAnsi="仿宋" w:cs="仿宋" w:hint="eastAsia"/>
            <w:lang w:eastAsia="zh-CN"/>
          </w:rPr>
          <w:t>(二)、建设期环境保护</w:t>
        </w:r>
        <w:r>
          <w:tab/>
        </w:r>
        <w:r>
          <w:fldChar w:fldCharType="begin"/>
        </w:r>
        <w:r>
          <w:instrText xml:space="preserve"> PAGEREF _Toc12440 \h </w:instrText>
        </w:r>
        <w:r>
          <w:fldChar w:fldCharType="separate"/>
        </w:r>
        <w:r>
          <w:t>25</w:t>
        </w:r>
        <w:r>
          <w:fldChar w:fldCharType="end"/>
        </w:r>
      </w:hyperlink>
    </w:p>
    <w:p>
      <w:pPr>
        <w:pStyle w:val="TOC2"/>
        <w:tabs>
          <w:tab w:val="right" w:leader="dot" w:pos="8306"/>
        </w:tabs>
      </w:pPr>
      <w:hyperlink w:anchor="_Toc24550" w:history="1">
        <w:r>
          <w:rPr>
            <w:rFonts w:ascii="仿宋" w:eastAsia="仿宋" w:hAnsi="仿宋" w:cs="仿宋" w:hint="eastAsia"/>
            <w:lang w:eastAsia="zh-CN"/>
          </w:rPr>
          <w:t>(三)、运营期环境保护</w:t>
        </w:r>
        <w:r>
          <w:tab/>
        </w:r>
        <w:r>
          <w:fldChar w:fldCharType="begin"/>
        </w:r>
        <w:r>
          <w:instrText xml:space="preserve"> PAGEREF _Toc24550 \h </w:instrText>
        </w:r>
        <w:r>
          <w:fldChar w:fldCharType="separate"/>
        </w:r>
        <w:r>
          <w:t>26</w:t>
        </w:r>
        <w:r>
          <w:fldChar w:fldCharType="end"/>
        </w:r>
      </w:hyperlink>
    </w:p>
    <w:p>
      <w:pPr>
        <w:pStyle w:val="TOC2"/>
        <w:tabs>
          <w:tab w:val="right" w:leader="dot" w:pos="8306"/>
        </w:tabs>
      </w:pPr>
      <w:hyperlink w:anchor="_Toc1003" w:history="1">
        <w:r>
          <w:rPr>
            <w:rFonts w:ascii="仿宋" w:eastAsia="仿宋" w:hAnsi="仿宋" w:cs="仿宋" w:hint="eastAsia"/>
            <w:lang w:eastAsia="zh-CN"/>
          </w:rPr>
          <w:t>(四)、防静电椅项目建设对区域经济的影响</w:t>
        </w:r>
        <w:r>
          <w:tab/>
        </w:r>
        <w:r>
          <w:fldChar w:fldCharType="begin"/>
        </w:r>
        <w:r>
          <w:instrText xml:space="preserve"> PAGEREF _Toc1003 \h </w:instrText>
        </w:r>
        <w:r>
          <w:fldChar w:fldCharType="separate"/>
        </w:r>
        <w:r>
          <w:t>28</w:t>
        </w:r>
        <w:r>
          <w:fldChar w:fldCharType="end"/>
        </w:r>
      </w:hyperlink>
    </w:p>
    <w:p>
      <w:pPr>
        <w:pStyle w:val="TOC2"/>
        <w:tabs>
          <w:tab w:val="right" w:leader="dot" w:pos="8306"/>
        </w:tabs>
      </w:pPr>
      <w:hyperlink w:anchor="_Toc1476" w:history="1">
        <w:r>
          <w:rPr>
            <w:rFonts w:ascii="仿宋" w:eastAsia="仿宋" w:hAnsi="仿宋" w:cs="仿宋" w:hint="eastAsia"/>
            <w:lang w:eastAsia="zh-CN"/>
          </w:rPr>
          <w:t>(五)、废弃物处理</w:t>
        </w:r>
        <w:r>
          <w:tab/>
        </w:r>
        <w:r>
          <w:fldChar w:fldCharType="begin"/>
        </w:r>
        <w:r>
          <w:instrText xml:space="preserve"> PAGEREF _Toc1476 \h </w:instrText>
        </w:r>
        <w:r>
          <w:fldChar w:fldCharType="separate"/>
        </w:r>
        <w:r>
          <w:t>29</w:t>
        </w:r>
        <w:r>
          <w:fldChar w:fldCharType="end"/>
        </w:r>
      </w:hyperlink>
    </w:p>
    <w:p>
      <w:pPr>
        <w:pStyle w:val="TOC2"/>
        <w:tabs>
          <w:tab w:val="right" w:leader="dot" w:pos="8306"/>
        </w:tabs>
      </w:pPr>
      <w:hyperlink w:anchor="_Toc27502" w:history="1">
        <w:r>
          <w:rPr>
            <w:rFonts w:ascii="仿宋" w:eastAsia="仿宋" w:hAnsi="仿宋" w:cs="仿宋" w:hint="eastAsia"/>
            <w:lang w:eastAsia="zh-CN"/>
          </w:rPr>
          <w:t>(六)、特殊环境影响分析</w:t>
        </w:r>
        <w:r>
          <w:tab/>
        </w:r>
        <w:r>
          <w:fldChar w:fldCharType="begin"/>
        </w:r>
        <w:r>
          <w:instrText xml:space="preserve"> PAGEREF _Toc27502 \h </w:instrText>
        </w:r>
        <w:r>
          <w:fldChar w:fldCharType="separate"/>
        </w:r>
        <w:r>
          <w:t>31</w:t>
        </w:r>
        <w:r>
          <w:fldChar w:fldCharType="end"/>
        </w:r>
      </w:hyperlink>
    </w:p>
    <w:p>
      <w:pPr>
        <w:pStyle w:val="TOC2"/>
        <w:tabs>
          <w:tab w:val="right" w:leader="dot" w:pos="8306"/>
        </w:tabs>
      </w:pPr>
      <w:hyperlink w:anchor="_Toc6652" w:history="1">
        <w:r>
          <w:rPr>
            <w:rFonts w:ascii="仿宋" w:eastAsia="仿宋" w:hAnsi="仿宋" w:cs="仿宋" w:hint="eastAsia"/>
            <w:lang w:eastAsia="zh-CN"/>
          </w:rPr>
          <w:t>(七)、清洁生产</w:t>
        </w:r>
        <w:r>
          <w:tab/>
        </w:r>
        <w:r>
          <w:fldChar w:fldCharType="begin"/>
        </w:r>
        <w:r>
          <w:instrText xml:space="preserve"> PAGEREF _Toc6652 \h </w:instrText>
        </w:r>
        <w:r>
          <w:fldChar w:fldCharType="separate"/>
        </w:r>
        <w:r>
          <w:t>32</w:t>
        </w:r>
        <w:r>
          <w:fldChar w:fldCharType="end"/>
        </w:r>
      </w:hyperlink>
    </w:p>
    <w:p>
      <w:pPr>
        <w:pStyle w:val="TOC2"/>
        <w:tabs>
          <w:tab w:val="right" w:leader="dot" w:pos="8306"/>
        </w:tabs>
      </w:pPr>
      <w:hyperlink w:anchor="_Toc19487" w:history="1">
        <w:r>
          <w:rPr>
            <w:rFonts w:ascii="仿宋" w:eastAsia="仿宋" w:hAnsi="仿宋" w:cs="仿宋" w:hint="eastAsia"/>
            <w:lang w:eastAsia="zh-CN"/>
          </w:rPr>
          <w:t>(八)、环境保护综合评价</w:t>
        </w:r>
        <w:r>
          <w:tab/>
        </w:r>
        <w:r>
          <w:fldChar w:fldCharType="begin"/>
        </w:r>
        <w:r>
          <w:instrText xml:space="preserve"> PAGEREF _Toc19487 \h </w:instrText>
        </w:r>
        <w:r>
          <w:fldChar w:fldCharType="separate"/>
        </w:r>
        <w:r>
          <w:t>33</w:t>
        </w:r>
        <w:r>
          <w:fldChar w:fldCharType="end"/>
        </w:r>
      </w:hyperlink>
    </w:p>
    <w:p>
      <w:pPr>
        <w:pStyle w:val="TOC1"/>
        <w:tabs>
          <w:tab w:val="right" w:leader="dot" w:pos="8306"/>
        </w:tabs>
      </w:pPr>
      <w:hyperlink w:anchor="_Toc9989" w:history="1">
        <w:r>
          <w:rPr>
            <w:rFonts w:ascii="仿宋" w:eastAsia="仿宋" w:hAnsi="仿宋" w:cs="仿宋" w:hint="eastAsia"/>
            <w:lang w:eastAsia="zh-CN"/>
          </w:rPr>
          <w:t>九、防静电椅项目计划安排</w:t>
        </w:r>
        <w:r>
          <w:tab/>
        </w:r>
        <w:r>
          <w:fldChar w:fldCharType="begin"/>
        </w:r>
        <w:r>
          <w:instrText xml:space="preserve"> PAGEREF _Toc9989 \h </w:instrText>
        </w:r>
        <w:r>
          <w:fldChar w:fldCharType="separate"/>
        </w:r>
        <w:r>
          <w:t>34</w:t>
        </w:r>
        <w:r>
          <w:fldChar w:fldCharType="end"/>
        </w:r>
      </w:hyperlink>
    </w:p>
    <w:p>
      <w:pPr>
        <w:pStyle w:val="TOC2"/>
        <w:tabs>
          <w:tab w:val="right" w:leader="dot" w:pos="8306"/>
        </w:tabs>
      </w:pPr>
      <w:hyperlink w:anchor="_Toc598" w:history="1">
        <w:r>
          <w:rPr>
            <w:rFonts w:ascii="仿宋" w:eastAsia="仿宋" w:hAnsi="仿宋" w:cs="仿宋" w:hint="eastAsia"/>
            <w:lang w:eastAsia="zh-CN"/>
          </w:rPr>
          <w:t>(一)、建设周期</w:t>
        </w:r>
        <w:r>
          <w:tab/>
        </w:r>
        <w:r>
          <w:fldChar w:fldCharType="begin"/>
        </w:r>
        <w:r>
          <w:instrText xml:space="preserve"> PAGEREF _Toc598 \h </w:instrText>
        </w:r>
        <w:r>
          <w:fldChar w:fldCharType="separate"/>
        </w:r>
        <w:r>
          <w:t>34</w:t>
        </w:r>
        <w:r>
          <w:fldChar w:fldCharType="end"/>
        </w:r>
      </w:hyperlink>
    </w:p>
    <w:p>
      <w:pPr>
        <w:pStyle w:val="TOC2"/>
        <w:tabs>
          <w:tab w:val="right" w:leader="dot" w:pos="8306"/>
        </w:tabs>
      </w:pPr>
      <w:hyperlink w:anchor="_Toc11403" w:history="1">
        <w:r>
          <w:rPr>
            <w:rFonts w:ascii="仿宋" w:eastAsia="仿宋" w:hAnsi="仿宋" w:cs="仿宋" w:hint="eastAsia"/>
            <w:lang w:eastAsia="zh-CN"/>
          </w:rPr>
          <w:t>(二)、建设进度</w:t>
        </w:r>
        <w:r>
          <w:tab/>
        </w:r>
        <w:r>
          <w:fldChar w:fldCharType="begin"/>
        </w:r>
        <w:r>
          <w:instrText xml:space="preserve"> PAGEREF _Toc11403 \h </w:instrText>
        </w:r>
        <w:r>
          <w:fldChar w:fldCharType="separate"/>
        </w:r>
        <w:r>
          <w:t>35</w:t>
        </w:r>
        <w:r>
          <w:fldChar w:fldCharType="end"/>
        </w:r>
      </w:hyperlink>
    </w:p>
    <w:p>
      <w:pPr>
        <w:pStyle w:val="TOC2"/>
        <w:tabs>
          <w:tab w:val="right" w:leader="dot" w:pos="8306"/>
        </w:tabs>
      </w:pPr>
      <w:hyperlink w:anchor="_Toc14561" w:history="1">
        <w:r>
          <w:rPr>
            <w:rFonts w:ascii="仿宋" w:eastAsia="仿宋" w:hAnsi="仿宋" w:cs="仿宋" w:hint="eastAsia"/>
            <w:lang w:eastAsia="zh-CN"/>
          </w:rPr>
          <w:t>(三)、进度安排注意事项</w:t>
        </w:r>
        <w:r>
          <w:tab/>
        </w:r>
        <w:r>
          <w:fldChar w:fldCharType="begin"/>
        </w:r>
        <w:r>
          <w:instrText xml:space="preserve"> PAGEREF _Toc14561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73" w:history="1">
        <w:r>
          <w:rPr>
            <w:rFonts w:ascii="仿宋" w:eastAsia="仿宋" w:hAnsi="仿宋" w:cs="仿宋" w:hint="eastAsia"/>
            <w:lang w:eastAsia="zh-CN"/>
          </w:rPr>
          <w:t>(四)、人力资源配置</w:t>
        </w:r>
        <w:r>
          <w:tab/>
        </w:r>
        <w:r>
          <w:fldChar w:fldCharType="begin"/>
        </w:r>
        <w:r>
          <w:instrText xml:space="preserve"> PAGEREF _Toc29873 \h </w:instrText>
        </w:r>
        <w:r>
          <w:fldChar w:fldCharType="separate"/>
        </w:r>
        <w:r>
          <w:t>38</w:t>
        </w:r>
        <w:r>
          <w:fldChar w:fldCharType="end"/>
        </w:r>
      </w:hyperlink>
    </w:p>
    <w:p>
      <w:pPr>
        <w:pStyle w:val="TOC1"/>
        <w:tabs>
          <w:tab w:val="right" w:leader="dot" w:pos="8306"/>
        </w:tabs>
      </w:pPr>
      <w:hyperlink w:anchor="_Toc22969" w:history="1">
        <w:r>
          <w:rPr>
            <w:rFonts w:ascii="仿宋" w:eastAsia="仿宋" w:hAnsi="仿宋" w:cs="仿宋" w:hint="eastAsia"/>
            <w:lang w:eastAsia="zh-CN"/>
          </w:rPr>
          <w:t>十、生产安全保护</w:t>
        </w:r>
        <w:r>
          <w:tab/>
        </w:r>
        <w:r>
          <w:fldChar w:fldCharType="begin"/>
        </w:r>
        <w:r>
          <w:instrText xml:space="preserve"> PAGEREF _Toc22969 \h </w:instrText>
        </w:r>
        <w:r>
          <w:fldChar w:fldCharType="separate"/>
        </w:r>
        <w:r>
          <w:t>38</w:t>
        </w:r>
        <w:r>
          <w:fldChar w:fldCharType="end"/>
        </w:r>
      </w:hyperlink>
    </w:p>
    <w:p>
      <w:pPr>
        <w:pStyle w:val="TOC2"/>
        <w:tabs>
          <w:tab w:val="right" w:leader="dot" w:pos="8306"/>
        </w:tabs>
      </w:pPr>
      <w:hyperlink w:anchor="_Toc28772" w:history="1">
        <w:r>
          <w:rPr>
            <w:rFonts w:ascii="仿宋" w:eastAsia="仿宋" w:hAnsi="仿宋" w:cs="仿宋" w:hint="eastAsia"/>
            <w:lang w:eastAsia="zh-CN"/>
          </w:rPr>
          <w:t>(一)、消防安全</w:t>
        </w:r>
        <w:r>
          <w:tab/>
        </w:r>
        <w:r>
          <w:fldChar w:fldCharType="begin"/>
        </w:r>
        <w:r>
          <w:instrText xml:space="preserve"> PAGEREF _Toc28772 \h </w:instrText>
        </w:r>
        <w:r>
          <w:fldChar w:fldCharType="separate"/>
        </w:r>
        <w:r>
          <w:t>38</w:t>
        </w:r>
        <w:r>
          <w:fldChar w:fldCharType="end"/>
        </w:r>
      </w:hyperlink>
    </w:p>
    <w:p>
      <w:pPr>
        <w:pStyle w:val="TOC2"/>
        <w:tabs>
          <w:tab w:val="right" w:leader="dot" w:pos="8306"/>
        </w:tabs>
      </w:pPr>
      <w:hyperlink w:anchor="_Toc28044" w:history="1">
        <w:r>
          <w:rPr>
            <w:rFonts w:ascii="仿宋" w:eastAsia="仿宋" w:hAnsi="仿宋" w:cs="仿宋" w:hint="eastAsia"/>
            <w:lang w:eastAsia="zh-CN"/>
          </w:rPr>
          <w:t>(二)、防火防爆总图布置措施</w:t>
        </w:r>
        <w:r>
          <w:tab/>
        </w:r>
        <w:r>
          <w:fldChar w:fldCharType="begin"/>
        </w:r>
        <w:r>
          <w:instrText xml:space="preserve"> PAGEREF _Toc28044 \h </w:instrText>
        </w:r>
        <w:r>
          <w:fldChar w:fldCharType="separate"/>
        </w:r>
        <w:r>
          <w:t>40</w:t>
        </w:r>
        <w:r>
          <w:fldChar w:fldCharType="end"/>
        </w:r>
      </w:hyperlink>
    </w:p>
    <w:p>
      <w:pPr>
        <w:pStyle w:val="TOC2"/>
        <w:tabs>
          <w:tab w:val="right" w:leader="dot" w:pos="8306"/>
        </w:tabs>
      </w:pPr>
      <w:hyperlink w:anchor="_Toc15174" w:history="1">
        <w:r>
          <w:rPr>
            <w:rFonts w:ascii="仿宋" w:eastAsia="仿宋" w:hAnsi="仿宋" w:cs="仿宋" w:hint="eastAsia"/>
            <w:lang w:eastAsia="zh-CN"/>
          </w:rPr>
          <w:t>(三)、自然灾害防范措施</w:t>
        </w:r>
        <w:r>
          <w:tab/>
        </w:r>
        <w:r>
          <w:fldChar w:fldCharType="begin"/>
        </w:r>
        <w:r>
          <w:instrText xml:space="preserve"> PAGEREF _Toc15174 \h </w:instrText>
        </w:r>
        <w:r>
          <w:fldChar w:fldCharType="separate"/>
        </w:r>
        <w:r>
          <w:t>41</w:t>
        </w:r>
        <w:r>
          <w:fldChar w:fldCharType="end"/>
        </w:r>
      </w:hyperlink>
    </w:p>
    <w:p>
      <w:pPr>
        <w:pStyle w:val="TOC2"/>
        <w:tabs>
          <w:tab w:val="right" w:leader="dot" w:pos="8306"/>
        </w:tabs>
      </w:pPr>
      <w:hyperlink w:anchor="_Toc10359" w:history="1">
        <w:r>
          <w:rPr>
            <w:rFonts w:ascii="仿宋" w:eastAsia="仿宋" w:hAnsi="仿宋" w:cs="仿宋" w:hint="eastAsia"/>
            <w:lang w:eastAsia="zh-CN"/>
          </w:rPr>
          <w:t>(四)、安全色及安全标志使用要求</w:t>
        </w:r>
        <w:r>
          <w:tab/>
        </w:r>
        <w:r>
          <w:fldChar w:fldCharType="begin"/>
        </w:r>
        <w:r>
          <w:instrText xml:space="preserve"> PAGEREF _Toc10359 \h </w:instrText>
        </w:r>
        <w:r>
          <w:fldChar w:fldCharType="separate"/>
        </w:r>
        <w:r>
          <w:t>42</w:t>
        </w:r>
        <w:r>
          <w:fldChar w:fldCharType="end"/>
        </w:r>
      </w:hyperlink>
    </w:p>
    <w:p>
      <w:pPr>
        <w:pStyle w:val="TOC2"/>
        <w:tabs>
          <w:tab w:val="right" w:leader="dot" w:pos="8306"/>
        </w:tabs>
      </w:pPr>
      <w:hyperlink w:anchor="_Toc11258" w:history="1">
        <w:r>
          <w:rPr>
            <w:rFonts w:ascii="仿宋" w:eastAsia="仿宋" w:hAnsi="仿宋" w:cs="仿宋" w:hint="eastAsia"/>
            <w:lang w:eastAsia="zh-CN"/>
          </w:rPr>
          <w:t>(五)、防尘防毒措施</w:t>
        </w:r>
        <w:r>
          <w:tab/>
        </w:r>
        <w:r>
          <w:fldChar w:fldCharType="begin"/>
        </w:r>
        <w:r>
          <w:instrText xml:space="preserve"> PAGEREF _Toc11258 \h </w:instrText>
        </w:r>
        <w:r>
          <w:fldChar w:fldCharType="separate"/>
        </w:r>
        <w:r>
          <w:t>43</w:t>
        </w:r>
        <w:r>
          <w:fldChar w:fldCharType="end"/>
        </w:r>
      </w:hyperlink>
    </w:p>
    <w:p>
      <w:pPr>
        <w:pStyle w:val="TOC2"/>
        <w:tabs>
          <w:tab w:val="right" w:leader="dot" w:pos="8306"/>
        </w:tabs>
      </w:pPr>
      <w:hyperlink w:anchor="_Toc5533" w:history="1">
        <w:r>
          <w:rPr>
            <w:rFonts w:ascii="仿宋" w:eastAsia="仿宋" w:hAnsi="仿宋" w:cs="仿宋" w:hint="eastAsia"/>
            <w:lang w:eastAsia="zh-CN"/>
          </w:rPr>
          <w:t>(六)、防静电、触电防护及防雷措施</w:t>
        </w:r>
        <w:r>
          <w:tab/>
        </w:r>
        <w:r>
          <w:fldChar w:fldCharType="begin"/>
        </w:r>
        <w:r>
          <w:instrText xml:space="preserve"> PAGEREF _Toc5533 \h </w:instrText>
        </w:r>
        <w:r>
          <w:fldChar w:fldCharType="separate"/>
        </w:r>
        <w:r>
          <w:t>43</w:t>
        </w:r>
        <w:r>
          <w:fldChar w:fldCharType="end"/>
        </w:r>
      </w:hyperlink>
    </w:p>
    <w:p>
      <w:pPr>
        <w:pStyle w:val="TOC2"/>
        <w:tabs>
          <w:tab w:val="right" w:leader="dot" w:pos="8306"/>
        </w:tabs>
      </w:pPr>
      <w:hyperlink w:anchor="_Toc15326" w:history="1">
        <w:r>
          <w:rPr>
            <w:rFonts w:ascii="仿宋" w:eastAsia="仿宋" w:hAnsi="仿宋" w:cs="仿宋" w:hint="eastAsia"/>
            <w:lang w:eastAsia="zh-CN"/>
          </w:rPr>
          <w:t>(七)、机械设备安全保障措施</w:t>
        </w:r>
        <w:r>
          <w:tab/>
        </w:r>
        <w:r>
          <w:fldChar w:fldCharType="begin"/>
        </w:r>
        <w:r>
          <w:instrText xml:space="preserve"> PAGEREF _Toc15326 \h </w:instrText>
        </w:r>
        <w:r>
          <w:fldChar w:fldCharType="separate"/>
        </w:r>
        <w:r>
          <w:t>45</w:t>
        </w:r>
        <w:r>
          <w:fldChar w:fldCharType="end"/>
        </w:r>
      </w:hyperlink>
    </w:p>
    <w:p>
      <w:pPr>
        <w:pStyle w:val="TOC1"/>
        <w:tabs>
          <w:tab w:val="right" w:leader="dot" w:pos="8306"/>
        </w:tabs>
      </w:pPr>
      <w:hyperlink w:anchor="_Toc8329" w:history="1">
        <w:r>
          <w:rPr>
            <w:rFonts w:ascii="仿宋" w:eastAsia="仿宋" w:hAnsi="仿宋" w:cs="仿宋" w:hint="eastAsia"/>
            <w:lang w:eastAsia="zh-CN"/>
          </w:rPr>
          <w:t>十一、防静电椅项目创新与研发</w:t>
        </w:r>
        <w:r>
          <w:tab/>
        </w:r>
        <w:r>
          <w:fldChar w:fldCharType="begin"/>
        </w:r>
        <w:r>
          <w:instrText xml:space="preserve"> PAGEREF _Toc8329 \h </w:instrText>
        </w:r>
        <w:r>
          <w:fldChar w:fldCharType="separate"/>
        </w:r>
        <w:r>
          <w:t>46</w:t>
        </w:r>
        <w:r>
          <w:fldChar w:fldCharType="end"/>
        </w:r>
      </w:hyperlink>
    </w:p>
    <w:p>
      <w:pPr>
        <w:pStyle w:val="TOC2"/>
        <w:tabs>
          <w:tab w:val="right" w:leader="dot" w:pos="8306"/>
        </w:tabs>
      </w:pPr>
      <w:hyperlink w:anchor="_Toc10609" w:history="1">
        <w:r>
          <w:rPr>
            <w:rFonts w:ascii="仿宋" w:eastAsia="仿宋" w:hAnsi="仿宋" w:cs="仿宋" w:hint="eastAsia"/>
            <w:lang w:eastAsia="zh-CN"/>
          </w:rPr>
          <w:t>(一)、创新策略与方向</w:t>
        </w:r>
        <w:r>
          <w:tab/>
        </w:r>
        <w:r>
          <w:fldChar w:fldCharType="begin"/>
        </w:r>
        <w:r>
          <w:instrText xml:space="preserve"> PAGEREF _Toc10609 \h </w:instrText>
        </w:r>
        <w:r>
          <w:fldChar w:fldCharType="separate"/>
        </w:r>
        <w:r>
          <w:t>46</w:t>
        </w:r>
        <w:r>
          <w:fldChar w:fldCharType="end"/>
        </w:r>
      </w:hyperlink>
    </w:p>
    <w:p>
      <w:pPr>
        <w:pStyle w:val="TOC2"/>
        <w:tabs>
          <w:tab w:val="right" w:leader="dot" w:pos="8306"/>
        </w:tabs>
      </w:pPr>
      <w:hyperlink w:anchor="_Toc29299" w:history="1">
        <w:r>
          <w:rPr>
            <w:rFonts w:ascii="仿宋" w:eastAsia="仿宋" w:hAnsi="仿宋" w:cs="仿宋" w:hint="eastAsia"/>
            <w:lang w:eastAsia="zh-CN"/>
          </w:rPr>
          <w:t>(二)、研发规划与投入</w:t>
        </w:r>
        <w:r>
          <w:tab/>
        </w:r>
        <w:r>
          <w:fldChar w:fldCharType="begin"/>
        </w:r>
        <w:r>
          <w:instrText xml:space="preserve"> PAGEREF _Toc29299 \h </w:instrText>
        </w:r>
        <w:r>
          <w:fldChar w:fldCharType="separate"/>
        </w:r>
        <w:r>
          <w:t>48</w:t>
        </w:r>
        <w:r>
          <w:fldChar w:fldCharType="end"/>
        </w:r>
      </w:hyperlink>
    </w:p>
    <w:p>
      <w:pPr>
        <w:pStyle w:val="TOC1"/>
        <w:tabs>
          <w:tab w:val="right" w:leader="dot" w:pos="8306"/>
        </w:tabs>
      </w:pPr>
      <w:hyperlink w:anchor="_Toc4847" w:history="1">
        <w:r>
          <w:rPr>
            <w:rFonts w:ascii="仿宋" w:eastAsia="仿宋" w:hAnsi="仿宋" w:cs="仿宋" w:hint="eastAsia"/>
            <w:lang w:eastAsia="zh-CN"/>
          </w:rPr>
          <w:t>十二、防静电椅项目财务管理</w:t>
        </w:r>
        <w:r>
          <w:tab/>
        </w:r>
        <w:r>
          <w:fldChar w:fldCharType="begin"/>
        </w:r>
        <w:r>
          <w:instrText xml:space="preserve"> PAGEREF _Toc4847 \h </w:instrText>
        </w:r>
        <w:r>
          <w:fldChar w:fldCharType="separate"/>
        </w:r>
        <w:r>
          <w:t>49</w:t>
        </w:r>
        <w:r>
          <w:fldChar w:fldCharType="end"/>
        </w:r>
      </w:hyperlink>
    </w:p>
    <w:p>
      <w:pPr>
        <w:pStyle w:val="TOC2"/>
        <w:tabs>
          <w:tab w:val="right" w:leader="dot" w:pos="8306"/>
        </w:tabs>
      </w:pPr>
      <w:hyperlink w:anchor="_Toc2789" w:history="1">
        <w:r>
          <w:rPr>
            <w:rFonts w:ascii="仿宋" w:eastAsia="仿宋" w:hAnsi="仿宋" w:cs="仿宋" w:hint="eastAsia"/>
            <w:lang w:eastAsia="zh-CN"/>
          </w:rPr>
          <w:t>(一)、资金需求大</w:t>
        </w:r>
        <w:r>
          <w:tab/>
        </w:r>
        <w:r>
          <w:fldChar w:fldCharType="begin"/>
        </w:r>
        <w:r>
          <w:instrText xml:space="preserve"> PAGEREF _Toc2789 \h </w:instrText>
        </w:r>
        <w:r>
          <w:fldChar w:fldCharType="separate"/>
        </w:r>
        <w:r>
          <w:t>49</w:t>
        </w:r>
        <w:r>
          <w:fldChar w:fldCharType="end"/>
        </w:r>
      </w:hyperlink>
    </w:p>
    <w:p>
      <w:pPr>
        <w:pStyle w:val="TOC2"/>
        <w:tabs>
          <w:tab w:val="right" w:leader="dot" w:pos="8306"/>
        </w:tabs>
      </w:pPr>
      <w:hyperlink w:anchor="_Toc29431" w:history="1">
        <w:r>
          <w:rPr>
            <w:rFonts w:ascii="仿宋" w:eastAsia="仿宋" w:hAnsi="仿宋" w:cs="仿宋" w:hint="eastAsia"/>
            <w:lang w:eastAsia="zh-CN"/>
          </w:rPr>
          <w:t>(二)、研发周期长</w:t>
        </w:r>
        <w:r>
          <w:tab/>
        </w:r>
        <w:r>
          <w:fldChar w:fldCharType="begin"/>
        </w:r>
        <w:r>
          <w:instrText xml:space="preserve"> PAGEREF _Toc29431 \h </w:instrText>
        </w:r>
        <w:r>
          <w:fldChar w:fldCharType="separate"/>
        </w:r>
        <w:r>
          <w:t>50</w:t>
        </w:r>
        <w:r>
          <w:fldChar w:fldCharType="end"/>
        </w:r>
      </w:hyperlink>
    </w:p>
    <w:p>
      <w:pPr>
        <w:pStyle w:val="TOC2"/>
        <w:tabs>
          <w:tab w:val="right" w:leader="dot" w:pos="8306"/>
        </w:tabs>
      </w:pPr>
      <w:hyperlink w:anchor="_Toc30291" w:history="1">
        <w:r>
          <w:rPr>
            <w:rFonts w:ascii="仿宋" w:eastAsia="仿宋" w:hAnsi="仿宋" w:cs="仿宋" w:hint="eastAsia"/>
            <w:lang w:eastAsia="zh-CN"/>
          </w:rPr>
          <w:t>(三)、市场风险大</w:t>
        </w:r>
        <w:r>
          <w:tab/>
        </w:r>
        <w:r>
          <w:fldChar w:fldCharType="begin"/>
        </w:r>
        <w:r>
          <w:instrText xml:space="preserve"> PAGEREF _Toc30291 \h </w:instrText>
        </w:r>
        <w:r>
          <w:fldChar w:fldCharType="separate"/>
        </w:r>
        <w:r>
          <w:t>52</w:t>
        </w:r>
        <w:r>
          <w:fldChar w:fldCharType="end"/>
        </w:r>
      </w:hyperlink>
    </w:p>
    <w:p>
      <w:pPr>
        <w:pStyle w:val="TOC2"/>
        <w:tabs>
          <w:tab w:val="right" w:leader="dot" w:pos="8306"/>
        </w:tabs>
      </w:pPr>
      <w:hyperlink w:anchor="_Toc30516" w:history="1">
        <w:r>
          <w:rPr>
            <w:rFonts w:ascii="仿宋" w:eastAsia="仿宋" w:hAnsi="仿宋" w:cs="仿宋" w:hint="eastAsia"/>
            <w:lang w:eastAsia="zh-CN"/>
          </w:rPr>
          <w:t>(四)、利润率高</w:t>
        </w:r>
        <w:r>
          <w:tab/>
        </w:r>
        <w:r>
          <w:fldChar w:fldCharType="begin"/>
        </w:r>
        <w:r>
          <w:instrText xml:space="preserve"> PAGEREF _Toc30516 \h </w:instrText>
        </w:r>
        <w:r>
          <w:fldChar w:fldCharType="separate"/>
        </w:r>
        <w:r>
          <w:t>54</w:t>
        </w:r>
        <w:r>
          <w:fldChar w:fldCharType="end"/>
        </w:r>
      </w:hyperlink>
    </w:p>
    <w:p>
      <w:pPr>
        <w:pStyle w:val="TOC1"/>
        <w:tabs>
          <w:tab w:val="right" w:leader="dot" w:pos="8306"/>
        </w:tabs>
      </w:pPr>
      <w:hyperlink w:anchor="_Toc23201" w:history="1">
        <w:r>
          <w:rPr>
            <w:rFonts w:ascii="仿宋" w:eastAsia="仿宋" w:hAnsi="仿宋" w:cs="仿宋" w:hint="eastAsia"/>
            <w:lang w:eastAsia="zh-CN"/>
          </w:rPr>
          <w:t>十三、防静电椅项目实施时间节点</w:t>
        </w:r>
        <w:r>
          <w:tab/>
        </w:r>
        <w:r>
          <w:fldChar w:fldCharType="begin"/>
        </w:r>
        <w:r>
          <w:instrText xml:space="preserve"> PAGEREF _Toc23201 \h </w:instrText>
        </w:r>
        <w:r>
          <w:fldChar w:fldCharType="separate"/>
        </w:r>
        <w:r>
          <w:t>56</w:t>
        </w:r>
        <w:r>
          <w:fldChar w:fldCharType="end"/>
        </w:r>
      </w:hyperlink>
    </w:p>
    <w:p>
      <w:pPr>
        <w:pStyle w:val="TOC2"/>
        <w:tabs>
          <w:tab w:val="right" w:leader="dot" w:pos="8306"/>
        </w:tabs>
      </w:pPr>
      <w:hyperlink w:anchor="_Toc10583" w:history="1">
        <w:r>
          <w:rPr>
            <w:rFonts w:ascii="仿宋" w:eastAsia="仿宋" w:hAnsi="仿宋" w:cs="仿宋" w:hint="eastAsia"/>
            <w:lang w:eastAsia="zh-CN"/>
          </w:rPr>
          <w:t>(一)、防静电椅项目启动阶段时间节点</w:t>
        </w:r>
        <w:r>
          <w:tab/>
        </w:r>
        <w:r>
          <w:fldChar w:fldCharType="begin"/>
        </w:r>
        <w:r>
          <w:instrText xml:space="preserve"> PAGEREF _Toc10583 \h </w:instrText>
        </w:r>
        <w:r>
          <w:fldChar w:fldCharType="separate"/>
        </w:r>
        <w:r>
          <w:t>56</w:t>
        </w:r>
        <w:r>
          <w:fldChar w:fldCharType="end"/>
        </w:r>
      </w:hyperlink>
    </w:p>
    <w:p>
      <w:pPr>
        <w:pStyle w:val="TOC2"/>
        <w:tabs>
          <w:tab w:val="right" w:leader="dot" w:pos="8306"/>
        </w:tabs>
      </w:pPr>
      <w:hyperlink w:anchor="_Toc4271" w:history="1">
        <w:r>
          <w:rPr>
            <w:rFonts w:ascii="仿宋" w:eastAsia="仿宋" w:hAnsi="仿宋" w:cs="仿宋" w:hint="eastAsia"/>
            <w:lang w:eastAsia="zh-CN"/>
          </w:rPr>
          <w:t>(二)、防静电椅项目执行阶段时间节点</w:t>
        </w:r>
        <w:r>
          <w:tab/>
        </w:r>
        <w:r>
          <w:fldChar w:fldCharType="begin"/>
        </w:r>
        <w:r>
          <w:instrText xml:space="preserve"> PAGEREF _Toc4271 \h </w:instrText>
        </w:r>
        <w:r>
          <w:fldChar w:fldCharType="separate"/>
        </w:r>
        <w:r>
          <w:t>57</w:t>
        </w:r>
        <w:r>
          <w:fldChar w:fldCharType="end"/>
        </w:r>
      </w:hyperlink>
    </w:p>
    <w:p>
      <w:pPr>
        <w:pStyle w:val="TOC2"/>
        <w:tabs>
          <w:tab w:val="right" w:leader="dot" w:pos="8306"/>
        </w:tabs>
      </w:pPr>
      <w:hyperlink w:anchor="_Toc25835" w:history="1">
        <w:r>
          <w:rPr>
            <w:rFonts w:ascii="仿宋" w:eastAsia="仿宋" w:hAnsi="仿宋" w:cs="仿宋" w:hint="eastAsia"/>
            <w:lang w:eastAsia="zh-CN"/>
          </w:rPr>
          <w:t>(三)、防静电椅项目完成阶段时间节点</w:t>
        </w:r>
        <w:r>
          <w:tab/>
        </w:r>
        <w:r>
          <w:fldChar w:fldCharType="begin"/>
        </w:r>
        <w:r>
          <w:instrText xml:space="preserve"> PAGEREF _Toc25835 \h </w:instrText>
        </w:r>
        <w:r>
          <w:fldChar w:fldCharType="separate"/>
        </w:r>
        <w:r>
          <w:t>58</w:t>
        </w:r>
        <w:r>
          <w:fldChar w:fldCharType="end"/>
        </w:r>
      </w:hyperlink>
    </w:p>
    <w:p>
      <w:pPr>
        <w:pStyle w:val="TOC1"/>
        <w:tabs>
          <w:tab w:val="right" w:leader="dot" w:pos="8306"/>
        </w:tabs>
      </w:pPr>
      <w:hyperlink w:anchor="_Toc31580" w:history="1">
        <w:r>
          <w:rPr>
            <w:rFonts w:ascii="仿宋" w:eastAsia="仿宋" w:hAnsi="仿宋" w:cs="仿宋" w:hint="eastAsia"/>
            <w:lang w:eastAsia="zh-CN"/>
          </w:rPr>
          <w:t>十四、营销与推广策略</w:t>
        </w:r>
        <w:r>
          <w:tab/>
        </w:r>
        <w:r>
          <w:fldChar w:fldCharType="begin"/>
        </w:r>
        <w:r>
          <w:instrText xml:space="preserve"> PAGEREF _Toc31580 \h </w:instrText>
        </w:r>
        <w:r>
          <w:fldChar w:fldCharType="separate"/>
        </w:r>
        <w:r>
          <w:t>59</w:t>
        </w:r>
        <w:r>
          <w:fldChar w:fldCharType="end"/>
        </w:r>
      </w:hyperlink>
    </w:p>
    <w:p>
      <w:pPr>
        <w:pStyle w:val="TOC2"/>
        <w:tabs>
          <w:tab w:val="right" w:leader="dot" w:pos="8306"/>
        </w:tabs>
      </w:pPr>
      <w:hyperlink w:anchor="_Toc10443" w:history="1">
        <w:r>
          <w:rPr>
            <w:rFonts w:ascii="仿宋" w:eastAsia="仿宋" w:hAnsi="仿宋" w:cs="仿宋" w:hint="eastAsia"/>
            <w:lang w:eastAsia="zh-CN"/>
          </w:rPr>
          <w:t>(一)、产品/服务定位与特点</w:t>
        </w:r>
        <w:r>
          <w:tab/>
        </w:r>
        <w:r>
          <w:fldChar w:fldCharType="begin"/>
        </w:r>
        <w:r>
          <w:instrText xml:space="preserve"> PAGEREF _Toc10443 \h </w:instrText>
        </w:r>
        <w:r>
          <w:fldChar w:fldCharType="separate"/>
        </w:r>
        <w:r>
          <w:t>59</w:t>
        </w:r>
        <w:r>
          <w:fldChar w:fldCharType="end"/>
        </w:r>
      </w:hyperlink>
    </w:p>
    <w:p>
      <w:pPr>
        <w:pStyle w:val="TOC2"/>
        <w:tabs>
          <w:tab w:val="right" w:leader="dot" w:pos="8306"/>
        </w:tabs>
      </w:pPr>
      <w:hyperlink w:anchor="_Toc4008" w:history="1">
        <w:r>
          <w:rPr>
            <w:rFonts w:ascii="仿宋" w:eastAsia="仿宋" w:hAnsi="仿宋" w:cs="仿宋" w:hint="eastAsia"/>
            <w:lang w:eastAsia="zh-CN"/>
          </w:rPr>
          <w:t>(二)、市场定位与竞争分析</w:t>
        </w:r>
        <w:r>
          <w:tab/>
        </w:r>
        <w:r>
          <w:fldChar w:fldCharType="begin"/>
        </w:r>
        <w:r>
          <w:instrText xml:space="preserve"> PAGEREF _Toc4008 \h </w:instrText>
        </w:r>
        <w:r>
          <w:fldChar w:fldCharType="separate"/>
        </w:r>
        <w:r>
          <w:t>61</w:t>
        </w:r>
        <w:r>
          <w:fldChar w:fldCharType="end"/>
        </w:r>
      </w:hyperlink>
    </w:p>
    <w:p>
      <w:pPr>
        <w:pStyle w:val="TOC2"/>
        <w:tabs>
          <w:tab w:val="right" w:leader="dot" w:pos="8306"/>
        </w:tabs>
      </w:pPr>
      <w:hyperlink w:anchor="_Toc2369" w:history="1">
        <w:r>
          <w:rPr>
            <w:rFonts w:ascii="仿宋" w:eastAsia="仿宋" w:hAnsi="仿宋" w:cs="仿宋" w:hint="eastAsia"/>
            <w:lang w:eastAsia="zh-CN"/>
          </w:rPr>
          <w:t>(三)、营销渠道与策略</w:t>
        </w:r>
        <w:r>
          <w:tab/>
        </w:r>
        <w:r>
          <w:fldChar w:fldCharType="begin"/>
        </w:r>
        <w:r>
          <w:instrText xml:space="preserve"> PAGEREF _Toc2369 \h </w:instrText>
        </w:r>
        <w:r>
          <w:fldChar w:fldCharType="separate"/>
        </w:r>
        <w:r>
          <w:t>62</w:t>
        </w:r>
        <w:r>
          <w:fldChar w:fldCharType="end"/>
        </w:r>
      </w:hyperlink>
    </w:p>
    <w:p>
      <w:pPr>
        <w:pStyle w:val="TOC2"/>
        <w:tabs>
          <w:tab w:val="right" w:leader="dot" w:pos="8306"/>
        </w:tabs>
      </w:pPr>
      <w:hyperlink w:anchor="_Toc24282" w:history="1">
        <w:r>
          <w:rPr>
            <w:rFonts w:ascii="仿宋" w:eastAsia="仿宋" w:hAnsi="仿宋" w:cs="仿宋" w:hint="eastAsia"/>
            <w:lang w:eastAsia="zh-CN"/>
          </w:rPr>
          <w:t>(四)、推广与宣传活动</w:t>
        </w:r>
        <w:r>
          <w:tab/>
        </w:r>
        <w:r>
          <w:fldChar w:fldCharType="begin"/>
        </w:r>
        <w:r>
          <w:instrText xml:space="preserve"> PAGEREF _Toc24282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33"/>
      <w:r>
        <w:rPr>
          <w:rFonts w:ascii="仿宋" w:eastAsia="仿宋" w:hAnsi="仿宋" w:cs="仿宋" w:hint="eastAsia"/>
          <w:sz w:val="28"/>
          <w:lang w:eastAsia="zh-CN"/>
        </w:rPr>
        <w:t>一、防静电椅项目可持续发展</w:t>
      </w:r>
      <w:bookmarkEnd w:id="2"/>
    </w:p>
    <w:p>
      <w:pPr>
        <w:pStyle w:val="Heading2"/>
        <w:rPr>
          <w:rFonts w:ascii="仿宋" w:eastAsia="仿宋" w:hAnsi="仿宋" w:cs="仿宋" w:hint="eastAsia"/>
          <w:lang w:eastAsia="zh-CN"/>
        </w:rPr>
      </w:pPr>
      <w:bookmarkStart w:id="3" w:name="_Toc2738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椅项目中，防静电椅项目团队着眼于未来，明确了可持续发展的战略方向。制定的具体可持续发展目标包括降低资源使用、采用环保技术、最大化社会效益等。这一步骤不仅有助于防静电椅项目在环保和社会责任方面达到最高标准，也为未来提供了明确的指引，确保防静电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可持续实践的融入防静电椅项目管理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静电椅项目管理周期。从防静电椅项目规划开始，防静电椅项目团队就考虑了环境和社会的因素。在执行阶段，防静电椅项目团队积极推动绿色技术的应用，优化资源利用。此外，关注员工的社会责任，通过培训和沟通活动提高员工对可持续发展的认知，使他们能够在日常工作中践行可持续实践。这些举措不仅为防静电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79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扎根于防静电椅项目的可持续发展理念，我们深信环保与社会责任是防静电椅项目成功的关键支柱。在防静电椅项目的每一步，我们都致力于通过创新和实践，履行对环境和社会的坚定责任。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团队通过引入先进的环保技术、建立高效的废物处理系统以及推动能源节约措施，积极履行环保责任。定期的环保监测和评估确保防静电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不仅致力于自身可持续发展，还注重对社会的回馈。通过支持社区防静电椅项目、参与慈善事业、提供培训机会等方式，防静电椅项目积极履行社会责任。与当地社区建立积极互动，关注员工的工作与生活平衡，以及员工的身心健康，是防静电椅项目在社会责任层面的关键举措。这样的实践不仅增强了防静电椅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69"/>
      <w:r>
        <w:rPr>
          <w:rFonts w:ascii="仿宋" w:eastAsia="仿宋" w:hAnsi="仿宋" w:cs="仿宋" w:hint="eastAsia"/>
          <w:sz w:val="28"/>
          <w:lang w:eastAsia="zh-CN"/>
        </w:rPr>
        <w:t>二、防静电椅项目选址可行性分析</w:t>
      </w:r>
      <w:bookmarkEnd w:id="5"/>
    </w:p>
    <w:p>
      <w:pPr>
        <w:pStyle w:val="Heading2"/>
        <w:rPr>
          <w:rFonts w:ascii="仿宋" w:eastAsia="仿宋" w:hAnsi="仿宋" w:cs="仿宋" w:hint="eastAsia"/>
          <w:lang w:eastAsia="zh-CN"/>
        </w:rPr>
      </w:pPr>
      <w:bookmarkStart w:id="6" w:name="_Toc27601"/>
      <w:r>
        <w:rPr>
          <w:rFonts w:ascii="仿宋" w:eastAsia="仿宋" w:hAnsi="仿宋" w:cs="仿宋" w:hint="eastAsia"/>
          <w:lang w:eastAsia="zh-CN"/>
        </w:rPr>
        <w:t>(一)、防静电椅项目选址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该防静电椅项目选址位于XX省XX市XX区XXX街道</w:t>
      </w:r>
    </w:p>
    <w:p>
      <w:pPr>
        <w:pStyle w:val="Heading2"/>
        <w:ind w:firstLine="560" w:firstLineChars="200"/>
        <w:rPr>
          <w:rFonts w:ascii="仿宋" w:eastAsia="仿宋" w:hAnsi="仿宋" w:cs="仿宋" w:hint="eastAsia"/>
          <w:sz w:val="28"/>
          <w:lang w:eastAsia="zh-CN"/>
        </w:rPr>
      </w:pPr>
      <w:bookmarkStart w:id="7" w:name="_Toc2240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防静电椅项目的征地面积将根据防静电椅项目的实际规模和需求进行精确规划。具体面积XXX平方米，旨在确保防静电椅项目不仅能够满足当前的发展需求，还能够预留空间以适应未来的扩展。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净用地面积是在征地面积基础上去除不可利用面积后的实际可开发用地。具体面积XXX平方米，考虑到环保、交通、安全等多方面因素，以确保防静电椅项目在整体利用效率上达到最优。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防静电椅项目计划建设的建筑总规模具体面积XXX平方米。这一规模的确定综合考虑了防静电椅项目的性质、规模，以及城市规划的相关要求，确保建筑布局与周边环境协调一致。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绿地率是防静电椅项目用地中被规划为绿地的比例。具体面积XXX平方米，旨在通过合理规划绿地，改善防静电椅项目周边环境，提升居民生活质量，并符合城市整体绿化规划。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容积率是用地上可以建设的建筑总体积与用地面积之比。具体面积XXX，通过合理的容积率规划，确保防静电椅项目建筑规模与周边环境和谐共生。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确保防静电椅项目选址与当地城市规划相一致，具体面积XXX平方米。通过与城市规划部门深入沟通，确保防静电椅项目不仅符合城市的整体发展方向，还能够融入城市的发展布局，为城市的长远发展贡献力量。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静电椅项目选址符合当地产业政策，具体面积XXX平方米。这包括防静电椅项目对当地经济的促进作用，以及对相关产业的带动效应，确保防静电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用地总体要求必须符合环保和可持续发展的原则，具体面积XXX平方米。通过采用绿色建筑设计、节能减排等措施，确保防静电椅项目在建设和运营过程中对环境的影响最小化，达到可持续发展的要求。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确保防静电椅项目选址具备必要的公共设施配套，具体面积XXX平方米。这包括交通便利性、教育、医疗等基础设施，以提高居民生活品质，使得防静电椅项目选址更具吸引力。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考虑用地总体要求对当地社会稳定性的影响，具体面积XXX平方米。通过深入了解当地社区反馈，确保防静电椅项目的选址和建设过程对当地社会和谐稳定产生积极作用。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防静电椅项目选址不仅符合法规和规划，还在实际操作中具有可行性。这一全面规划将为防静电椅项目的成功实施提供坚实的基础，确保防静电椅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78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静电椅项目的设备规划和空间设计中，我们将采取灵活设备布局的措施。设备布局将根据实际需求进行灵活设计，避免不必要的浪费。通过合理规划设备摆放位置，我们将提高设备的利用率，减少设备间距，以确保防静电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静电椅项目内部引入共享设施的概念，例如共享会议室、办公区等。通过这种方式，我们可以减少对资源的重复建设，提高资源共享效率，从而减小防静电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00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静电椅项目的总图布置中，我们将不同功能区域进行明确的规划，以最大程度满足防静电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77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静电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防静电椅项目对环境的影响是综合评价的重要因素之一。我们将详细考虑选址周边的自然环境、生态保护区、水源地等情况，确保防静电椅项目的建设和运营对环境影响最小化，并符合当地的环保法规标准。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对选址的评价还需充分考虑当地政府的产业政策和法规。我们将详细了解防静电椅项目所在地的相关政策，确保防静电椅项目的规划和运营与当地法规相符，降低不必要的法律风险。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考虑到社会稳定性对企业运营的重要性，我们将评估选址地区的社会安全情况、劳工关系、社区反馈等方面，以确保防静电椅项目的建设和运营不会受到社会稳定性的负面影响。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最后，我们将综合考虑用地成本，包括土地购置费用、土地开发成本等。通过对用地成本的详细评估，我们能够做出更为精确的经济效益分析，为防静电椅项目的投资决策提供有力支持。</w:t>
      </w:r>
    </w:p>
    <w:p>
      <w:pPr>
        <w:pStyle w:val="Heading1"/>
        <w:ind w:firstLine="560" w:firstLineChars="200"/>
        <w:rPr>
          <w:rFonts w:ascii="仿宋" w:eastAsia="仿宋" w:hAnsi="仿宋" w:cs="仿宋" w:hint="eastAsia"/>
          <w:sz w:val="28"/>
          <w:lang w:eastAsia="zh-CN"/>
        </w:rPr>
      </w:pPr>
      <w:bookmarkStart w:id="11" w:name="_Toc25277"/>
      <w:r>
        <w:rPr>
          <w:rFonts w:ascii="仿宋" w:eastAsia="仿宋" w:hAnsi="仿宋" w:cs="仿宋" w:hint="eastAsia"/>
          <w:sz w:val="28"/>
          <w:lang w:eastAsia="zh-CN"/>
        </w:rPr>
        <w:t>三、防静电椅项目建设单位说明</w:t>
      </w:r>
      <w:bookmarkEnd w:id="11"/>
    </w:p>
    <w:p>
      <w:pPr>
        <w:pStyle w:val="Heading2"/>
        <w:rPr>
          <w:rFonts w:ascii="仿宋" w:eastAsia="仿宋" w:hAnsi="仿宋" w:cs="仿宋" w:hint="eastAsia"/>
          <w:lang w:eastAsia="zh-CN"/>
        </w:rPr>
      </w:pPr>
      <w:bookmarkStart w:id="12" w:name="_Toc31856"/>
      <w:r>
        <w:rPr>
          <w:rFonts w:ascii="仿宋" w:eastAsia="仿宋" w:hAnsi="仿宋" w:cs="仿宋" w:hint="eastAsia"/>
          <w:lang w:eastAsia="zh-CN"/>
        </w:rPr>
        <w:t>(一)、防静电椅项目承办单位基本情况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64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椅项目承办单位的XXXX，我们着眼于实现可持续的经济效益。通过技术创新和解决方案的提供，公司预计在防静电椅项目执行期间将获得可观的收入增长。这一收入来源主要包括防静电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同时，我们注重成本控制和效率提升，以确保防静电椅项目的可持续盈利。透过精细的管理和资源优化，公司期望实现防静电椅项目利润最大化。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椅项目实施进行全面的投资评估，包括防静电椅项目启动阶段的资金投入和后续运营成本。通过对防静电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静电椅项目实施过程中具备足够的资金流动性，公司将进行详尽的现金流分析。这包括资金需求的合理预测、防静电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680"/>
      <w:r>
        <w:rPr>
          <w:rFonts w:ascii="仿宋" w:eastAsia="仿宋" w:hAnsi="仿宋" w:cs="仿宋" w:hint="eastAsia"/>
          <w:sz w:val="28"/>
          <w:lang w:eastAsia="zh-CN"/>
        </w:rPr>
        <w:t>四、防静电椅项目绩效评估</w:t>
      </w:r>
      <w:bookmarkEnd w:id="14"/>
    </w:p>
    <w:p>
      <w:pPr>
        <w:pStyle w:val="Heading2"/>
        <w:rPr>
          <w:rFonts w:ascii="仿宋" w:eastAsia="仿宋" w:hAnsi="仿宋" w:cs="仿宋" w:hint="eastAsia"/>
          <w:lang w:eastAsia="zh-CN"/>
        </w:rPr>
      </w:pPr>
      <w:bookmarkStart w:id="15" w:name="_Toc634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椅项目中，我们设计了一套全面的绩效评估指标，以确保防静电椅项目的可控和成功交付。这些指标跨足防静电椅项目目标、成本、进度和质量等多个维度，为我们提供了全面洞察防静电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目标达成率是我们关注的首要指标。我们设定了明确的目标，并通过定期监测和评估，迅速发现并应对潜在的目标偏差。这为防静电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进度作为关键的绩效指标之一，得到了精心的关注。我们制定了详细的防静电椅项目进度计划，并设立了进度符合度指标，确保实际进度与计划进度保持一致。这使我们能够快速发现和解决潜在的进度问题，保持防静电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静电椅项目绩效的不可或缺的一环。我们引入了一系列的质量标准和客户满意度指标，以确保防静电椅项目交付的成果在质量上达到或超越预期水平。通过持续监测这些指标，我们努力提升防静电椅项目整体质量水平，为防静电椅项目的成功交付提供有力保障。通过这些科学且全面的绩效评估，我们能够更好地引导防静电椅项目的持续改进，确保防静电椅项目目标的顺利达成。</w:t>
      </w:r>
    </w:p>
    <w:p>
      <w:pPr>
        <w:pStyle w:val="Heading2"/>
        <w:ind w:firstLine="560" w:firstLineChars="200"/>
        <w:rPr>
          <w:rFonts w:ascii="仿宋" w:eastAsia="仿宋" w:hAnsi="仿宋" w:cs="仿宋" w:hint="eastAsia"/>
          <w:sz w:val="28"/>
          <w:lang w:eastAsia="zh-CN"/>
        </w:rPr>
      </w:pPr>
      <w:bookmarkStart w:id="16" w:name="_Toc447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绩效评估是防静电椅项目中的关键环节，为确保防静电椅项目达到预期目标，我们采用了多层次、多维度的绩效评估方法。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静电椅项目的战略目标对齐，确保每个决策和行动都与防静电椅项目整体目标保持一致。团队会定期召开战略对齐会议，审视当前工作与防静电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静电椅项目进度、质量、成本和风险等方面。这些指标通过数据收集和分析，为防静电椅项目管理团队提供了客观的评估依据。例如，我们通过防静电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绩效评估不仅仅停留在防静电椅项目内部，还考虑了防静电椅项目对外部环境的影响。我们定期进行干系人满意度调查，以了解各利益相关方对防静电椅项目的期望和满意度，并及时做出调整。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这种多层次、多角度的绩效评估方法，使得我们能够全面了解防静电椅项目的运行状态，及时做出调整，确保防静电椅项目在不断变化的环境中保持稳健前行。</w:t>
      </w:r>
    </w:p>
    <w:p>
      <w:pPr>
        <w:pStyle w:val="Heading2"/>
        <w:ind w:firstLine="560" w:firstLineChars="200"/>
        <w:rPr>
          <w:rFonts w:ascii="仿宋" w:eastAsia="仿宋" w:hAnsi="仿宋" w:cs="仿宋" w:hint="eastAsia"/>
          <w:sz w:val="28"/>
          <w:lang w:eastAsia="zh-CN"/>
        </w:rPr>
      </w:pPr>
      <w:bookmarkStart w:id="17" w:name="_Toc2452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为了确保防静电椅项目的有效管理和不断优化，我们采用了精心设计的绩效评估周期。这个周期旨在实现灵活、实时和全面的评估，以适应防静电椅项目执行中的各种挑战。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静电椅项目的不同需求，分为短期、中期和长期。短期评估关注每个迭代或工作周期，以及时发现和解决当前任务中的问题。中期评估涵盖几个迭代，深入了解整体防静电椅项目的趋势和性能。长期评估则着眼于整个防静电椅项目阶段，确保防静电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静电椅项目管理工具和协作平台，团队成员能够随时更新和分享防静电椅项目数据。这种实时性的反馈机制使我们能够及时察觉潜在问题，快速调整，保持防静电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静电椅项目的决策制定密不可分。每个周期的防静电椅项目回顾会议成为集体总结经验、识别问题深层次原因并找到创新解决方案的平台。这种定期的反思与调整机制使防静电椅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91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73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的技术管理特点体现在其创新导向。通过引入最先进的技术趋势和解决方案，防静电椅项目致力于提升科技含量、提高质量和效率水平。这意味着我们将采用最新的工具和方法，确保防静电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静电椅项目技术管理的显著特征。通过整合不同领域的技术资源，我们实现了跨学科的协同工作。这有助于优化技术架构，提高整体效能。此外，整合性策略还促进了不同技术团队之间的紧密沟通和高效合作，确保防静电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静电椅项目所采用的技术。通过不断优化技术方案，防静电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静电椅项目团队将在防静电椅项目初期识别可能的技术风险，并采取相应的预防和应对措施。通过建立健全的风险评估机制，防静电椅项目能够在实施过程中及时发现并解决潜在的技术问题，保障防静电椅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防静电椅项目中，技术将成为防静电椅项目成功的有力支持。这一深度剖析揭示了技术管理在防静电椅项目实施中的关键作用，为防静电椅项目的技术基础奠定了坚实的基础。</w:t>
      </w:r>
    </w:p>
    <w:p>
      <w:pPr>
        <w:pStyle w:val="Heading2"/>
        <w:ind w:firstLine="560" w:firstLineChars="200"/>
        <w:rPr>
          <w:rFonts w:ascii="仿宋" w:eastAsia="仿宋" w:hAnsi="仿宋" w:cs="仿宋" w:hint="eastAsia"/>
          <w:sz w:val="28"/>
          <w:lang w:eastAsia="zh-CN"/>
        </w:rPr>
      </w:pPr>
      <w:bookmarkStart w:id="20" w:name="_Toc2062"/>
      <w:r>
        <w:rPr>
          <w:rFonts w:ascii="仿宋" w:eastAsia="仿宋" w:hAnsi="仿宋" w:cs="仿宋" w:hint="eastAsia"/>
          <w:sz w:val="28"/>
          <w:lang w:eastAsia="zh-CN"/>
        </w:rPr>
        <w:t>(二)、防静电椅项目工艺技术设计方案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静电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静电椅项目将严格按照相关行业规范要求进行组织。通过有效控制产品质量，防静电椅项目将致力于为顾客提供优质的防静电椅项目产品和良好的服务。这体现了防静电椅项目对于生产活动合规性和质量标准的高度重视，为防静电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静电椅项目注重生态效益和清洁生产原则。防静电椅项目建设将紧密结合地方特色经济发展，与社会经济发展规划和区域环境保护规划方案相协调一致。通过与当地区域自然生态系统的结合，防静电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静电椅项目产品具有多样化的客户需求和个性化的特点。因此，防静电椅项目产品规格品种多样，且单批生产数量较小。为满足这一特点，防静电椅项目承办单位将建设先进的柔性制造生产线。通过广泛应用柔性制造技术，防静电椅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https://d.book118.com/396145152203010101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395E57"/>
    <w:rsid w:val="1F395E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14515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2024-03-01T15:15:00Z</dcterms:created>
  <dcterms:modified xsi:type="dcterms:W3CDTF">2024-03-01T15:15:48Z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9DDA657E95B94766B6D1A7E56DA88D35_11</vt:lpwstr>
  </property>
  <property fmtid="{D5CDD505-2E9C-101B-9397-08002B2CF9AE}" pid="3" name="KSOProductBuildVer">
    <vt:lpwstr>2052-12.1.0.16388</vt:lpwstr>
  </property>
</Properties>
</file>