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PCP行业商业计划书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9267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_Toc9267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8" w:history="1">
        <w:r>
          <w:rPr>
            <w:rFonts w:ascii="仿宋" w:eastAsia="仿宋" w:hAnsi="仿宋" w:cs="仿宋" w:hint="eastAsia"/>
            <w:lang w:eastAsia="zh-CN"/>
          </w:rPr>
          <w:t>一、经济影响分析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84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_Toc30784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_Toc1477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2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_Toc28328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00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_Toc14300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44" w:history="1">
        <w:r>
          <w:rPr>
            <w:rFonts w:ascii="仿宋" w:eastAsia="仿宋" w:hAnsi="仿宋" w:cs="仿宋" w:hint="eastAsia"/>
            <w:lang w:eastAsia="zh-CN"/>
          </w:rPr>
          <w:t>二、项目风险说明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84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_Toc11684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9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_Toc11579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7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_Toc25979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65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_Toc3565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6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8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_Toc11788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0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_Toc27420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66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_Toc8766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57" w:history="1">
        <w:r>
          <w:rPr>
            <w:rFonts w:ascii="仿宋" w:eastAsia="仿宋" w:hAnsi="仿宋" w:cs="仿宋" w:hint="eastAsia"/>
            <w:lang w:eastAsia="zh-CN"/>
          </w:rPr>
          <w:t>三、PCP项目概况</w:t>
        </w:r>
        <w:r>
          <w:tab/>
        </w:r>
        <w:r>
          <w:fldChar w:fldCharType="begin"/>
        </w:r>
        <w:r>
          <w:instrText xml:space="preserve"> PAGEREF _Toc19157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8" w:history="1">
        <w:r>
          <w:rPr>
            <w:rFonts w:ascii="仿宋" w:eastAsia="仿宋" w:hAnsi="仿宋" w:cs="仿宋" w:hint="eastAsia"/>
            <w:lang w:eastAsia="zh-CN"/>
          </w:rPr>
          <w:t>(一)、PCP项目承办单位基本情况</w:t>
        </w:r>
        <w:r>
          <w:tab/>
        </w:r>
        <w:r>
          <w:fldChar w:fldCharType="begin"/>
        </w:r>
        <w:r>
          <w:instrText xml:space="preserve"> PAGEREF _Toc23628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72" w:history="1">
        <w:r>
          <w:rPr>
            <w:rFonts w:ascii="仿宋" w:eastAsia="仿宋" w:hAnsi="仿宋" w:cs="仿宋" w:hint="eastAsia"/>
            <w:lang w:eastAsia="zh-CN"/>
          </w:rPr>
          <w:t>(二)、PCP项目建设符合性</w:t>
        </w:r>
        <w:r>
          <w:tab/>
        </w:r>
        <w:r>
          <w:fldChar w:fldCharType="begin"/>
        </w:r>
        <w:r>
          <w:instrText xml:space="preserve"> PAGEREF _Toc26272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96" w:history="1">
        <w:r>
          <w:rPr>
            <w:rFonts w:ascii="仿宋" w:eastAsia="仿宋" w:hAnsi="仿宋" w:cs="仿宋" w:hint="eastAsia"/>
            <w:lang w:eastAsia="zh-CN"/>
          </w:rPr>
          <w:t>(三)、PCP项目概况</w:t>
        </w:r>
        <w:r>
          <w:tab/>
        </w:r>
        <w:r>
          <w:fldChar w:fldCharType="begin"/>
        </w:r>
        <w:r>
          <w:instrText xml:space="preserve"> PAGEREF _Toc10796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36" w:history="1">
        <w:r>
          <w:rPr>
            <w:rFonts w:ascii="仿宋" w:eastAsia="仿宋" w:hAnsi="仿宋" w:cs="仿宋" w:hint="eastAsia"/>
            <w:lang w:eastAsia="zh-CN"/>
          </w:rPr>
          <w:t>(四)、PCP项目评价</w:t>
        </w:r>
        <w:r>
          <w:tab/>
        </w:r>
        <w:r>
          <w:fldChar w:fldCharType="begin"/>
        </w:r>
        <w:r>
          <w:instrText xml:space="preserve"> PAGEREF _Toc7136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0" w:history="1">
        <w:r>
          <w:rPr>
            <w:rFonts w:ascii="仿宋" w:eastAsia="仿宋" w:hAnsi="仿宋" w:cs="仿宋" w:hint="eastAsia"/>
            <w:lang w:eastAsia="zh-CN"/>
          </w:rPr>
          <w:t>(五)、主要经济指标</w:t>
        </w:r>
        <w:r>
          <w:tab/>
        </w:r>
        <w:r>
          <w:fldChar w:fldCharType="begin"/>
        </w:r>
        <w:r>
          <w:instrText xml:space="preserve"> PAGEREF _Toc9710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86" w:history="1">
        <w:r>
          <w:rPr>
            <w:rFonts w:ascii="仿宋" w:eastAsia="仿宋" w:hAnsi="仿宋" w:cs="仿宋" w:hint="eastAsia"/>
            <w:lang w:eastAsia="zh-CN"/>
          </w:rPr>
          <w:t>四、PCP项目节能可行性分析</w:t>
        </w:r>
        <w:r>
          <w:tab/>
        </w:r>
        <w:r>
          <w:fldChar w:fldCharType="begin"/>
        </w:r>
        <w:r>
          <w:instrText xml:space="preserve"> PAGEREF _Toc28086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11" w:history="1">
        <w:r>
          <w:rPr>
            <w:rFonts w:ascii="仿宋" w:eastAsia="仿宋" w:hAnsi="仿宋" w:cs="仿宋" w:hint="eastAsia"/>
            <w:lang w:eastAsia="zh-CN"/>
          </w:rPr>
          <w:t>(一)、节能概述</w:t>
        </w:r>
        <w:r>
          <w:tab/>
        </w:r>
        <w:r>
          <w:fldChar w:fldCharType="begin"/>
        </w:r>
        <w:r>
          <w:instrText xml:space="preserve"> PAGEREF _Toc6711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61" w:history="1">
        <w:r>
          <w:rPr>
            <w:rFonts w:ascii="仿宋" w:eastAsia="仿宋" w:hAnsi="仿宋" w:cs="仿宋" w:hint="eastAsia"/>
            <w:lang w:eastAsia="zh-CN"/>
          </w:rPr>
          <w:t>(二)、PCP项目所在地能源消费及能源供应条件</w:t>
        </w:r>
        <w:r>
          <w:tab/>
        </w:r>
        <w:r>
          <w:fldChar w:fldCharType="begin"/>
        </w:r>
        <w:r>
          <w:instrText xml:space="preserve"> PAGEREF _Toc10261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126" w:history="1">
        <w:r>
          <w:rPr>
            <w:rFonts w:ascii="仿宋" w:eastAsia="仿宋" w:hAnsi="仿宋" w:cs="仿宋" w:hint="eastAsia"/>
            <w:lang w:eastAsia="zh-CN"/>
          </w:rPr>
          <w:t>(三)、能源消费种类和数量分析</w:t>
        </w:r>
        <w:r>
          <w:tab/>
        </w:r>
        <w:r>
          <w:fldChar w:fldCharType="begin"/>
        </w:r>
        <w:r>
          <w:instrText xml:space="preserve"> PAGEREF _Toc10126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99" w:history="1">
        <w:r>
          <w:rPr>
            <w:rFonts w:ascii="仿宋" w:eastAsia="仿宋" w:hAnsi="仿宋" w:cs="仿宋" w:hint="eastAsia"/>
            <w:lang w:eastAsia="zh-CN"/>
          </w:rPr>
          <w:t>(四)、PCP项目预期节能综合评价</w:t>
        </w:r>
        <w:r>
          <w:tab/>
        </w:r>
        <w:r>
          <w:fldChar w:fldCharType="begin"/>
        </w:r>
        <w:r>
          <w:instrText xml:space="preserve"> PAGEREF _Toc17499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6" w:history="1">
        <w:r>
          <w:rPr>
            <w:rFonts w:ascii="仿宋" w:eastAsia="仿宋" w:hAnsi="仿宋" w:cs="仿宋" w:hint="eastAsia"/>
            <w:lang w:eastAsia="zh-CN"/>
          </w:rPr>
          <w:t>(五)、PCP项目节能设计</w:t>
        </w:r>
        <w:r>
          <w:tab/>
        </w:r>
        <w:r>
          <w:fldChar w:fldCharType="begin"/>
        </w:r>
        <w:r>
          <w:instrText xml:space="preserve"> PAGEREF _Toc6396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8" w:history="1">
        <w:r>
          <w:rPr>
            <w:rFonts w:ascii="仿宋" w:eastAsia="仿宋" w:hAnsi="仿宋" w:cs="仿宋" w:hint="eastAsia"/>
            <w:lang w:eastAsia="zh-CN"/>
          </w:rPr>
          <w:t>(六)、节能措施</w:t>
        </w:r>
        <w:r>
          <w:tab/>
        </w:r>
        <w:r>
          <w:fldChar w:fldCharType="begin"/>
        </w:r>
        <w:r>
          <w:instrText xml:space="preserve"> PAGEREF _Toc25578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76" w:history="1">
        <w:r>
          <w:rPr>
            <w:rFonts w:ascii="仿宋" w:eastAsia="仿宋" w:hAnsi="仿宋" w:cs="仿宋" w:hint="eastAsia"/>
            <w:lang w:eastAsia="zh-CN"/>
          </w:rPr>
          <w:t>五、风险应对评估</w:t>
        </w:r>
        <w:r>
          <w:tab/>
        </w:r>
        <w:r>
          <w:fldChar w:fldCharType="begin"/>
        </w:r>
        <w:r>
          <w:instrText xml:space="preserve"> PAGEREF _Toc2776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32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_Toc6232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2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_Toc23725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09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_Toc11809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74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_Toc28574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_Toc5644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35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_Toc31935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_Toc10916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3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_Toc27433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55" w:history="1">
        <w:r>
          <w:rPr>
            <w:rFonts w:ascii="仿宋" w:eastAsia="仿宋" w:hAnsi="仿宋" w:cs="仿宋" w:hint="eastAsia"/>
            <w:lang w:eastAsia="zh-CN"/>
          </w:rPr>
          <w:t>六、公司概况</w:t>
        </w:r>
        <w:r>
          <w:tab/>
        </w:r>
        <w:r>
          <w:fldChar w:fldCharType="begin"/>
        </w:r>
        <w:r>
          <w:instrText xml:space="preserve"> PAGEREF _Toc14955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2" w:history="1">
        <w:r>
          <w:rPr>
            <w:rFonts w:ascii="仿宋" w:eastAsia="仿宋" w:hAnsi="仿宋" w:cs="仿宋" w:hint="eastAsia"/>
            <w:lang w:eastAsia="zh-CN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_Toc3042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88" w:history="1">
        <w:r>
          <w:rPr>
            <w:rFonts w:ascii="仿宋" w:eastAsia="仿宋" w:hAnsi="仿宋" w:cs="仿宋" w:hint="eastAsia"/>
            <w:lang w:eastAsia="zh-CN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_Toc17588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4557" w:history="1">
        <w:r>
          <w:rPr>
            <w:rFonts w:ascii="仿宋" w:eastAsia="仿宋" w:hAnsi="仿宋" w:cs="仿宋" w:hint="eastAsia"/>
            <w:lang w:eastAsia="zh-CN"/>
          </w:rPr>
          <w:t>七、PCP行业前景</w:t>
        </w:r>
        <w:r>
          <w:tab/>
        </w:r>
        <w:r>
          <w:fldChar w:fldCharType="begin"/>
        </w:r>
        <w:r>
          <w:instrText xml:space="preserve"> PAGEREF _Toc4557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7" w:history="1">
        <w:r>
          <w:rPr>
            <w:rFonts w:ascii="仿宋" w:eastAsia="仿宋" w:hAnsi="仿宋" w:cs="仿宋" w:hint="eastAsia"/>
            <w:lang w:eastAsia="zh-CN"/>
          </w:rPr>
          <w:t>(一)、市场增长预测</w:t>
        </w:r>
        <w:r>
          <w:tab/>
        </w:r>
        <w:r>
          <w:fldChar w:fldCharType="begin"/>
        </w:r>
        <w:r>
          <w:instrText xml:space="preserve"> PAGEREF _Toc1607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38" w:history="1">
        <w:r>
          <w:rPr>
            <w:rFonts w:ascii="仿宋" w:eastAsia="仿宋" w:hAnsi="仿宋" w:cs="仿宋" w:hint="eastAsia"/>
            <w:lang w:eastAsia="zh-CN"/>
          </w:rPr>
          <w:t>(二)、新兴市场机会</w:t>
        </w:r>
        <w:r>
          <w:tab/>
        </w:r>
        <w:r>
          <w:fldChar w:fldCharType="begin"/>
        </w:r>
        <w:r>
          <w:instrText xml:space="preserve"> PAGEREF _Toc3638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34" w:history="1">
        <w:r>
          <w:rPr>
            <w:rFonts w:ascii="仿宋" w:eastAsia="仿宋" w:hAnsi="仿宋" w:cs="仿宋" w:hint="eastAsia"/>
            <w:lang w:eastAsia="zh-CN"/>
          </w:rPr>
          <w:t>(三)、技术前景展望</w:t>
        </w:r>
        <w:r>
          <w:tab/>
        </w:r>
        <w:r>
          <w:fldChar w:fldCharType="begin"/>
        </w:r>
        <w:r>
          <w:instrText xml:space="preserve"> PAGEREF _Toc7234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64" w:history="1">
        <w:r>
          <w:rPr>
            <w:rFonts w:ascii="仿宋" w:eastAsia="仿宋" w:hAnsi="仿宋" w:cs="仿宋" w:hint="eastAsia"/>
            <w:lang w:eastAsia="zh-CN"/>
          </w:rPr>
          <w:t>(四)、政策环境变化</w:t>
        </w:r>
        <w:r>
          <w:tab/>
        </w:r>
        <w:r>
          <w:fldChar w:fldCharType="begin"/>
        </w:r>
        <w:r>
          <w:instrText xml:space="preserve"> PAGEREF _Toc16064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415" w:history="1">
        <w:r>
          <w:rPr>
            <w:rFonts w:ascii="仿宋" w:eastAsia="仿宋" w:hAnsi="仿宋" w:cs="仿宋" w:hint="eastAsia"/>
            <w:lang w:eastAsia="zh-CN"/>
          </w:rPr>
          <w:t>八、经济效益分析</w:t>
        </w:r>
        <w:r>
          <w:tab/>
        </w:r>
        <w:r>
          <w:fldChar w:fldCharType="begin"/>
        </w:r>
        <w:r>
          <w:instrText xml:space="preserve"> PAGEREF _Toc30415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12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_Toc8124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45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_Toc25245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29" w:history="1">
        <w:r>
          <w:rPr>
            <w:rFonts w:ascii="仿宋" w:eastAsia="仿宋" w:hAnsi="仿宋" w:cs="仿宋" w:hint="eastAsia"/>
            <w:lang w:eastAsia="zh-CN"/>
          </w:rPr>
          <w:t>(三)、PCP项目盈利能力分析</w:t>
        </w:r>
        <w:r>
          <w:tab/>
        </w:r>
        <w:r>
          <w:fldChar w:fldCharType="begin"/>
        </w:r>
        <w:r>
          <w:instrText xml:space="preserve"> PAGEREF _Toc3629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_Toc26453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31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_Toc24331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4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_Toc27214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47" w:history="1">
        <w:r>
          <w:rPr>
            <w:rFonts w:ascii="仿宋" w:eastAsia="仿宋" w:hAnsi="仿宋" w:cs="仿宋" w:hint="eastAsia"/>
            <w:lang w:eastAsia="zh-CN"/>
          </w:rPr>
          <w:t>九、融资规模及资金使用计划</w:t>
        </w:r>
        <w:r>
          <w:tab/>
        </w:r>
        <w:r>
          <w:fldChar w:fldCharType="begin"/>
        </w:r>
        <w:r>
          <w:instrText xml:space="preserve"> PAGEREF _Toc15747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68" w:history="1">
        <w:r>
          <w:rPr>
            <w:rFonts w:ascii="仿宋" w:eastAsia="仿宋" w:hAnsi="仿宋" w:cs="仿宋" w:hint="eastAsia"/>
            <w:lang w:eastAsia="zh-CN"/>
          </w:rPr>
          <w:t>(一)、资金计划</w:t>
        </w:r>
        <w:r>
          <w:tab/>
        </w:r>
        <w:r>
          <w:fldChar w:fldCharType="begin"/>
        </w:r>
        <w:r>
          <w:instrText xml:space="preserve"> PAGEREF _Toc16468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40" w:history="1">
        <w:r>
          <w:rPr>
            <w:rFonts w:ascii="仿宋" w:eastAsia="仿宋" w:hAnsi="仿宋" w:cs="仿宋" w:hint="eastAsia"/>
            <w:lang w:eastAsia="zh-CN"/>
          </w:rPr>
          <w:t>(二)、募集资金用途</w:t>
        </w:r>
        <w:r>
          <w:tab/>
        </w:r>
        <w:r>
          <w:fldChar w:fldCharType="begin"/>
        </w:r>
        <w:r>
          <w:instrText xml:space="preserve"> PAGEREF _Toc28740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4" w:history="1">
        <w:r>
          <w:rPr>
            <w:rFonts w:ascii="仿宋" w:eastAsia="仿宋" w:hAnsi="仿宋" w:cs="仿宋" w:hint="eastAsia"/>
            <w:lang w:eastAsia="zh-CN"/>
          </w:rPr>
          <w:t>(三)、资金使用计划</w:t>
        </w:r>
        <w:r>
          <w:tab/>
        </w:r>
        <w:r>
          <w:fldChar w:fldCharType="begin"/>
        </w:r>
        <w:r>
          <w:instrText xml:space="preserve"> PAGEREF _Toc28224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1" w:history="1">
        <w:r>
          <w:rPr>
            <w:rFonts w:ascii="仿宋" w:eastAsia="仿宋" w:hAnsi="仿宋" w:cs="仿宋" w:hint="eastAsia"/>
            <w:lang w:eastAsia="zh-CN"/>
          </w:rPr>
          <w:t>十、项目运营与管理</w:t>
        </w:r>
        <w:r>
          <w:tab/>
        </w:r>
        <w:r>
          <w:fldChar w:fldCharType="begin"/>
        </w:r>
        <w:r>
          <w:instrText xml:space="preserve"> PAGEREF _Toc26131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65" w:history="1">
        <w:r>
          <w:rPr>
            <w:rFonts w:ascii="仿宋" w:eastAsia="仿宋" w:hAnsi="仿宋" w:cs="仿宋" w:hint="eastAsia"/>
            <w:lang w:eastAsia="zh-CN"/>
          </w:rPr>
          <w:t>(一)、运营模式选择</w:t>
        </w:r>
        <w:r>
          <w:tab/>
        </w:r>
        <w:r>
          <w:fldChar w:fldCharType="begin"/>
        </w:r>
        <w:r>
          <w:instrText xml:space="preserve"> PAGEREF _Toc6065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5" w:history="1">
        <w:r>
          <w:rPr>
            <w:rFonts w:ascii="仿宋" w:eastAsia="仿宋" w:hAnsi="仿宋" w:cs="仿宋" w:hint="eastAsia"/>
            <w:lang w:eastAsia="zh-CN"/>
          </w:rPr>
          <w:t>(二)、人力资源规划</w:t>
        </w:r>
        <w:r>
          <w:tab/>
        </w:r>
        <w:r>
          <w:fldChar w:fldCharType="begin"/>
        </w:r>
        <w:r>
          <w:instrText xml:space="preserve"> PAGEREF _Toc11335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41" w:history="1">
        <w:r>
          <w:rPr>
            <w:rFonts w:ascii="仿宋" w:eastAsia="仿宋" w:hAnsi="仿宋" w:cs="仿宋" w:hint="eastAsia"/>
            <w:lang w:eastAsia="zh-CN"/>
          </w:rPr>
          <w:t>(三)、财务管理计划</w:t>
        </w:r>
        <w:r>
          <w:tab/>
        </w:r>
        <w:r>
          <w:fldChar w:fldCharType="begin"/>
        </w:r>
        <w:r>
          <w:instrText xml:space="preserve"> PAGEREF _Toc21541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82" w:history="1">
        <w:r>
          <w:rPr>
            <w:rFonts w:ascii="仿宋" w:eastAsia="仿宋" w:hAnsi="仿宋" w:cs="仿宋" w:hint="eastAsia"/>
            <w:lang w:eastAsia="zh-CN"/>
          </w:rPr>
          <w:t>(四)、供应链管理</w:t>
        </w:r>
        <w:r>
          <w:tab/>
        </w:r>
        <w:r>
          <w:fldChar w:fldCharType="begin"/>
        </w:r>
        <w:r>
          <w:instrText xml:space="preserve"> PAGEREF _Toc17882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93" w:history="1">
        <w:r>
          <w:rPr>
            <w:rFonts w:ascii="仿宋" w:eastAsia="仿宋" w:hAnsi="仿宋" w:cs="仿宋" w:hint="eastAsia"/>
            <w:lang w:eastAsia="zh-CN"/>
          </w:rPr>
          <w:t>十一、PCP项目管理与实施</w:t>
        </w:r>
        <w:r>
          <w:tab/>
        </w:r>
        <w:r>
          <w:fldChar w:fldCharType="begin"/>
        </w:r>
        <w:r>
          <w:instrText xml:space="preserve"> PAGEREF _Toc9793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9" w:history="1">
        <w:r>
          <w:rPr>
            <w:rFonts w:ascii="仿宋" w:eastAsia="仿宋" w:hAnsi="仿宋" w:cs="仿宋" w:hint="eastAsia"/>
            <w:lang w:eastAsia="zh-CN"/>
          </w:rPr>
          <w:t>(一)、项目进度安排</w:t>
        </w:r>
        <w:r>
          <w:tab/>
        </w:r>
        <w:r>
          <w:fldChar w:fldCharType="begin"/>
        </w:r>
        <w:r>
          <w:instrText xml:space="preserve"> PAGEREF _Toc20519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0" w:history="1">
        <w:r>
          <w:rPr>
            <w:rFonts w:ascii="仿宋" w:eastAsia="仿宋" w:hAnsi="仿宋" w:cs="仿宋" w:hint="eastAsia"/>
            <w:lang w:eastAsia="zh-CN"/>
          </w:rPr>
          <w:t>(二)、项目实施保障措施</w:t>
        </w:r>
        <w:r>
          <w:tab/>
        </w:r>
        <w:r>
          <w:fldChar w:fldCharType="begin"/>
        </w:r>
        <w:r>
          <w:instrText xml:space="preserve"> PAGEREF _Toc28180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5" w:history="1">
        <w:r>
          <w:rPr>
            <w:rFonts w:ascii="仿宋" w:eastAsia="仿宋" w:hAnsi="仿宋" w:cs="仿宋" w:hint="eastAsia"/>
            <w:lang w:eastAsia="zh-CN"/>
          </w:rPr>
          <w:t>(三)、项目风险分析与对策</w:t>
        </w:r>
        <w:r>
          <w:tab/>
        </w:r>
        <w:r>
          <w:fldChar w:fldCharType="begin"/>
        </w:r>
        <w:r>
          <w:instrText xml:space="preserve"> PAGEREF _Toc2715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4" w:history="1">
        <w:r>
          <w:rPr>
            <w:rFonts w:ascii="仿宋" w:eastAsia="仿宋" w:hAnsi="仿宋" w:cs="仿宋" w:hint="eastAsia"/>
            <w:lang w:eastAsia="zh-CN"/>
          </w:rPr>
          <w:t>十二、战略合作伙伴关系</w:t>
        </w:r>
        <w:r>
          <w:tab/>
        </w:r>
        <w:r>
          <w:fldChar w:fldCharType="begin"/>
        </w:r>
        <w:r>
          <w:instrText xml:space="preserve"> PAGEREF _Toc13964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04" w:history="1">
        <w:r>
          <w:rPr>
            <w:rFonts w:ascii="仿宋" w:eastAsia="仿宋" w:hAnsi="仿宋" w:cs="仿宋" w:hint="eastAsia"/>
            <w:lang w:eastAsia="zh-CN"/>
          </w:rPr>
          <w:t>(一)、合作伙伴策略</w:t>
        </w:r>
        <w:r>
          <w:tab/>
        </w:r>
        <w:r>
          <w:fldChar w:fldCharType="begin"/>
        </w:r>
        <w:r>
          <w:instrText xml:space="preserve"> PAGEREF _Toc16604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31" w:history="1">
        <w:r>
          <w:rPr>
            <w:rFonts w:ascii="仿宋" w:eastAsia="仿宋" w:hAnsi="仿宋" w:cs="仿宋" w:hint="eastAsia"/>
            <w:lang w:eastAsia="zh-CN"/>
          </w:rPr>
          <w:t>(二)、合作伙伴选择与合同</w:t>
        </w:r>
        <w:r>
          <w:tab/>
        </w:r>
        <w:r>
          <w:fldChar w:fldCharType="begin"/>
        </w:r>
        <w:r>
          <w:instrText xml:space="preserve"> PAGEREF _Toc32631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8" w:history="1">
        <w:r>
          <w:rPr>
            <w:rFonts w:ascii="仿宋" w:eastAsia="仿宋" w:hAnsi="仿宋" w:cs="仿宋" w:hint="eastAsia"/>
            <w:lang w:eastAsia="zh-CN"/>
          </w:rPr>
          <w:t>(三)、合作伙伴关系管理</w:t>
        </w:r>
        <w:r>
          <w:tab/>
        </w:r>
        <w:r>
          <w:fldChar w:fldCharType="begin"/>
        </w:r>
        <w:r>
          <w:instrText xml:space="preserve"> PAGEREF _Toc21298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80" w:history="1">
        <w:r>
          <w:rPr>
            <w:rFonts w:ascii="仿宋" w:eastAsia="仿宋" w:hAnsi="仿宋" w:cs="仿宋" w:hint="eastAsia"/>
            <w:lang w:eastAsia="zh-CN"/>
          </w:rPr>
          <w:t>十三、劳动安全评价</w:t>
        </w:r>
        <w:r>
          <w:tab/>
        </w:r>
        <w:r>
          <w:fldChar w:fldCharType="begin"/>
        </w:r>
        <w:r>
          <w:instrText xml:space="preserve"> PAGEREF _Toc28880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32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_Toc23332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13" w:history="1">
        <w:r>
          <w:rPr>
            <w:rFonts w:ascii="仿宋" w:eastAsia="仿宋" w:hAnsi="仿宋" w:cs="仿宋" w:hint="eastAsia"/>
            <w:lang w:eastAsia="zh-CN"/>
          </w:rPr>
          <w:t>十四、质量与技术管理</w:t>
        </w:r>
        <w:r>
          <w:tab/>
        </w:r>
        <w:r>
          <w:fldChar w:fldCharType="begin"/>
        </w:r>
        <w:r>
          <w:instrText xml:space="preserve"> PAGEREF _Toc10313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53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_Toc26653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4" w:history="1">
        <w:r>
          <w:rPr>
            <w:rFonts w:ascii="仿宋" w:eastAsia="仿宋" w:hAnsi="仿宋" w:cs="仿宋" w:hint="eastAsia"/>
            <w:lang w:eastAsia="zh-CN"/>
          </w:rPr>
          <w:t>(二)、技术标准与创新</w:t>
        </w:r>
        <w:r>
          <w:tab/>
        </w:r>
        <w:r>
          <w:fldChar w:fldCharType="begin"/>
        </w:r>
        <w:r>
          <w:instrText xml:space="preserve"> PAGEREF _Toc8394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6" w:history="1">
        <w:r>
          <w:rPr>
            <w:rFonts w:ascii="仿宋" w:eastAsia="仿宋" w:hAnsi="仿宋" w:cs="仿宋" w:hint="eastAsia"/>
            <w:lang w:eastAsia="zh-CN"/>
          </w:rPr>
          <w:t>十五、供应链安全管理</w:t>
        </w:r>
        <w:r>
          <w:tab/>
        </w:r>
        <w:r>
          <w:fldChar w:fldCharType="begin"/>
        </w:r>
        <w:r>
          <w:instrText xml:space="preserve"> PAGEREF _Toc1146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4" w:history="1">
        <w:r>
          <w:rPr>
            <w:rFonts w:ascii="仿宋" w:eastAsia="仿宋" w:hAnsi="仿宋" w:cs="仿宋" w:hint="eastAsia"/>
            <w:lang w:eastAsia="zh-CN"/>
          </w:rPr>
          <w:t>(一)、供应链安全管理的背景和意义</w:t>
        </w:r>
        <w:r>
          <w:tab/>
        </w:r>
        <w:r>
          <w:fldChar w:fldCharType="begin"/>
        </w:r>
        <w:r>
          <w:instrText xml:space="preserve"> PAGEREF _Toc3504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80" w:history="1">
        <w:r>
          <w:rPr>
            <w:rFonts w:ascii="仿宋" w:eastAsia="仿宋" w:hAnsi="仿宋" w:cs="仿宋" w:hint="eastAsia"/>
            <w:lang w:eastAsia="zh-CN"/>
          </w:rPr>
          <w:t>(二)、供应链风险评估与管理</w:t>
        </w:r>
        <w:r>
          <w:tab/>
        </w:r>
        <w:r>
          <w:fldChar w:fldCharType="begin"/>
        </w:r>
        <w:r>
          <w:instrText xml:space="preserve"> PAGEREF _Toc31980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15" w:history="1">
        <w:r>
          <w:rPr>
            <w:rFonts w:ascii="仿宋" w:eastAsia="仿宋" w:hAnsi="仿宋" w:cs="仿宋" w:hint="eastAsia"/>
            <w:lang w:eastAsia="zh-CN"/>
          </w:rPr>
          <w:t>(三)、供应商选择与审核</w:t>
        </w:r>
        <w:r>
          <w:tab/>
        </w:r>
        <w:r>
          <w:fldChar w:fldCharType="begin"/>
        </w:r>
        <w:r>
          <w:instrText xml:space="preserve"> PAGEREF _Toc22415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64" w:history="1">
        <w:r>
          <w:rPr>
            <w:rFonts w:ascii="仿宋" w:eastAsia="仿宋" w:hAnsi="仿宋" w:cs="仿宋" w:hint="eastAsia"/>
            <w:lang w:eastAsia="zh-CN"/>
          </w:rPr>
          <w:t>(四)、供应链紧急预案</w:t>
        </w:r>
        <w:r>
          <w:tab/>
        </w:r>
        <w:r>
          <w:fldChar w:fldCharType="begin"/>
        </w:r>
        <w:r>
          <w:instrText xml:space="preserve"> PAGEREF _Toc13264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94" w:history="1">
        <w:r>
          <w:rPr>
            <w:rFonts w:ascii="仿宋" w:eastAsia="仿宋" w:hAnsi="仿宋" w:cs="仿宋" w:hint="eastAsia"/>
            <w:lang w:eastAsia="zh-CN"/>
          </w:rPr>
          <w:t>(五)、供应链安全文化建设</w:t>
        </w:r>
        <w:r>
          <w:tab/>
        </w:r>
        <w:r>
          <w:fldChar w:fldCharType="begin"/>
        </w:r>
        <w:r>
          <w:instrText xml:space="preserve"> PAGEREF _Toc27394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36" w:history="1">
        <w:r>
          <w:rPr>
            <w:rFonts w:ascii="仿宋" w:eastAsia="仿宋" w:hAnsi="仿宋" w:cs="仿宋" w:hint="eastAsia"/>
            <w:lang w:eastAsia="zh-CN"/>
          </w:rPr>
          <w:t>十六、资源有效利用与节能减排</w:t>
        </w:r>
        <w:r>
          <w:tab/>
        </w:r>
        <w:r>
          <w:fldChar w:fldCharType="begin"/>
        </w:r>
        <w:r>
          <w:instrText xml:space="preserve"> PAGEREF _Toc28736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87" w:history="1">
        <w:r>
          <w:rPr>
            <w:rFonts w:ascii="仿宋" w:eastAsia="仿宋" w:hAnsi="仿宋" w:cs="仿宋" w:hint="eastAsia"/>
            <w:lang w:eastAsia="zh-CN"/>
          </w:rPr>
          <w:t>(一)、资源有效利用策略</w:t>
        </w:r>
        <w:r>
          <w:tab/>
        </w:r>
        <w:r>
          <w:fldChar w:fldCharType="begin"/>
        </w:r>
        <w:r>
          <w:instrText xml:space="preserve"> PAGEREF _Toc29687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2969" w:history="1">
        <w:r>
          <w:rPr>
            <w:rFonts w:ascii="仿宋" w:eastAsia="仿宋" w:hAnsi="仿宋" w:cs="仿宋" w:hint="eastAsia"/>
            <w:lang w:eastAsia="zh-CN"/>
          </w:rPr>
          <w:t>(二)、节能措施与技术应用</w:t>
        </w:r>
        <w:r>
          <w:tab/>
        </w:r>
        <w:r>
          <w:fldChar w:fldCharType="begin"/>
        </w:r>
        <w:r>
          <w:instrText xml:space="preserve"> PAGEREF _Toc12969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6" w:history="1">
        <w:r>
          <w:rPr>
            <w:rFonts w:ascii="仿宋" w:eastAsia="仿宋" w:hAnsi="仿宋" w:cs="仿宋" w:hint="eastAsia"/>
            <w:lang w:eastAsia="zh-CN"/>
          </w:rPr>
          <w:t>(三)、减少排放与废弃物管理</w:t>
        </w:r>
        <w:r>
          <w:tab/>
        </w:r>
        <w:r>
          <w:fldChar w:fldCharType="begin"/>
        </w:r>
        <w:r>
          <w:instrText xml:space="preserve"> PAGEREF _Toc19586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925" w:history="1">
        <w:r>
          <w:rPr>
            <w:rFonts w:ascii="仿宋" w:eastAsia="仿宋" w:hAnsi="仿宋" w:cs="仿宋" w:hint="eastAsia"/>
            <w:lang w:eastAsia="zh-CN"/>
          </w:rPr>
          <w:t>十七、员工晋升与职业发展通道</w:t>
        </w:r>
        <w:r>
          <w:tab/>
        </w:r>
        <w:r>
          <w:fldChar w:fldCharType="begin"/>
        </w:r>
        <w:r>
          <w:instrText xml:space="preserve"> PAGEREF _Toc8925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6" w:history="1">
        <w:r>
          <w:rPr>
            <w:rFonts w:ascii="仿宋" w:eastAsia="仿宋" w:hAnsi="仿宋" w:cs="仿宋" w:hint="eastAsia"/>
            <w:lang w:eastAsia="zh-CN"/>
          </w:rPr>
          <w:t>(一)、晋升制度的设计与实施</w:t>
        </w:r>
        <w:r>
          <w:tab/>
        </w:r>
        <w:r>
          <w:fldChar w:fldCharType="begin"/>
        </w:r>
        <w:r>
          <w:instrText xml:space="preserve"> PAGEREF _Toc776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7" w:history="1">
        <w:r>
          <w:rPr>
            <w:rFonts w:ascii="仿宋" w:eastAsia="仿宋" w:hAnsi="仿宋" w:cs="仿宋" w:hint="eastAsia"/>
            <w:lang w:eastAsia="zh-CN"/>
          </w:rPr>
          <w:t>(二)、职业发展通道的建立与拓展</w:t>
        </w:r>
        <w:r>
          <w:tab/>
        </w:r>
        <w:r>
          <w:fldChar w:fldCharType="begin"/>
        </w:r>
        <w:r>
          <w:instrText xml:space="preserve"> PAGEREF _Toc3077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5" w:history="1">
        <w:r>
          <w:rPr>
            <w:rFonts w:ascii="仿宋" w:eastAsia="仿宋" w:hAnsi="仿宋" w:cs="仿宋" w:hint="eastAsia"/>
            <w:lang w:eastAsia="zh-CN"/>
          </w:rPr>
          <w:t>(三)、晋升机会的公平与透明保障</w:t>
        </w:r>
        <w:r>
          <w:tab/>
        </w:r>
        <w:r>
          <w:fldChar w:fldCharType="begin"/>
        </w:r>
        <w:r>
          <w:instrText xml:space="preserve"> PAGEREF _Toc15105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87" w:history="1">
        <w:r>
          <w:rPr>
            <w:rFonts w:ascii="仿宋" w:eastAsia="仿宋" w:hAnsi="仿宋" w:cs="仿宋" w:hint="eastAsia"/>
            <w:lang w:eastAsia="zh-CN"/>
          </w:rPr>
          <w:t>十八、社会责任与可持续发展</w:t>
        </w:r>
        <w:r>
          <w:tab/>
        </w:r>
        <w:r>
          <w:fldChar w:fldCharType="begin"/>
        </w:r>
        <w:r>
          <w:instrText xml:space="preserve"> PAGEREF _Toc15587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6" w:history="1">
        <w:r>
          <w:rPr>
            <w:rFonts w:ascii="仿宋" w:eastAsia="仿宋" w:hAnsi="仿宋" w:cs="仿宋" w:hint="eastAsia"/>
            <w:lang w:eastAsia="zh-CN"/>
          </w:rPr>
          <w:t>(一)、社会责任理念</w:t>
        </w:r>
        <w:r>
          <w:tab/>
        </w:r>
        <w:r>
          <w:fldChar w:fldCharType="begin"/>
        </w:r>
        <w:r>
          <w:instrText xml:space="preserve"> PAGEREF _Toc1196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42" w:history="1">
        <w:r>
          <w:rPr>
            <w:rFonts w:ascii="仿宋" w:eastAsia="仿宋" w:hAnsi="仿宋" w:cs="仿宋" w:hint="eastAsia"/>
            <w:lang w:eastAsia="zh-CN"/>
          </w:rPr>
          <w:t>(二)、公益活动与社区参与</w:t>
        </w:r>
        <w:r>
          <w:tab/>
        </w:r>
        <w:r>
          <w:fldChar w:fldCharType="begin"/>
        </w:r>
        <w:r>
          <w:instrText xml:space="preserve"> PAGEREF _Toc5942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5" w:history="1">
        <w:r>
          <w:rPr>
            <w:rFonts w:ascii="仿宋" w:eastAsia="仿宋" w:hAnsi="仿宋" w:cs="仿宋" w:hint="eastAsia"/>
            <w:lang w:eastAsia="zh-CN"/>
          </w:rPr>
          <w:t>(三)、可持续发展策略</w:t>
        </w:r>
        <w:r>
          <w:tab/>
        </w:r>
        <w:r>
          <w:fldChar w:fldCharType="begin"/>
        </w:r>
        <w:r>
          <w:instrText xml:space="preserve"> PAGEREF _Toc27485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4" w:history="1">
        <w:r>
          <w:rPr>
            <w:rFonts w:ascii="仿宋" w:eastAsia="仿宋" w:hAnsi="仿宋" w:cs="仿宋" w:hint="eastAsia"/>
            <w:lang w:eastAsia="zh-CN"/>
          </w:rPr>
          <w:t>(四)、企业文化与价值观</w:t>
        </w:r>
        <w:r>
          <w:tab/>
        </w:r>
        <w:r>
          <w:fldChar w:fldCharType="begin"/>
        </w:r>
        <w:r>
          <w:instrText xml:space="preserve"> PAGEREF _Toc12104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66" w:history="1">
        <w:r>
          <w:rPr>
            <w:rFonts w:ascii="仿宋" w:eastAsia="仿宋" w:hAnsi="仿宋" w:cs="仿宋" w:hint="eastAsia"/>
            <w:lang w:eastAsia="zh-CN"/>
          </w:rPr>
          <w:t>十九、市场营销策略</w:t>
        </w:r>
        <w:r>
          <w:tab/>
        </w:r>
        <w:r>
          <w:fldChar w:fldCharType="begin"/>
        </w:r>
        <w:r>
          <w:instrText xml:space="preserve"> PAGEREF _Toc14166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5" w:history="1">
        <w:r>
          <w:rPr>
            <w:rFonts w:ascii="仿宋" w:eastAsia="仿宋" w:hAnsi="仿宋" w:cs="仿宋" w:hint="eastAsia"/>
            <w:lang w:eastAsia="zh-CN"/>
          </w:rPr>
          <w:t>(一)、市场定位与目标客户</w:t>
        </w:r>
        <w:r>
          <w:tab/>
        </w:r>
        <w:r>
          <w:fldChar w:fldCharType="begin"/>
        </w:r>
        <w:r>
          <w:instrText xml:space="preserve"> PAGEREF _Toc9455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" w:history="1">
        <w:r>
          <w:rPr>
            <w:rFonts w:ascii="仿宋" w:eastAsia="仿宋" w:hAnsi="仿宋" w:cs="仿宋" w:hint="eastAsia"/>
            <w:lang w:eastAsia="zh-CN"/>
          </w:rPr>
          <w:t>(二)、产品定位及差异化策略</w:t>
        </w:r>
        <w:r>
          <w:tab/>
        </w:r>
        <w:r>
          <w:fldChar w:fldCharType="begin"/>
        </w:r>
        <w:r>
          <w:instrText xml:space="preserve"> PAGEREF _Toc1864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2" w:history="1">
        <w:r>
          <w:rPr>
            <w:rFonts w:ascii="仿宋" w:eastAsia="仿宋" w:hAnsi="仿宋" w:cs="仿宋" w:hint="eastAsia"/>
            <w:lang w:eastAsia="zh-CN"/>
          </w:rPr>
          <w:t>(三)、价格策略</w:t>
        </w:r>
        <w:r>
          <w:tab/>
        </w:r>
        <w:r>
          <w:fldChar w:fldCharType="begin"/>
        </w:r>
        <w:r>
          <w:instrText xml:space="preserve"> PAGEREF _Toc27012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2" w:history="1">
        <w:r>
          <w:rPr>
            <w:rFonts w:ascii="仿宋" w:eastAsia="仿宋" w:hAnsi="仿宋" w:cs="仿宋" w:hint="eastAsia"/>
            <w:lang w:eastAsia="zh-CN"/>
          </w:rPr>
          <w:t>(四)、销售渠道与推广</w:t>
        </w:r>
        <w:r>
          <w:tab/>
        </w:r>
        <w:r>
          <w:fldChar w:fldCharType="begin"/>
        </w:r>
        <w:r>
          <w:instrText xml:space="preserve"> PAGEREF _Toc18152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" w:history="1">
        <w:r>
          <w:rPr>
            <w:rFonts w:ascii="仿宋" w:eastAsia="仿宋" w:hAnsi="仿宋" w:cs="仿宋" w:hint="eastAsia"/>
            <w:lang w:eastAsia="zh-CN"/>
          </w:rPr>
          <w:t>(五)、市场营销风险与对策</w:t>
        </w:r>
        <w:r>
          <w:tab/>
        </w:r>
        <w:r>
          <w:fldChar w:fldCharType="begin"/>
        </w:r>
        <w:r>
          <w:instrText xml:space="preserve"> PAGEREF _Toc670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14" w:history="1">
        <w:r>
          <w:rPr>
            <w:rFonts w:ascii="仿宋" w:eastAsia="仿宋" w:hAnsi="仿宋" w:cs="仿宋" w:hint="eastAsia"/>
            <w:lang w:eastAsia="zh-CN"/>
          </w:rPr>
          <w:t>二十、PCP人才战略与团队建设</w:t>
        </w:r>
        <w:r>
          <w:tab/>
        </w:r>
        <w:r>
          <w:fldChar w:fldCharType="begin"/>
        </w:r>
        <w:r>
          <w:instrText xml:space="preserve"> PAGEREF _Toc29514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030" w:history="1">
        <w:r>
          <w:rPr>
            <w:rFonts w:ascii="仿宋" w:eastAsia="仿宋" w:hAnsi="仿宋" w:cs="仿宋" w:hint="eastAsia"/>
            <w:lang w:eastAsia="zh-CN"/>
          </w:rPr>
          <w:t>(一)、人才需求与招聘计划</w:t>
        </w:r>
        <w:r>
          <w:tab/>
        </w:r>
        <w:r>
          <w:fldChar w:fldCharType="begin"/>
        </w:r>
        <w:r>
          <w:instrText xml:space="preserve"> PAGEREF _Toc6030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01" w:history="1">
        <w:r>
          <w:rPr>
            <w:rFonts w:ascii="仿宋" w:eastAsia="仿宋" w:hAnsi="仿宋" w:cs="仿宋" w:hint="eastAsia"/>
            <w:lang w:eastAsia="zh-CN"/>
          </w:rPr>
          <w:t>(二)、培训与专业发展</w:t>
        </w:r>
        <w:r>
          <w:tab/>
        </w:r>
        <w:r>
          <w:fldChar w:fldCharType="begin"/>
        </w:r>
        <w:r>
          <w:instrText xml:space="preserve"> PAGEREF _Toc25301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7" w:history="1">
        <w:r>
          <w:rPr>
            <w:rFonts w:ascii="仿宋" w:eastAsia="仿宋" w:hAnsi="仿宋" w:cs="仿宋" w:hint="eastAsia"/>
            <w:lang w:eastAsia="zh-CN"/>
          </w:rPr>
          <w:t>(三)、绩效评价与激励机制</w:t>
        </w:r>
        <w:r>
          <w:tab/>
        </w:r>
        <w:r>
          <w:fldChar w:fldCharType="begin"/>
        </w:r>
        <w:r>
          <w:instrText xml:space="preserve"> PAGEREF _Toc18427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3" w:history="1">
        <w:r>
          <w:rPr>
            <w:rFonts w:ascii="仿宋" w:eastAsia="仿宋" w:hAnsi="仿宋" w:cs="仿宋" w:hint="eastAsia"/>
            <w:lang w:eastAsia="zh-CN"/>
          </w:rPr>
          <w:t>(四)、团队建设与协作模式</w:t>
        </w:r>
        <w:r>
          <w:tab/>
        </w:r>
        <w:r>
          <w:fldChar w:fldCharType="begin"/>
        </w:r>
        <w:r>
          <w:instrText xml:space="preserve"> PAGEREF _Toc13833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9267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1728"/>
      <w:r>
        <w:rPr>
          <w:rFonts w:ascii="仿宋" w:eastAsia="仿宋" w:hAnsi="仿宋" w:cs="仿宋" w:hint="eastAsia"/>
          <w:sz w:val="28"/>
          <w:lang w:eastAsia="zh-CN"/>
        </w:rPr>
        <w:t>一、经济影响分析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784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初始投资成本：假设土地购置成本为XX万元、建筑和基础设施建设成本为XX万元、设备采购和安装费用为XX万元，因此，总初始投资成本预计为XX万元。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运营成本：包括人力资源成本XX万元、原材料采购XX万元、能源消耗XX万元以及维护和修理XX万元，因此，项目的年运营成本预估为XX万元。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- 环境和社会成本：预计环境保护措施年费用为XX万元，社区补偿和支持预算为XX万元，总计为XX万元。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  <w:r>
        <w:rPr>
          <w:rFonts w:ascii="仿宋" w:eastAsia="仿宋" w:hAnsi="仿宋" w:cs="仿宋" w:hint="eastAsia"/>
          <w:sz w:val="28"/>
          <w:lang w:eastAsia="zh-CN"/>
        </w:rPr>
        <w:t xml:space="preserve"> -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https://d.book118.com/396204221102010101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PCP行业商业计划书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PCP行业商业计划书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PCP行业商业计划书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PCP行业商业计划书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PCP行业商业计划书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54E656A"/>
    <w:rsid w:val="154E656A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620422110201010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2024-03-13T08:44:00Z</dcterms:created>
  <dcterms:modified xsi:type="dcterms:W3CDTF">2024-03-13T08:44:51Z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3BFEB7B270D249BD8E93C22984255669_11</vt:lpwstr>
  </property>
  <property fmtid="{D5CDD505-2E9C-101B-9397-08002B2CF9AE}" pid="3" name="KSOProductBuildVer">
    <vt:lpwstr>2052-12.1.0.16399</vt:lpwstr>
  </property>
</Properties>
</file>