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安检设备项目规划设计蓝图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9" w:history="1">
        <w:r>
          <w:rPr>
            <w:rFonts w:ascii="仿宋" w:eastAsia="仿宋" w:hAnsi="仿宋" w:cs="仿宋" w:hint="eastAsia"/>
            <w:lang w:eastAsia="zh-CN"/>
          </w:rPr>
          <w:t>序言</w:t>
        </w:r>
        <w:r>
          <w:tab/>
        </w:r>
        <w:r>
          <w:fldChar w:fldCharType="begin"/>
        </w:r>
        <w:r>
          <w:instrText xml:space="preserve"> PAGEREF _Toc18989 \h </w:instrText>
        </w:r>
        <w:r>
          <w:fldChar w:fldCharType="separate"/>
        </w:r>
        <w:r>
          <w:t>3</w:t>
        </w:r>
        <w:r>
          <w:fldChar w:fldCharType="end"/>
        </w:r>
      </w:hyperlink>
    </w:p>
    <w:p>
      <w:pPr>
        <w:pStyle w:val="TOC1"/>
        <w:tabs>
          <w:tab w:val="right" w:leader="dot" w:pos="8306"/>
        </w:tabs>
      </w:pPr>
      <w:hyperlink w:anchor="_Toc28479" w:history="1">
        <w:r>
          <w:rPr>
            <w:rFonts w:ascii="仿宋" w:eastAsia="仿宋" w:hAnsi="仿宋" w:cs="仿宋" w:hint="eastAsia"/>
            <w:lang w:eastAsia="zh-CN"/>
          </w:rPr>
          <w:t>一、安检设备项目选址可行性分析</w:t>
        </w:r>
        <w:r>
          <w:tab/>
        </w:r>
        <w:r>
          <w:fldChar w:fldCharType="begin"/>
        </w:r>
        <w:r>
          <w:instrText xml:space="preserve"> PAGEREF _Toc28479 \h </w:instrText>
        </w:r>
        <w:r>
          <w:fldChar w:fldCharType="separate"/>
        </w:r>
        <w:r>
          <w:t>3</w:t>
        </w:r>
        <w:r>
          <w:fldChar w:fldCharType="end"/>
        </w:r>
      </w:hyperlink>
    </w:p>
    <w:p>
      <w:pPr>
        <w:pStyle w:val="TOC2"/>
        <w:tabs>
          <w:tab w:val="right" w:leader="dot" w:pos="8306"/>
        </w:tabs>
      </w:pPr>
      <w:hyperlink w:anchor="_Toc29321" w:history="1">
        <w:r>
          <w:rPr>
            <w:rFonts w:ascii="仿宋" w:eastAsia="仿宋" w:hAnsi="仿宋" w:cs="仿宋" w:hint="eastAsia"/>
            <w:lang w:eastAsia="zh-CN"/>
          </w:rPr>
          <w:t>(一)、安检设备项目选址</w:t>
        </w:r>
        <w:r>
          <w:tab/>
        </w:r>
        <w:r>
          <w:fldChar w:fldCharType="begin"/>
        </w:r>
        <w:r>
          <w:instrText xml:space="preserve"> PAGEREF _Toc29321 \h </w:instrText>
        </w:r>
        <w:r>
          <w:fldChar w:fldCharType="separate"/>
        </w:r>
        <w:r>
          <w:t>3</w:t>
        </w:r>
        <w:r>
          <w:fldChar w:fldCharType="end"/>
        </w:r>
      </w:hyperlink>
    </w:p>
    <w:p>
      <w:pPr>
        <w:pStyle w:val="TOC2"/>
        <w:tabs>
          <w:tab w:val="right" w:leader="dot" w:pos="8306"/>
        </w:tabs>
      </w:pPr>
      <w:hyperlink w:anchor="_Toc4381" w:history="1">
        <w:r>
          <w:rPr>
            <w:rFonts w:ascii="仿宋" w:eastAsia="仿宋" w:hAnsi="仿宋" w:cs="仿宋" w:hint="eastAsia"/>
            <w:lang w:eastAsia="zh-CN"/>
          </w:rPr>
          <w:t>(二)、用地控制指标</w:t>
        </w:r>
        <w:r>
          <w:tab/>
        </w:r>
        <w:r>
          <w:fldChar w:fldCharType="begin"/>
        </w:r>
        <w:r>
          <w:instrText xml:space="preserve"> PAGEREF _Toc4381 \h </w:instrText>
        </w:r>
        <w:r>
          <w:fldChar w:fldCharType="separate"/>
        </w:r>
        <w:r>
          <w:t>3</w:t>
        </w:r>
        <w:r>
          <w:fldChar w:fldCharType="end"/>
        </w:r>
      </w:hyperlink>
    </w:p>
    <w:p>
      <w:pPr>
        <w:pStyle w:val="TOC2"/>
        <w:tabs>
          <w:tab w:val="right" w:leader="dot" w:pos="8306"/>
        </w:tabs>
      </w:pPr>
      <w:hyperlink w:anchor="_Toc31801" w:history="1">
        <w:r>
          <w:rPr>
            <w:rFonts w:ascii="仿宋" w:eastAsia="仿宋" w:hAnsi="仿宋" w:cs="仿宋" w:hint="eastAsia"/>
            <w:lang w:eastAsia="zh-CN"/>
          </w:rPr>
          <w:t>(三)、节约用地措施</w:t>
        </w:r>
        <w:r>
          <w:tab/>
        </w:r>
        <w:r>
          <w:fldChar w:fldCharType="begin"/>
        </w:r>
        <w:r>
          <w:instrText xml:space="preserve"> PAGEREF _Toc31801 \h </w:instrText>
        </w:r>
        <w:r>
          <w:fldChar w:fldCharType="separate"/>
        </w:r>
        <w:r>
          <w:t>5</w:t>
        </w:r>
        <w:r>
          <w:fldChar w:fldCharType="end"/>
        </w:r>
      </w:hyperlink>
    </w:p>
    <w:p>
      <w:pPr>
        <w:pStyle w:val="TOC2"/>
        <w:tabs>
          <w:tab w:val="right" w:leader="dot" w:pos="8306"/>
        </w:tabs>
      </w:pPr>
      <w:hyperlink w:anchor="_Toc26057" w:history="1">
        <w:r>
          <w:rPr>
            <w:rFonts w:ascii="仿宋" w:eastAsia="仿宋" w:hAnsi="仿宋" w:cs="仿宋" w:hint="eastAsia"/>
            <w:lang w:eastAsia="zh-CN"/>
          </w:rPr>
          <w:t>(四)、总图布置方案</w:t>
        </w:r>
        <w:r>
          <w:tab/>
        </w:r>
        <w:r>
          <w:fldChar w:fldCharType="begin"/>
        </w:r>
        <w:r>
          <w:instrText xml:space="preserve"> PAGEREF _Toc26057 \h </w:instrText>
        </w:r>
        <w:r>
          <w:fldChar w:fldCharType="separate"/>
        </w:r>
        <w:r>
          <w:t>6</w:t>
        </w:r>
        <w:r>
          <w:fldChar w:fldCharType="end"/>
        </w:r>
      </w:hyperlink>
    </w:p>
    <w:p>
      <w:pPr>
        <w:pStyle w:val="TOC2"/>
        <w:tabs>
          <w:tab w:val="right" w:leader="dot" w:pos="8306"/>
        </w:tabs>
      </w:pPr>
      <w:hyperlink w:anchor="_Toc27163" w:history="1">
        <w:r>
          <w:rPr>
            <w:rFonts w:ascii="仿宋" w:eastAsia="仿宋" w:hAnsi="仿宋" w:cs="仿宋" w:hint="eastAsia"/>
            <w:lang w:eastAsia="zh-CN"/>
          </w:rPr>
          <w:t>(五)、选址综合评价</w:t>
        </w:r>
        <w:r>
          <w:tab/>
        </w:r>
        <w:r>
          <w:fldChar w:fldCharType="begin"/>
        </w:r>
        <w:r>
          <w:instrText xml:space="preserve"> PAGEREF _Toc27163 \h </w:instrText>
        </w:r>
        <w:r>
          <w:fldChar w:fldCharType="separate"/>
        </w:r>
        <w:r>
          <w:t>7</w:t>
        </w:r>
        <w:r>
          <w:fldChar w:fldCharType="end"/>
        </w:r>
      </w:hyperlink>
    </w:p>
    <w:p>
      <w:pPr>
        <w:pStyle w:val="TOC1"/>
        <w:tabs>
          <w:tab w:val="right" w:leader="dot" w:pos="8306"/>
        </w:tabs>
      </w:pPr>
      <w:hyperlink w:anchor="_Toc5391" w:history="1">
        <w:r>
          <w:rPr>
            <w:rFonts w:ascii="仿宋" w:eastAsia="仿宋" w:hAnsi="仿宋" w:cs="仿宋" w:hint="eastAsia"/>
            <w:lang w:eastAsia="zh-CN"/>
          </w:rPr>
          <w:t>二、安检设备项目概论</w:t>
        </w:r>
        <w:r>
          <w:tab/>
        </w:r>
        <w:r>
          <w:fldChar w:fldCharType="begin"/>
        </w:r>
        <w:r>
          <w:instrText xml:space="preserve"> PAGEREF _Toc5391 \h </w:instrText>
        </w:r>
        <w:r>
          <w:fldChar w:fldCharType="separate"/>
        </w:r>
        <w:r>
          <w:t>8</w:t>
        </w:r>
        <w:r>
          <w:fldChar w:fldCharType="end"/>
        </w:r>
      </w:hyperlink>
    </w:p>
    <w:p>
      <w:pPr>
        <w:pStyle w:val="TOC2"/>
        <w:tabs>
          <w:tab w:val="right" w:leader="dot" w:pos="8306"/>
        </w:tabs>
      </w:pPr>
      <w:hyperlink w:anchor="_Toc15269" w:history="1">
        <w:r>
          <w:rPr>
            <w:rFonts w:ascii="仿宋" w:eastAsia="仿宋" w:hAnsi="仿宋" w:cs="仿宋" w:hint="eastAsia"/>
            <w:lang w:eastAsia="zh-CN"/>
          </w:rPr>
          <w:t>(一)、安检设备项目概况</w:t>
        </w:r>
        <w:r>
          <w:tab/>
        </w:r>
        <w:r>
          <w:fldChar w:fldCharType="begin"/>
        </w:r>
        <w:r>
          <w:instrText xml:space="preserve"> PAGEREF _Toc15269 \h </w:instrText>
        </w:r>
        <w:r>
          <w:fldChar w:fldCharType="separate"/>
        </w:r>
        <w:r>
          <w:t>8</w:t>
        </w:r>
        <w:r>
          <w:fldChar w:fldCharType="end"/>
        </w:r>
      </w:hyperlink>
    </w:p>
    <w:p>
      <w:pPr>
        <w:pStyle w:val="TOC2"/>
        <w:tabs>
          <w:tab w:val="right" w:leader="dot" w:pos="8306"/>
        </w:tabs>
      </w:pPr>
      <w:hyperlink w:anchor="_Toc9215" w:history="1">
        <w:r>
          <w:rPr>
            <w:rFonts w:ascii="仿宋" w:eastAsia="仿宋" w:hAnsi="仿宋" w:cs="仿宋" w:hint="eastAsia"/>
            <w:lang w:eastAsia="zh-CN"/>
          </w:rPr>
          <w:t>(二)、安检设备项目目标</w:t>
        </w:r>
        <w:r>
          <w:tab/>
        </w:r>
        <w:r>
          <w:fldChar w:fldCharType="begin"/>
        </w:r>
        <w:r>
          <w:instrText xml:space="preserve"> PAGEREF _Toc9215 \h </w:instrText>
        </w:r>
        <w:r>
          <w:fldChar w:fldCharType="separate"/>
        </w:r>
        <w:r>
          <w:t>10</w:t>
        </w:r>
        <w:r>
          <w:fldChar w:fldCharType="end"/>
        </w:r>
      </w:hyperlink>
    </w:p>
    <w:p>
      <w:pPr>
        <w:pStyle w:val="TOC2"/>
        <w:tabs>
          <w:tab w:val="right" w:leader="dot" w:pos="8306"/>
        </w:tabs>
      </w:pPr>
      <w:hyperlink w:anchor="_Toc8018" w:history="1">
        <w:r>
          <w:rPr>
            <w:rFonts w:ascii="仿宋" w:eastAsia="仿宋" w:hAnsi="仿宋" w:cs="仿宋" w:hint="eastAsia"/>
            <w:lang w:eastAsia="zh-CN"/>
          </w:rPr>
          <w:t>(三)、安检设备项目提出的理由</w:t>
        </w:r>
        <w:r>
          <w:tab/>
        </w:r>
        <w:r>
          <w:fldChar w:fldCharType="begin"/>
        </w:r>
        <w:r>
          <w:instrText xml:space="preserve"> PAGEREF _Toc8018 \h </w:instrText>
        </w:r>
        <w:r>
          <w:fldChar w:fldCharType="separate"/>
        </w:r>
        <w:r>
          <w:t>11</w:t>
        </w:r>
        <w:r>
          <w:fldChar w:fldCharType="end"/>
        </w:r>
      </w:hyperlink>
    </w:p>
    <w:p>
      <w:pPr>
        <w:pStyle w:val="TOC2"/>
        <w:tabs>
          <w:tab w:val="right" w:leader="dot" w:pos="8306"/>
        </w:tabs>
      </w:pPr>
      <w:hyperlink w:anchor="_Toc30246" w:history="1">
        <w:r>
          <w:rPr>
            <w:rFonts w:ascii="仿宋" w:eastAsia="仿宋" w:hAnsi="仿宋" w:cs="仿宋" w:hint="eastAsia"/>
            <w:lang w:eastAsia="zh-CN"/>
          </w:rPr>
          <w:t>(四)、安检设备项目意义</w:t>
        </w:r>
        <w:r>
          <w:tab/>
        </w:r>
        <w:r>
          <w:fldChar w:fldCharType="begin"/>
        </w:r>
        <w:r>
          <w:instrText xml:space="preserve"> PAGEREF _Toc30246 \h </w:instrText>
        </w:r>
        <w:r>
          <w:fldChar w:fldCharType="separate"/>
        </w:r>
        <w:r>
          <w:t>13</w:t>
        </w:r>
        <w:r>
          <w:fldChar w:fldCharType="end"/>
        </w:r>
      </w:hyperlink>
    </w:p>
    <w:p>
      <w:pPr>
        <w:pStyle w:val="TOC2"/>
        <w:tabs>
          <w:tab w:val="right" w:leader="dot" w:pos="8306"/>
        </w:tabs>
      </w:pPr>
      <w:hyperlink w:anchor="_Toc9585" w:history="1">
        <w:r>
          <w:rPr>
            <w:rFonts w:ascii="仿宋" w:eastAsia="仿宋" w:hAnsi="仿宋" w:cs="仿宋" w:hint="eastAsia"/>
            <w:lang w:eastAsia="zh-CN"/>
          </w:rPr>
          <w:t>(五)、安检设备项目背景</w:t>
        </w:r>
        <w:r>
          <w:tab/>
        </w:r>
        <w:r>
          <w:fldChar w:fldCharType="begin"/>
        </w:r>
        <w:r>
          <w:instrText xml:space="preserve"> PAGEREF _Toc9585 \h </w:instrText>
        </w:r>
        <w:r>
          <w:fldChar w:fldCharType="separate"/>
        </w:r>
        <w:r>
          <w:t>14</w:t>
        </w:r>
        <w:r>
          <w:fldChar w:fldCharType="end"/>
        </w:r>
      </w:hyperlink>
    </w:p>
    <w:p>
      <w:pPr>
        <w:pStyle w:val="TOC1"/>
        <w:tabs>
          <w:tab w:val="right" w:leader="dot" w:pos="8306"/>
        </w:tabs>
      </w:pPr>
      <w:hyperlink w:anchor="_Toc4523" w:history="1">
        <w:r>
          <w:rPr>
            <w:rFonts w:ascii="仿宋" w:eastAsia="仿宋" w:hAnsi="仿宋" w:cs="仿宋" w:hint="eastAsia"/>
            <w:lang w:eastAsia="zh-CN"/>
          </w:rPr>
          <w:t>三、工艺说明</w:t>
        </w:r>
        <w:r>
          <w:tab/>
        </w:r>
        <w:r>
          <w:fldChar w:fldCharType="begin"/>
        </w:r>
        <w:r>
          <w:instrText xml:space="preserve"> PAGEREF _Toc4523 \h </w:instrText>
        </w:r>
        <w:r>
          <w:fldChar w:fldCharType="separate"/>
        </w:r>
        <w:r>
          <w:t>15</w:t>
        </w:r>
        <w:r>
          <w:fldChar w:fldCharType="end"/>
        </w:r>
      </w:hyperlink>
    </w:p>
    <w:p>
      <w:pPr>
        <w:pStyle w:val="TOC2"/>
        <w:tabs>
          <w:tab w:val="right" w:leader="dot" w:pos="8306"/>
        </w:tabs>
      </w:pPr>
      <w:hyperlink w:anchor="_Toc24154" w:history="1">
        <w:r>
          <w:rPr>
            <w:rFonts w:ascii="仿宋" w:eastAsia="仿宋" w:hAnsi="仿宋" w:cs="仿宋" w:hint="eastAsia"/>
            <w:lang w:eastAsia="zh-CN"/>
          </w:rPr>
          <w:t>(一)、技术管理特点</w:t>
        </w:r>
        <w:r>
          <w:tab/>
        </w:r>
        <w:r>
          <w:fldChar w:fldCharType="begin"/>
        </w:r>
        <w:r>
          <w:instrText xml:space="preserve"> PAGEREF _Toc24154 \h </w:instrText>
        </w:r>
        <w:r>
          <w:fldChar w:fldCharType="separate"/>
        </w:r>
        <w:r>
          <w:t>15</w:t>
        </w:r>
        <w:r>
          <w:fldChar w:fldCharType="end"/>
        </w:r>
      </w:hyperlink>
    </w:p>
    <w:p>
      <w:pPr>
        <w:pStyle w:val="TOC2"/>
        <w:tabs>
          <w:tab w:val="right" w:leader="dot" w:pos="8306"/>
        </w:tabs>
      </w:pPr>
      <w:hyperlink w:anchor="_Toc1321" w:history="1">
        <w:r>
          <w:rPr>
            <w:rFonts w:ascii="仿宋" w:eastAsia="仿宋" w:hAnsi="仿宋" w:cs="仿宋" w:hint="eastAsia"/>
            <w:lang w:eastAsia="zh-CN"/>
          </w:rPr>
          <w:t>(二)、安检设备项目工艺技术设计方案</w:t>
        </w:r>
        <w:r>
          <w:tab/>
        </w:r>
        <w:r>
          <w:fldChar w:fldCharType="begin"/>
        </w:r>
        <w:r>
          <w:instrText xml:space="preserve"> PAGEREF _Toc1321 \h </w:instrText>
        </w:r>
        <w:r>
          <w:fldChar w:fldCharType="separate"/>
        </w:r>
        <w:r>
          <w:t>16</w:t>
        </w:r>
        <w:r>
          <w:fldChar w:fldCharType="end"/>
        </w:r>
      </w:hyperlink>
    </w:p>
    <w:p>
      <w:pPr>
        <w:pStyle w:val="TOC2"/>
        <w:tabs>
          <w:tab w:val="right" w:leader="dot" w:pos="8306"/>
        </w:tabs>
      </w:pPr>
      <w:hyperlink w:anchor="_Toc26452" w:history="1">
        <w:r>
          <w:rPr>
            <w:rFonts w:ascii="仿宋" w:eastAsia="仿宋" w:hAnsi="仿宋" w:cs="仿宋" w:hint="eastAsia"/>
            <w:lang w:eastAsia="zh-CN"/>
          </w:rPr>
          <w:t>(三)、设备选型方案</w:t>
        </w:r>
        <w:r>
          <w:tab/>
        </w:r>
        <w:r>
          <w:fldChar w:fldCharType="begin"/>
        </w:r>
        <w:r>
          <w:instrText xml:space="preserve"> PAGEREF _Toc26452 \h </w:instrText>
        </w:r>
        <w:r>
          <w:fldChar w:fldCharType="separate"/>
        </w:r>
        <w:r>
          <w:t>17</w:t>
        </w:r>
        <w:r>
          <w:fldChar w:fldCharType="end"/>
        </w:r>
      </w:hyperlink>
    </w:p>
    <w:p>
      <w:pPr>
        <w:pStyle w:val="TOC1"/>
        <w:tabs>
          <w:tab w:val="right" w:leader="dot" w:pos="8306"/>
        </w:tabs>
      </w:pPr>
      <w:hyperlink w:anchor="_Toc1404" w:history="1">
        <w:r>
          <w:rPr>
            <w:rFonts w:ascii="仿宋" w:eastAsia="仿宋" w:hAnsi="仿宋" w:cs="仿宋" w:hint="eastAsia"/>
            <w:lang w:eastAsia="zh-CN"/>
          </w:rPr>
          <w:t>四、市场分析、调研</w:t>
        </w:r>
        <w:r>
          <w:tab/>
        </w:r>
        <w:r>
          <w:fldChar w:fldCharType="begin"/>
        </w:r>
        <w:r>
          <w:instrText xml:space="preserve"> PAGEREF _Toc1404 \h </w:instrText>
        </w:r>
        <w:r>
          <w:fldChar w:fldCharType="separate"/>
        </w:r>
        <w:r>
          <w:t>18</w:t>
        </w:r>
        <w:r>
          <w:fldChar w:fldCharType="end"/>
        </w:r>
      </w:hyperlink>
    </w:p>
    <w:p>
      <w:pPr>
        <w:pStyle w:val="TOC2"/>
        <w:tabs>
          <w:tab w:val="right" w:leader="dot" w:pos="8306"/>
        </w:tabs>
      </w:pPr>
      <w:hyperlink w:anchor="_Toc17335" w:history="1">
        <w:r>
          <w:rPr>
            <w:rFonts w:ascii="仿宋" w:eastAsia="仿宋" w:hAnsi="仿宋" w:cs="仿宋" w:hint="eastAsia"/>
            <w:lang w:eastAsia="zh-CN"/>
          </w:rPr>
          <w:t>(一)、安检设备行业分析</w:t>
        </w:r>
        <w:r>
          <w:tab/>
        </w:r>
        <w:r>
          <w:fldChar w:fldCharType="begin"/>
        </w:r>
        <w:r>
          <w:instrText xml:space="preserve"> PAGEREF _Toc17335 \h </w:instrText>
        </w:r>
        <w:r>
          <w:fldChar w:fldCharType="separate"/>
        </w:r>
        <w:r>
          <w:t>18</w:t>
        </w:r>
        <w:r>
          <w:fldChar w:fldCharType="end"/>
        </w:r>
      </w:hyperlink>
    </w:p>
    <w:p>
      <w:pPr>
        <w:pStyle w:val="TOC2"/>
        <w:tabs>
          <w:tab w:val="right" w:leader="dot" w:pos="8306"/>
        </w:tabs>
      </w:pPr>
      <w:hyperlink w:anchor="_Toc19167" w:history="1">
        <w:r>
          <w:rPr>
            <w:rFonts w:ascii="仿宋" w:eastAsia="仿宋" w:hAnsi="仿宋" w:cs="仿宋" w:hint="eastAsia"/>
            <w:lang w:eastAsia="zh-CN"/>
          </w:rPr>
          <w:t>(二)、安检设备市场分析预测</w:t>
        </w:r>
        <w:r>
          <w:tab/>
        </w:r>
        <w:r>
          <w:fldChar w:fldCharType="begin"/>
        </w:r>
        <w:r>
          <w:instrText xml:space="preserve"> PAGEREF _Toc19167 \h </w:instrText>
        </w:r>
        <w:r>
          <w:fldChar w:fldCharType="separate"/>
        </w:r>
        <w:r>
          <w:t>19</w:t>
        </w:r>
        <w:r>
          <w:fldChar w:fldCharType="end"/>
        </w:r>
      </w:hyperlink>
    </w:p>
    <w:p>
      <w:pPr>
        <w:pStyle w:val="TOC1"/>
        <w:tabs>
          <w:tab w:val="right" w:leader="dot" w:pos="8306"/>
        </w:tabs>
      </w:pPr>
      <w:hyperlink w:anchor="_Toc3084" w:history="1">
        <w:r>
          <w:rPr>
            <w:rFonts w:ascii="仿宋" w:eastAsia="仿宋" w:hAnsi="仿宋" w:cs="仿宋" w:hint="eastAsia"/>
            <w:lang w:eastAsia="zh-CN"/>
          </w:rPr>
          <w:t>五、安检设备项目土建工程</w:t>
        </w:r>
        <w:r>
          <w:tab/>
        </w:r>
        <w:r>
          <w:fldChar w:fldCharType="begin"/>
        </w:r>
        <w:r>
          <w:instrText xml:space="preserve"> PAGEREF _Toc3084 \h </w:instrText>
        </w:r>
        <w:r>
          <w:fldChar w:fldCharType="separate"/>
        </w:r>
        <w:r>
          <w:t>20</w:t>
        </w:r>
        <w:r>
          <w:fldChar w:fldCharType="end"/>
        </w:r>
      </w:hyperlink>
    </w:p>
    <w:p>
      <w:pPr>
        <w:pStyle w:val="TOC2"/>
        <w:tabs>
          <w:tab w:val="right" w:leader="dot" w:pos="8306"/>
        </w:tabs>
      </w:pPr>
      <w:hyperlink w:anchor="_Toc12297" w:history="1">
        <w:r>
          <w:rPr>
            <w:rFonts w:ascii="仿宋" w:eastAsia="仿宋" w:hAnsi="仿宋" w:cs="仿宋" w:hint="eastAsia"/>
            <w:lang w:eastAsia="zh-CN"/>
          </w:rPr>
          <w:t>(一)、建筑工程设计原则</w:t>
        </w:r>
        <w:r>
          <w:tab/>
        </w:r>
        <w:r>
          <w:fldChar w:fldCharType="begin"/>
        </w:r>
        <w:r>
          <w:instrText xml:space="preserve"> PAGEREF _Toc12297 \h </w:instrText>
        </w:r>
        <w:r>
          <w:fldChar w:fldCharType="separate"/>
        </w:r>
        <w:r>
          <w:t>20</w:t>
        </w:r>
        <w:r>
          <w:fldChar w:fldCharType="end"/>
        </w:r>
      </w:hyperlink>
    </w:p>
    <w:p>
      <w:pPr>
        <w:pStyle w:val="TOC2"/>
        <w:tabs>
          <w:tab w:val="right" w:leader="dot" w:pos="8306"/>
        </w:tabs>
      </w:pPr>
      <w:hyperlink w:anchor="_Toc2870" w:history="1">
        <w:r>
          <w:rPr>
            <w:rFonts w:ascii="仿宋" w:eastAsia="仿宋" w:hAnsi="仿宋" w:cs="仿宋" w:hint="eastAsia"/>
            <w:lang w:eastAsia="zh-CN"/>
          </w:rPr>
          <w:t>(二)、土建工程设计年限及安全等级</w:t>
        </w:r>
        <w:r>
          <w:tab/>
        </w:r>
        <w:r>
          <w:fldChar w:fldCharType="begin"/>
        </w:r>
        <w:r>
          <w:instrText xml:space="preserve"> PAGEREF _Toc2870 \h </w:instrText>
        </w:r>
        <w:r>
          <w:fldChar w:fldCharType="separate"/>
        </w:r>
        <w:r>
          <w:t>21</w:t>
        </w:r>
        <w:r>
          <w:fldChar w:fldCharType="end"/>
        </w:r>
      </w:hyperlink>
    </w:p>
    <w:p>
      <w:pPr>
        <w:pStyle w:val="TOC2"/>
        <w:tabs>
          <w:tab w:val="right" w:leader="dot" w:pos="8306"/>
        </w:tabs>
      </w:pPr>
      <w:hyperlink w:anchor="_Toc27439" w:history="1">
        <w:r>
          <w:rPr>
            <w:rFonts w:ascii="仿宋" w:eastAsia="仿宋" w:hAnsi="仿宋" w:cs="仿宋" w:hint="eastAsia"/>
            <w:lang w:eastAsia="zh-CN"/>
          </w:rPr>
          <w:t>(三)、建筑工程设计总体要求</w:t>
        </w:r>
        <w:r>
          <w:tab/>
        </w:r>
        <w:r>
          <w:fldChar w:fldCharType="begin"/>
        </w:r>
        <w:r>
          <w:instrText xml:space="preserve"> PAGEREF _Toc27439 \h </w:instrText>
        </w:r>
        <w:r>
          <w:fldChar w:fldCharType="separate"/>
        </w:r>
        <w:r>
          <w:t>22</w:t>
        </w:r>
        <w:r>
          <w:fldChar w:fldCharType="end"/>
        </w:r>
      </w:hyperlink>
    </w:p>
    <w:p>
      <w:pPr>
        <w:pStyle w:val="TOC2"/>
        <w:tabs>
          <w:tab w:val="right" w:leader="dot" w:pos="8306"/>
        </w:tabs>
      </w:pPr>
      <w:hyperlink w:anchor="_Toc25074" w:history="1">
        <w:r>
          <w:rPr>
            <w:rFonts w:ascii="仿宋" w:eastAsia="仿宋" w:hAnsi="仿宋" w:cs="仿宋" w:hint="eastAsia"/>
            <w:lang w:eastAsia="zh-CN"/>
          </w:rPr>
          <w:t>(四)、土建工程建设指标</w:t>
        </w:r>
        <w:r>
          <w:tab/>
        </w:r>
        <w:r>
          <w:fldChar w:fldCharType="begin"/>
        </w:r>
        <w:r>
          <w:instrText xml:space="preserve"> PAGEREF _Toc25074 \h </w:instrText>
        </w:r>
        <w:r>
          <w:fldChar w:fldCharType="separate"/>
        </w:r>
        <w:r>
          <w:t>23</w:t>
        </w:r>
        <w:r>
          <w:fldChar w:fldCharType="end"/>
        </w:r>
      </w:hyperlink>
    </w:p>
    <w:p>
      <w:pPr>
        <w:pStyle w:val="TOC1"/>
        <w:tabs>
          <w:tab w:val="right" w:leader="dot" w:pos="8306"/>
        </w:tabs>
      </w:pPr>
      <w:hyperlink w:anchor="_Toc14355" w:history="1">
        <w:r>
          <w:rPr>
            <w:rFonts w:ascii="仿宋" w:eastAsia="仿宋" w:hAnsi="仿宋" w:cs="仿宋" w:hint="eastAsia"/>
            <w:lang w:eastAsia="zh-CN"/>
          </w:rPr>
          <w:t>六、安检设备项目危机管理</w:t>
        </w:r>
        <w:r>
          <w:tab/>
        </w:r>
        <w:r>
          <w:fldChar w:fldCharType="begin"/>
        </w:r>
        <w:r>
          <w:instrText xml:space="preserve"> PAGEREF _Toc14355 \h </w:instrText>
        </w:r>
        <w:r>
          <w:fldChar w:fldCharType="separate"/>
        </w:r>
        <w:r>
          <w:t>23</w:t>
        </w:r>
        <w:r>
          <w:fldChar w:fldCharType="end"/>
        </w:r>
      </w:hyperlink>
    </w:p>
    <w:p>
      <w:pPr>
        <w:pStyle w:val="TOC2"/>
        <w:tabs>
          <w:tab w:val="right" w:leader="dot" w:pos="8306"/>
        </w:tabs>
      </w:pPr>
      <w:hyperlink w:anchor="_Toc19236" w:history="1">
        <w:r>
          <w:rPr>
            <w:rFonts w:ascii="仿宋" w:eastAsia="仿宋" w:hAnsi="仿宋" w:cs="仿宋" w:hint="eastAsia"/>
            <w:lang w:eastAsia="zh-CN"/>
          </w:rPr>
          <w:t>(一)、危机预警与识别</w:t>
        </w:r>
        <w:r>
          <w:tab/>
        </w:r>
        <w:r>
          <w:fldChar w:fldCharType="begin"/>
        </w:r>
        <w:r>
          <w:instrText xml:space="preserve"> PAGEREF _Toc19236 \h </w:instrText>
        </w:r>
        <w:r>
          <w:fldChar w:fldCharType="separate"/>
        </w:r>
        <w:r>
          <w:t>23</w:t>
        </w:r>
        <w:r>
          <w:fldChar w:fldCharType="end"/>
        </w:r>
      </w:hyperlink>
    </w:p>
    <w:p>
      <w:pPr>
        <w:pStyle w:val="TOC2"/>
        <w:tabs>
          <w:tab w:val="right" w:leader="dot" w:pos="8306"/>
        </w:tabs>
      </w:pPr>
      <w:hyperlink w:anchor="_Toc17286" w:history="1">
        <w:r>
          <w:rPr>
            <w:rFonts w:ascii="仿宋" w:eastAsia="仿宋" w:hAnsi="仿宋" w:cs="仿宋" w:hint="eastAsia"/>
            <w:lang w:eastAsia="zh-CN"/>
          </w:rPr>
          <w:t>(二)、危机应对与恢复</w:t>
        </w:r>
        <w:r>
          <w:tab/>
        </w:r>
        <w:r>
          <w:fldChar w:fldCharType="begin"/>
        </w:r>
        <w:r>
          <w:instrText xml:space="preserve"> PAGEREF _Toc17286 \h </w:instrText>
        </w:r>
        <w:r>
          <w:fldChar w:fldCharType="separate"/>
        </w:r>
        <w:r>
          <w:t>24</w:t>
        </w:r>
        <w:r>
          <w:fldChar w:fldCharType="end"/>
        </w:r>
      </w:hyperlink>
    </w:p>
    <w:p>
      <w:pPr>
        <w:pStyle w:val="TOC1"/>
        <w:tabs>
          <w:tab w:val="right" w:leader="dot" w:pos="8306"/>
        </w:tabs>
      </w:pPr>
      <w:hyperlink w:anchor="_Toc12241" w:history="1">
        <w:r>
          <w:rPr>
            <w:rFonts w:ascii="仿宋" w:eastAsia="仿宋" w:hAnsi="仿宋" w:cs="仿宋" w:hint="eastAsia"/>
            <w:lang w:eastAsia="zh-CN"/>
          </w:rPr>
          <w:t>七、生产安全保护</w:t>
        </w:r>
        <w:r>
          <w:tab/>
        </w:r>
        <w:r>
          <w:fldChar w:fldCharType="begin"/>
        </w:r>
        <w:r>
          <w:instrText xml:space="preserve"> PAGEREF _Toc12241 \h </w:instrText>
        </w:r>
        <w:r>
          <w:fldChar w:fldCharType="separate"/>
        </w:r>
        <w:r>
          <w:t>26</w:t>
        </w:r>
        <w:r>
          <w:fldChar w:fldCharType="end"/>
        </w:r>
      </w:hyperlink>
    </w:p>
    <w:p>
      <w:pPr>
        <w:pStyle w:val="TOC2"/>
        <w:tabs>
          <w:tab w:val="right" w:leader="dot" w:pos="8306"/>
        </w:tabs>
      </w:pPr>
      <w:hyperlink w:anchor="_Toc27658" w:history="1">
        <w:r>
          <w:rPr>
            <w:rFonts w:ascii="仿宋" w:eastAsia="仿宋" w:hAnsi="仿宋" w:cs="仿宋" w:hint="eastAsia"/>
            <w:lang w:eastAsia="zh-CN"/>
          </w:rPr>
          <w:t>(一)、消防安全</w:t>
        </w:r>
        <w:r>
          <w:tab/>
        </w:r>
        <w:r>
          <w:fldChar w:fldCharType="begin"/>
        </w:r>
        <w:r>
          <w:instrText xml:space="preserve"> PAGEREF _Toc27658 \h </w:instrText>
        </w:r>
        <w:r>
          <w:fldChar w:fldCharType="separate"/>
        </w:r>
        <w:r>
          <w:t>26</w:t>
        </w:r>
        <w:r>
          <w:fldChar w:fldCharType="end"/>
        </w:r>
      </w:hyperlink>
    </w:p>
    <w:p>
      <w:pPr>
        <w:pStyle w:val="TOC2"/>
        <w:tabs>
          <w:tab w:val="right" w:leader="dot" w:pos="8306"/>
        </w:tabs>
      </w:pPr>
      <w:hyperlink w:anchor="_Toc28605" w:history="1">
        <w:r>
          <w:rPr>
            <w:rFonts w:ascii="仿宋" w:eastAsia="仿宋" w:hAnsi="仿宋" w:cs="仿宋" w:hint="eastAsia"/>
            <w:lang w:eastAsia="zh-CN"/>
          </w:rPr>
          <w:t>(二)、防火防爆总图布置措施</w:t>
        </w:r>
        <w:r>
          <w:tab/>
        </w:r>
        <w:r>
          <w:fldChar w:fldCharType="begin"/>
        </w:r>
        <w:r>
          <w:instrText xml:space="preserve"> PAGEREF _Toc28605 \h </w:instrText>
        </w:r>
        <w:r>
          <w:fldChar w:fldCharType="separate"/>
        </w:r>
        <w:r>
          <w:t>27</w:t>
        </w:r>
        <w:r>
          <w:fldChar w:fldCharType="end"/>
        </w:r>
      </w:hyperlink>
    </w:p>
    <w:p>
      <w:pPr>
        <w:pStyle w:val="TOC2"/>
        <w:tabs>
          <w:tab w:val="right" w:leader="dot" w:pos="8306"/>
        </w:tabs>
      </w:pPr>
      <w:hyperlink w:anchor="_Toc18553" w:history="1">
        <w:r>
          <w:rPr>
            <w:rFonts w:ascii="仿宋" w:eastAsia="仿宋" w:hAnsi="仿宋" w:cs="仿宋" w:hint="eastAsia"/>
            <w:lang w:eastAsia="zh-CN"/>
          </w:rPr>
          <w:t>(三)、自然灾害防范措施</w:t>
        </w:r>
        <w:r>
          <w:tab/>
        </w:r>
        <w:r>
          <w:fldChar w:fldCharType="begin"/>
        </w:r>
        <w:r>
          <w:instrText xml:space="preserve"> PAGEREF _Toc18553 \h </w:instrText>
        </w:r>
        <w:r>
          <w:fldChar w:fldCharType="separate"/>
        </w:r>
        <w:r>
          <w:t>28</w:t>
        </w:r>
        <w:r>
          <w:fldChar w:fldCharType="end"/>
        </w:r>
      </w:hyperlink>
    </w:p>
    <w:p>
      <w:pPr>
        <w:pStyle w:val="TOC2"/>
        <w:tabs>
          <w:tab w:val="right" w:leader="dot" w:pos="8306"/>
        </w:tabs>
      </w:pPr>
      <w:hyperlink w:anchor="_Toc11256" w:history="1">
        <w:r>
          <w:rPr>
            <w:rFonts w:ascii="仿宋" w:eastAsia="仿宋" w:hAnsi="仿宋" w:cs="仿宋" w:hint="eastAsia"/>
            <w:lang w:eastAsia="zh-CN"/>
          </w:rPr>
          <w:t>(四)、安全色及安全标志使用要求</w:t>
        </w:r>
        <w:r>
          <w:tab/>
        </w:r>
        <w:r>
          <w:fldChar w:fldCharType="begin"/>
        </w:r>
        <w:r>
          <w:instrText xml:space="preserve"> PAGEREF _Toc11256 \h </w:instrText>
        </w:r>
        <w:r>
          <w:fldChar w:fldCharType="separate"/>
        </w:r>
        <w:r>
          <w:t>29</w:t>
        </w:r>
        <w:r>
          <w:fldChar w:fldCharType="end"/>
        </w:r>
      </w:hyperlink>
    </w:p>
    <w:p>
      <w:pPr>
        <w:pStyle w:val="TOC2"/>
        <w:tabs>
          <w:tab w:val="right" w:leader="dot" w:pos="8306"/>
        </w:tabs>
      </w:pPr>
      <w:hyperlink w:anchor="_Toc11475" w:history="1">
        <w:r>
          <w:rPr>
            <w:rFonts w:ascii="仿宋" w:eastAsia="仿宋" w:hAnsi="仿宋" w:cs="仿宋" w:hint="eastAsia"/>
            <w:lang w:eastAsia="zh-CN"/>
          </w:rPr>
          <w:t>(五)、防尘防毒措施</w:t>
        </w:r>
        <w:r>
          <w:tab/>
        </w:r>
        <w:r>
          <w:fldChar w:fldCharType="begin"/>
        </w:r>
        <w:r>
          <w:instrText xml:space="preserve"> PAGEREF _Toc11475 \h </w:instrText>
        </w:r>
        <w:r>
          <w:fldChar w:fldCharType="separate"/>
        </w:r>
        <w:r>
          <w:t>30</w:t>
        </w:r>
        <w:r>
          <w:fldChar w:fldCharType="end"/>
        </w:r>
      </w:hyperlink>
    </w:p>
    <w:p>
      <w:pPr>
        <w:pStyle w:val="TOC2"/>
        <w:tabs>
          <w:tab w:val="right" w:leader="dot" w:pos="8306"/>
        </w:tabs>
      </w:pPr>
      <w:hyperlink w:anchor="_Toc2791" w:history="1">
        <w:r>
          <w:rPr>
            <w:rFonts w:ascii="仿宋" w:eastAsia="仿宋" w:hAnsi="仿宋" w:cs="仿宋" w:hint="eastAsia"/>
            <w:lang w:eastAsia="zh-CN"/>
          </w:rPr>
          <w:t>(六)、防静电、触电防护及防雷措施</w:t>
        </w:r>
        <w:r>
          <w:tab/>
        </w:r>
        <w:r>
          <w:fldChar w:fldCharType="begin"/>
        </w:r>
        <w:r>
          <w:instrText xml:space="preserve"> PAGEREF _Toc2791 \h </w:instrText>
        </w:r>
        <w:r>
          <w:fldChar w:fldCharType="separate"/>
        </w:r>
        <w:r>
          <w:t>31</w:t>
        </w:r>
        <w:r>
          <w:fldChar w:fldCharType="end"/>
        </w:r>
      </w:hyperlink>
    </w:p>
    <w:p>
      <w:pPr>
        <w:pStyle w:val="TOC2"/>
        <w:tabs>
          <w:tab w:val="right" w:leader="dot" w:pos="8306"/>
        </w:tabs>
      </w:pPr>
      <w:hyperlink w:anchor="_Toc26284" w:history="1">
        <w:r>
          <w:rPr>
            <w:rFonts w:ascii="仿宋" w:eastAsia="仿宋" w:hAnsi="仿宋" w:cs="仿宋" w:hint="eastAsia"/>
            <w:lang w:eastAsia="zh-CN"/>
          </w:rPr>
          <w:t>(七)、机械设备安全保障措施</w:t>
        </w:r>
        <w:r>
          <w:tab/>
        </w:r>
        <w:r>
          <w:fldChar w:fldCharType="begin"/>
        </w:r>
        <w:r>
          <w:instrText xml:space="preserve"> PAGEREF _Toc26284 \h </w:instrText>
        </w:r>
        <w:r>
          <w:fldChar w:fldCharType="separate"/>
        </w:r>
        <w:r>
          <w:t>32</w:t>
        </w:r>
        <w:r>
          <w:fldChar w:fldCharType="end"/>
        </w:r>
      </w:hyperlink>
    </w:p>
    <w:p>
      <w:pPr>
        <w:pStyle w:val="TOC1"/>
        <w:tabs>
          <w:tab w:val="right" w:leader="dot" w:pos="8306"/>
        </w:tabs>
      </w:pPr>
      <w:hyperlink w:anchor="_Toc27022" w:history="1">
        <w:r>
          <w:rPr>
            <w:rFonts w:ascii="仿宋" w:eastAsia="仿宋" w:hAnsi="仿宋" w:cs="仿宋" w:hint="eastAsia"/>
            <w:lang w:eastAsia="zh-CN"/>
          </w:rPr>
          <w:t>八、安检设备项目计划安排</w:t>
        </w:r>
        <w:r>
          <w:tab/>
        </w:r>
        <w:r>
          <w:fldChar w:fldCharType="begin"/>
        </w:r>
        <w:r>
          <w:instrText xml:space="preserve"> PAGEREF _Toc27022 \h </w:instrText>
        </w:r>
        <w:r>
          <w:fldChar w:fldCharType="separate"/>
        </w:r>
        <w:r>
          <w:t>33</w:t>
        </w:r>
        <w:r>
          <w:fldChar w:fldCharType="end"/>
        </w:r>
      </w:hyperlink>
    </w:p>
    <w:p>
      <w:pPr>
        <w:pStyle w:val="TOC2"/>
        <w:tabs>
          <w:tab w:val="right" w:leader="dot" w:pos="8306"/>
        </w:tabs>
      </w:pPr>
      <w:hyperlink w:anchor="_Toc30153" w:history="1">
        <w:r>
          <w:rPr>
            <w:rFonts w:ascii="仿宋" w:eastAsia="仿宋" w:hAnsi="仿宋" w:cs="仿宋" w:hint="eastAsia"/>
            <w:lang w:eastAsia="zh-CN"/>
          </w:rPr>
          <w:t>(一)、建设周期</w:t>
        </w:r>
        <w:r>
          <w:tab/>
        </w:r>
        <w:r>
          <w:fldChar w:fldCharType="begin"/>
        </w:r>
        <w:r>
          <w:instrText xml:space="preserve"> PAGEREF _Toc30153 \h </w:instrText>
        </w:r>
        <w:r>
          <w:fldChar w:fldCharType="separate"/>
        </w:r>
        <w:r>
          <w:t>33</w:t>
        </w:r>
        <w:r>
          <w:fldChar w:fldCharType="end"/>
        </w:r>
      </w:hyperlink>
    </w:p>
    <w:p>
      <w:pPr>
        <w:pStyle w:val="TOC2"/>
        <w:tabs>
          <w:tab w:val="right" w:leader="dot" w:pos="8306"/>
        </w:tabs>
      </w:pPr>
      <w:hyperlink w:anchor="_Toc19489" w:history="1">
        <w:r>
          <w:rPr>
            <w:rFonts w:ascii="仿宋" w:eastAsia="仿宋" w:hAnsi="仿宋" w:cs="仿宋" w:hint="eastAsia"/>
            <w:lang w:eastAsia="zh-CN"/>
          </w:rPr>
          <w:t>(二)、建设进度</w:t>
        </w:r>
        <w:r>
          <w:tab/>
        </w:r>
        <w:r>
          <w:fldChar w:fldCharType="begin"/>
        </w:r>
        <w:r>
          <w:instrText xml:space="preserve"> PAGEREF _Toc19489 \h </w:instrText>
        </w:r>
        <w:r>
          <w:fldChar w:fldCharType="separate"/>
        </w:r>
        <w:r>
          <w:t>34</w:t>
        </w:r>
        <w:r>
          <w:fldChar w:fldCharType="end"/>
        </w:r>
      </w:hyperlink>
    </w:p>
    <w:p>
      <w:pPr>
        <w:pStyle w:val="TOC2"/>
        <w:tabs>
          <w:tab w:val="right" w:leader="dot" w:pos="8306"/>
        </w:tabs>
      </w:pPr>
      <w:hyperlink w:anchor="_Toc27378" w:history="1">
        <w:r>
          <w:rPr>
            <w:rFonts w:ascii="仿宋" w:eastAsia="仿宋" w:hAnsi="仿宋" w:cs="仿宋" w:hint="eastAsia"/>
            <w:lang w:eastAsia="zh-CN"/>
          </w:rPr>
          <w:t>(三)、进度安排注意事项</w:t>
        </w:r>
        <w:r>
          <w:tab/>
        </w:r>
        <w:r>
          <w:fldChar w:fldCharType="begin"/>
        </w:r>
        <w:r>
          <w:instrText xml:space="preserve"> PAGEREF _Toc27378 \h </w:instrText>
        </w:r>
        <w:r>
          <w:fldChar w:fldCharType="separate"/>
        </w:r>
        <w:r>
          <w:t>35</w:t>
        </w:r>
        <w:r>
          <w:fldChar w:fldCharType="end"/>
        </w:r>
      </w:hyperlink>
    </w:p>
    <w:p>
      <w:pPr>
        <w:pStyle w:val="TOC2"/>
        <w:tabs>
          <w:tab w:val="right" w:leader="dot" w:pos="8306"/>
        </w:tabs>
      </w:pPr>
      <w:hyperlink w:anchor="_Toc12326" w:history="1">
        <w:r>
          <w:rPr>
            <w:rFonts w:ascii="仿宋" w:eastAsia="仿宋" w:hAnsi="仿宋" w:cs="仿宋" w:hint="eastAsia"/>
            <w:lang w:eastAsia="zh-CN"/>
          </w:rPr>
          <w:t>(四)、人力资源配置</w:t>
        </w:r>
        <w:r>
          <w:tab/>
        </w:r>
        <w:r>
          <w:fldChar w:fldCharType="begin"/>
        </w:r>
        <w:r>
          <w:instrText xml:space="preserve"> PAGEREF _Toc12326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30" w:history="1">
        <w:r>
          <w:rPr>
            <w:rFonts w:ascii="仿宋" w:eastAsia="仿宋" w:hAnsi="仿宋" w:cs="仿宋" w:hint="eastAsia"/>
            <w:lang w:eastAsia="zh-CN"/>
          </w:rPr>
          <w:t>九、安检设备项目创新与研发</w:t>
        </w:r>
        <w:r>
          <w:tab/>
        </w:r>
        <w:r>
          <w:fldChar w:fldCharType="begin"/>
        </w:r>
        <w:r>
          <w:instrText xml:space="preserve"> PAGEREF _Toc9730 \h </w:instrText>
        </w:r>
        <w:r>
          <w:fldChar w:fldCharType="separate"/>
        </w:r>
        <w:r>
          <w:t>38</w:t>
        </w:r>
        <w:r>
          <w:fldChar w:fldCharType="end"/>
        </w:r>
      </w:hyperlink>
    </w:p>
    <w:p>
      <w:pPr>
        <w:pStyle w:val="TOC2"/>
        <w:tabs>
          <w:tab w:val="right" w:leader="dot" w:pos="8306"/>
        </w:tabs>
      </w:pPr>
      <w:hyperlink w:anchor="_Toc13494" w:history="1">
        <w:r>
          <w:rPr>
            <w:rFonts w:ascii="仿宋" w:eastAsia="仿宋" w:hAnsi="仿宋" w:cs="仿宋" w:hint="eastAsia"/>
            <w:lang w:eastAsia="zh-CN"/>
          </w:rPr>
          <w:t>(一)、创新策略与方向</w:t>
        </w:r>
        <w:r>
          <w:tab/>
        </w:r>
        <w:r>
          <w:fldChar w:fldCharType="begin"/>
        </w:r>
        <w:r>
          <w:instrText xml:space="preserve"> PAGEREF _Toc13494 \h </w:instrText>
        </w:r>
        <w:r>
          <w:fldChar w:fldCharType="separate"/>
        </w:r>
        <w:r>
          <w:t>38</w:t>
        </w:r>
        <w:r>
          <w:fldChar w:fldCharType="end"/>
        </w:r>
      </w:hyperlink>
    </w:p>
    <w:p>
      <w:pPr>
        <w:pStyle w:val="TOC2"/>
        <w:tabs>
          <w:tab w:val="right" w:leader="dot" w:pos="8306"/>
        </w:tabs>
      </w:pPr>
      <w:hyperlink w:anchor="_Toc13749" w:history="1">
        <w:r>
          <w:rPr>
            <w:rFonts w:ascii="仿宋" w:eastAsia="仿宋" w:hAnsi="仿宋" w:cs="仿宋" w:hint="eastAsia"/>
            <w:lang w:eastAsia="zh-CN"/>
          </w:rPr>
          <w:t>(二)、研发规划与投入</w:t>
        </w:r>
        <w:r>
          <w:tab/>
        </w:r>
        <w:r>
          <w:fldChar w:fldCharType="begin"/>
        </w:r>
        <w:r>
          <w:instrText xml:space="preserve"> PAGEREF _Toc13749 \h </w:instrText>
        </w:r>
        <w:r>
          <w:fldChar w:fldCharType="separate"/>
        </w:r>
        <w:r>
          <w:t>39</w:t>
        </w:r>
        <w:r>
          <w:fldChar w:fldCharType="end"/>
        </w:r>
      </w:hyperlink>
    </w:p>
    <w:p>
      <w:pPr>
        <w:pStyle w:val="TOC1"/>
        <w:tabs>
          <w:tab w:val="right" w:leader="dot" w:pos="8306"/>
        </w:tabs>
      </w:pPr>
      <w:hyperlink w:anchor="_Toc29075" w:history="1">
        <w:r>
          <w:rPr>
            <w:rFonts w:ascii="仿宋" w:eastAsia="仿宋" w:hAnsi="仿宋" w:cs="仿宋" w:hint="eastAsia"/>
            <w:lang w:eastAsia="zh-CN"/>
          </w:rPr>
          <w:t>十、安检设备项目技术管理</w:t>
        </w:r>
        <w:r>
          <w:tab/>
        </w:r>
        <w:r>
          <w:fldChar w:fldCharType="begin"/>
        </w:r>
        <w:r>
          <w:instrText xml:space="preserve"> PAGEREF _Toc29075 \h </w:instrText>
        </w:r>
        <w:r>
          <w:fldChar w:fldCharType="separate"/>
        </w:r>
        <w:r>
          <w:t>41</w:t>
        </w:r>
        <w:r>
          <w:fldChar w:fldCharType="end"/>
        </w:r>
      </w:hyperlink>
    </w:p>
    <w:p>
      <w:pPr>
        <w:pStyle w:val="TOC2"/>
        <w:tabs>
          <w:tab w:val="right" w:leader="dot" w:pos="8306"/>
        </w:tabs>
      </w:pPr>
      <w:hyperlink w:anchor="_Toc28371" w:history="1">
        <w:r>
          <w:rPr>
            <w:rFonts w:ascii="仿宋" w:eastAsia="仿宋" w:hAnsi="仿宋" w:cs="仿宋" w:hint="eastAsia"/>
            <w:lang w:eastAsia="zh-CN"/>
          </w:rPr>
          <w:t>(一)、技术方案选用方向</w:t>
        </w:r>
        <w:r>
          <w:tab/>
        </w:r>
        <w:r>
          <w:fldChar w:fldCharType="begin"/>
        </w:r>
        <w:r>
          <w:instrText xml:space="preserve"> PAGEREF _Toc28371 \h </w:instrText>
        </w:r>
        <w:r>
          <w:fldChar w:fldCharType="separate"/>
        </w:r>
        <w:r>
          <w:t>41</w:t>
        </w:r>
        <w:r>
          <w:fldChar w:fldCharType="end"/>
        </w:r>
      </w:hyperlink>
    </w:p>
    <w:p>
      <w:pPr>
        <w:pStyle w:val="TOC2"/>
        <w:tabs>
          <w:tab w:val="right" w:leader="dot" w:pos="8306"/>
        </w:tabs>
      </w:pPr>
      <w:hyperlink w:anchor="_Toc23606" w:history="1">
        <w:r>
          <w:rPr>
            <w:rFonts w:ascii="仿宋" w:eastAsia="仿宋" w:hAnsi="仿宋" w:cs="仿宋" w:hint="eastAsia"/>
            <w:lang w:eastAsia="zh-CN"/>
          </w:rPr>
          <w:t>(二)、工艺技术方案选用原则</w:t>
        </w:r>
        <w:r>
          <w:tab/>
        </w:r>
        <w:r>
          <w:fldChar w:fldCharType="begin"/>
        </w:r>
        <w:r>
          <w:instrText xml:space="preserve"> PAGEREF _Toc23606 \h </w:instrText>
        </w:r>
        <w:r>
          <w:fldChar w:fldCharType="separate"/>
        </w:r>
        <w:r>
          <w:t>42</w:t>
        </w:r>
        <w:r>
          <w:fldChar w:fldCharType="end"/>
        </w:r>
      </w:hyperlink>
    </w:p>
    <w:p>
      <w:pPr>
        <w:pStyle w:val="TOC2"/>
        <w:tabs>
          <w:tab w:val="right" w:leader="dot" w:pos="8306"/>
        </w:tabs>
      </w:pPr>
      <w:hyperlink w:anchor="_Toc15769" w:history="1">
        <w:r>
          <w:rPr>
            <w:rFonts w:ascii="仿宋" w:eastAsia="仿宋" w:hAnsi="仿宋" w:cs="仿宋" w:hint="eastAsia"/>
            <w:lang w:eastAsia="zh-CN"/>
          </w:rPr>
          <w:t>(三)、工艺技术方案要求</w:t>
        </w:r>
        <w:r>
          <w:tab/>
        </w:r>
        <w:r>
          <w:fldChar w:fldCharType="begin"/>
        </w:r>
        <w:r>
          <w:instrText xml:space="preserve"> PAGEREF _Toc15769 \h </w:instrText>
        </w:r>
        <w:r>
          <w:fldChar w:fldCharType="separate"/>
        </w:r>
        <w:r>
          <w:t>45</w:t>
        </w:r>
        <w:r>
          <w:fldChar w:fldCharType="end"/>
        </w:r>
      </w:hyperlink>
    </w:p>
    <w:p>
      <w:pPr>
        <w:pStyle w:val="TOC1"/>
        <w:tabs>
          <w:tab w:val="right" w:leader="dot" w:pos="8306"/>
        </w:tabs>
      </w:pPr>
      <w:hyperlink w:anchor="_Toc20990" w:history="1">
        <w:r>
          <w:rPr>
            <w:rFonts w:ascii="仿宋" w:eastAsia="仿宋" w:hAnsi="仿宋" w:cs="仿宋" w:hint="eastAsia"/>
            <w:lang w:eastAsia="zh-CN"/>
          </w:rPr>
          <w:t>十一、安检设备项目投资规划</w:t>
        </w:r>
        <w:r>
          <w:tab/>
        </w:r>
        <w:r>
          <w:fldChar w:fldCharType="begin"/>
        </w:r>
        <w:r>
          <w:instrText xml:space="preserve"> PAGEREF _Toc20990 \h </w:instrText>
        </w:r>
        <w:r>
          <w:fldChar w:fldCharType="separate"/>
        </w:r>
        <w:r>
          <w:t>47</w:t>
        </w:r>
        <w:r>
          <w:fldChar w:fldCharType="end"/>
        </w:r>
      </w:hyperlink>
    </w:p>
    <w:p>
      <w:pPr>
        <w:pStyle w:val="TOC2"/>
        <w:tabs>
          <w:tab w:val="right" w:leader="dot" w:pos="8306"/>
        </w:tabs>
      </w:pPr>
      <w:hyperlink w:anchor="_Toc2966" w:history="1">
        <w:r>
          <w:rPr>
            <w:rFonts w:ascii="仿宋" w:eastAsia="仿宋" w:hAnsi="仿宋" w:cs="仿宋" w:hint="eastAsia"/>
            <w:lang w:eastAsia="zh-CN"/>
          </w:rPr>
          <w:t>(一)、安检设备项目总投资估算</w:t>
        </w:r>
        <w:r>
          <w:tab/>
        </w:r>
        <w:r>
          <w:fldChar w:fldCharType="begin"/>
        </w:r>
        <w:r>
          <w:instrText xml:space="preserve"> PAGEREF _Toc2966 \h </w:instrText>
        </w:r>
        <w:r>
          <w:fldChar w:fldCharType="separate"/>
        </w:r>
        <w:r>
          <w:t>47</w:t>
        </w:r>
        <w:r>
          <w:fldChar w:fldCharType="end"/>
        </w:r>
      </w:hyperlink>
    </w:p>
    <w:p>
      <w:pPr>
        <w:pStyle w:val="TOC2"/>
        <w:tabs>
          <w:tab w:val="right" w:leader="dot" w:pos="8306"/>
        </w:tabs>
      </w:pPr>
      <w:hyperlink w:anchor="_Toc22822" w:history="1">
        <w:r>
          <w:rPr>
            <w:rFonts w:ascii="仿宋" w:eastAsia="仿宋" w:hAnsi="仿宋" w:cs="仿宋" w:hint="eastAsia"/>
            <w:lang w:eastAsia="zh-CN"/>
          </w:rPr>
          <w:t>(二)、资金筹措</w:t>
        </w:r>
        <w:r>
          <w:tab/>
        </w:r>
        <w:r>
          <w:fldChar w:fldCharType="begin"/>
        </w:r>
        <w:r>
          <w:instrText xml:space="preserve"> PAGEREF _Toc22822 \h </w:instrText>
        </w:r>
        <w:r>
          <w:fldChar w:fldCharType="separate"/>
        </w:r>
        <w:r>
          <w:t>48</w:t>
        </w:r>
        <w:r>
          <w:fldChar w:fldCharType="end"/>
        </w:r>
      </w:hyperlink>
    </w:p>
    <w:p>
      <w:pPr>
        <w:pStyle w:val="TOC1"/>
        <w:tabs>
          <w:tab w:val="right" w:leader="dot" w:pos="8306"/>
        </w:tabs>
      </w:pPr>
      <w:hyperlink w:anchor="_Toc9564" w:history="1">
        <w:r>
          <w:rPr>
            <w:rFonts w:ascii="仿宋" w:eastAsia="仿宋" w:hAnsi="仿宋" w:cs="仿宋" w:hint="eastAsia"/>
            <w:lang w:eastAsia="zh-CN"/>
          </w:rPr>
          <w:t>十二、安检设备项目社会影响</w:t>
        </w:r>
        <w:r>
          <w:tab/>
        </w:r>
        <w:r>
          <w:fldChar w:fldCharType="begin"/>
        </w:r>
        <w:r>
          <w:instrText xml:space="preserve"> PAGEREF _Toc9564 \h </w:instrText>
        </w:r>
        <w:r>
          <w:fldChar w:fldCharType="separate"/>
        </w:r>
        <w:r>
          <w:t>49</w:t>
        </w:r>
        <w:r>
          <w:fldChar w:fldCharType="end"/>
        </w:r>
      </w:hyperlink>
    </w:p>
    <w:p>
      <w:pPr>
        <w:pStyle w:val="TOC2"/>
        <w:tabs>
          <w:tab w:val="right" w:leader="dot" w:pos="8306"/>
        </w:tabs>
      </w:pPr>
      <w:hyperlink w:anchor="_Toc30262" w:history="1">
        <w:r>
          <w:rPr>
            <w:rFonts w:ascii="仿宋" w:eastAsia="仿宋" w:hAnsi="仿宋" w:cs="仿宋" w:hint="eastAsia"/>
            <w:lang w:eastAsia="zh-CN"/>
          </w:rPr>
          <w:t>(一)、社会责任与义务</w:t>
        </w:r>
        <w:r>
          <w:tab/>
        </w:r>
        <w:r>
          <w:fldChar w:fldCharType="begin"/>
        </w:r>
        <w:r>
          <w:instrText xml:space="preserve"> PAGEREF _Toc30262 \h </w:instrText>
        </w:r>
        <w:r>
          <w:fldChar w:fldCharType="separate"/>
        </w:r>
        <w:r>
          <w:t>49</w:t>
        </w:r>
        <w:r>
          <w:fldChar w:fldCharType="end"/>
        </w:r>
      </w:hyperlink>
    </w:p>
    <w:p>
      <w:pPr>
        <w:pStyle w:val="TOC2"/>
        <w:tabs>
          <w:tab w:val="right" w:leader="dot" w:pos="8306"/>
        </w:tabs>
      </w:pPr>
      <w:hyperlink w:anchor="_Toc9898" w:history="1">
        <w:r>
          <w:rPr>
            <w:rFonts w:ascii="仿宋" w:eastAsia="仿宋" w:hAnsi="仿宋" w:cs="仿宋" w:hint="eastAsia"/>
            <w:lang w:eastAsia="zh-CN"/>
          </w:rPr>
          <w:t>(二)、社会参与与沟通</w:t>
        </w:r>
        <w:r>
          <w:tab/>
        </w:r>
        <w:r>
          <w:fldChar w:fldCharType="begin"/>
        </w:r>
        <w:r>
          <w:instrText xml:space="preserve"> PAGEREF _Toc9898 \h </w:instrText>
        </w:r>
        <w:r>
          <w:fldChar w:fldCharType="separate"/>
        </w:r>
        <w:r>
          <w:t>50</w:t>
        </w:r>
        <w:r>
          <w:fldChar w:fldCharType="end"/>
        </w:r>
      </w:hyperlink>
    </w:p>
    <w:p>
      <w:pPr>
        <w:pStyle w:val="TOC1"/>
        <w:tabs>
          <w:tab w:val="right" w:leader="dot" w:pos="8306"/>
        </w:tabs>
      </w:pPr>
      <w:hyperlink w:anchor="_Toc8695" w:history="1">
        <w:r>
          <w:rPr>
            <w:rFonts w:ascii="仿宋" w:eastAsia="仿宋" w:hAnsi="仿宋" w:cs="仿宋" w:hint="eastAsia"/>
            <w:lang w:eastAsia="zh-CN"/>
          </w:rPr>
          <w:t>十三、安检设备项目变更管理</w:t>
        </w:r>
        <w:r>
          <w:tab/>
        </w:r>
        <w:r>
          <w:fldChar w:fldCharType="begin"/>
        </w:r>
        <w:r>
          <w:instrText xml:space="preserve"> PAGEREF _Toc8695 \h </w:instrText>
        </w:r>
        <w:r>
          <w:fldChar w:fldCharType="separate"/>
        </w:r>
        <w:r>
          <w:t>50</w:t>
        </w:r>
        <w:r>
          <w:fldChar w:fldCharType="end"/>
        </w:r>
      </w:hyperlink>
    </w:p>
    <w:p>
      <w:pPr>
        <w:pStyle w:val="TOC2"/>
        <w:tabs>
          <w:tab w:val="right" w:leader="dot" w:pos="8306"/>
        </w:tabs>
      </w:pPr>
      <w:hyperlink w:anchor="_Toc26881" w:history="1">
        <w:r>
          <w:rPr>
            <w:rFonts w:ascii="仿宋" w:eastAsia="仿宋" w:hAnsi="仿宋" w:cs="仿宋" w:hint="eastAsia"/>
            <w:lang w:eastAsia="zh-CN"/>
          </w:rPr>
          <w:t>(一)、变更申请与评估</w:t>
        </w:r>
        <w:r>
          <w:tab/>
        </w:r>
        <w:r>
          <w:fldChar w:fldCharType="begin"/>
        </w:r>
        <w:r>
          <w:instrText xml:space="preserve"> PAGEREF _Toc26881 \h </w:instrText>
        </w:r>
        <w:r>
          <w:fldChar w:fldCharType="separate"/>
        </w:r>
        <w:r>
          <w:t>50</w:t>
        </w:r>
        <w:r>
          <w:fldChar w:fldCharType="end"/>
        </w:r>
      </w:hyperlink>
    </w:p>
    <w:p>
      <w:pPr>
        <w:pStyle w:val="TOC2"/>
        <w:tabs>
          <w:tab w:val="right" w:leader="dot" w:pos="8306"/>
        </w:tabs>
      </w:pPr>
      <w:hyperlink w:anchor="_Toc3142" w:history="1">
        <w:r>
          <w:rPr>
            <w:rFonts w:ascii="仿宋" w:eastAsia="仿宋" w:hAnsi="仿宋" w:cs="仿宋" w:hint="eastAsia"/>
            <w:lang w:eastAsia="zh-CN"/>
          </w:rPr>
          <w:t>(二)、变更实施与控制</w:t>
        </w:r>
        <w:r>
          <w:tab/>
        </w:r>
        <w:r>
          <w:fldChar w:fldCharType="begin"/>
        </w:r>
        <w:r>
          <w:instrText xml:space="preserve"> PAGEREF _Toc3142 \h </w:instrText>
        </w:r>
        <w:r>
          <w:fldChar w:fldCharType="separate"/>
        </w:r>
        <w:r>
          <w:t>51</w:t>
        </w:r>
        <w:r>
          <w:fldChar w:fldCharType="end"/>
        </w:r>
      </w:hyperlink>
    </w:p>
    <w:p>
      <w:pPr>
        <w:pStyle w:val="TOC1"/>
        <w:tabs>
          <w:tab w:val="right" w:leader="dot" w:pos="8306"/>
        </w:tabs>
      </w:pPr>
      <w:hyperlink w:anchor="_Toc4028" w:history="1">
        <w:r>
          <w:rPr>
            <w:rFonts w:ascii="仿宋" w:eastAsia="仿宋" w:hAnsi="仿宋" w:cs="仿宋" w:hint="eastAsia"/>
            <w:lang w:eastAsia="zh-CN"/>
          </w:rPr>
          <w:t>十四、风险识别与分类</w:t>
        </w:r>
        <w:r>
          <w:tab/>
        </w:r>
        <w:r>
          <w:fldChar w:fldCharType="begin"/>
        </w:r>
        <w:r>
          <w:instrText xml:space="preserve"> PAGEREF _Toc4028 \h </w:instrText>
        </w:r>
        <w:r>
          <w:fldChar w:fldCharType="separate"/>
        </w:r>
        <w:r>
          <w:t>52</w:t>
        </w:r>
        <w:r>
          <w:fldChar w:fldCharType="end"/>
        </w:r>
      </w:hyperlink>
    </w:p>
    <w:p>
      <w:pPr>
        <w:pStyle w:val="TOC2"/>
        <w:tabs>
          <w:tab w:val="right" w:leader="dot" w:pos="8306"/>
        </w:tabs>
      </w:pPr>
      <w:hyperlink w:anchor="_Toc31285" w:history="1">
        <w:r>
          <w:rPr>
            <w:rFonts w:ascii="仿宋" w:eastAsia="仿宋" w:hAnsi="仿宋" w:cs="仿宋" w:hint="eastAsia"/>
            <w:lang w:eastAsia="zh-CN"/>
          </w:rPr>
          <w:t>(一)、风险识别</w:t>
        </w:r>
        <w:r>
          <w:tab/>
        </w:r>
        <w:r>
          <w:fldChar w:fldCharType="begin"/>
        </w:r>
        <w:r>
          <w:instrText xml:space="preserve"> PAGEREF _Toc31285 \h </w:instrText>
        </w:r>
        <w:r>
          <w:fldChar w:fldCharType="separate"/>
        </w:r>
        <w:r>
          <w:t>52</w:t>
        </w:r>
        <w:r>
          <w:fldChar w:fldCharType="end"/>
        </w:r>
      </w:hyperlink>
    </w:p>
    <w:p>
      <w:pPr>
        <w:pStyle w:val="TOC2"/>
        <w:tabs>
          <w:tab w:val="right" w:leader="dot" w:pos="8306"/>
        </w:tabs>
      </w:pPr>
      <w:hyperlink w:anchor="_Toc26157" w:history="1">
        <w:r>
          <w:rPr>
            <w:rFonts w:ascii="仿宋" w:eastAsia="仿宋" w:hAnsi="仿宋" w:cs="仿宋" w:hint="eastAsia"/>
            <w:lang w:eastAsia="zh-CN"/>
          </w:rPr>
          <w:t>(二)、风险分类</w:t>
        </w:r>
        <w:r>
          <w:tab/>
        </w:r>
        <w:r>
          <w:fldChar w:fldCharType="begin"/>
        </w:r>
        <w:r>
          <w:instrText xml:space="preserve"> PAGEREF _Toc26157 \h </w:instrText>
        </w:r>
        <w:r>
          <w:fldChar w:fldCharType="separate"/>
        </w:r>
        <w:r>
          <w:t>53</w:t>
        </w:r>
        <w:r>
          <w:fldChar w:fldCharType="end"/>
        </w:r>
      </w:hyperlink>
    </w:p>
    <w:p>
      <w:pPr>
        <w:pStyle w:val="TOC1"/>
        <w:tabs>
          <w:tab w:val="right" w:leader="dot" w:pos="8306"/>
        </w:tabs>
      </w:pPr>
      <w:hyperlink w:anchor="_Toc16973" w:history="1">
        <w:r>
          <w:rPr>
            <w:rFonts w:ascii="仿宋" w:eastAsia="仿宋" w:hAnsi="仿宋" w:cs="仿宋" w:hint="eastAsia"/>
            <w:lang w:eastAsia="zh-CN"/>
          </w:rPr>
          <w:t>十五、供应链管理</w:t>
        </w:r>
        <w:r>
          <w:tab/>
        </w:r>
        <w:r>
          <w:fldChar w:fldCharType="begin"/>
        </w:r>
        <w:r>
          <w:instrText xml:space="preserve"> PAGEREF _Toc16973 \h </w:instrText>
        </w:r>
        <w:r>
          <w:fldChar w:fldCharType="separate"/>
        </w:r>
        <w:r>
          <w:t>55</w:t>
        </w:r>
        <w:r>
          <w:fldChar w:fldCharType="end"/>
        </w:r>
      </w:hyperlink>
    </w:p>
    <w:p>
      <w:pPr>
        <w:pStyle w:val="TOC2"/>
        <w:tabs>
          <w:tab w:val="right" w:leader="dot" w:pos="8306"/>
        </w:tabs>
      </w:pPr>
      <w:hyperlink w:anchor="_Toc10053" w:history="1">
        <w:r>
          <w:rPr>
            <w:rFonts w:ascii="仿宋" w:eastAsia="仿宋" w:hAnsi="仿宋" w:cs="仿宋" w:hint="eastAsia"/>
            <w:lang w:eastAsia="zh-CN"/>
          </w:rPr>
          <w:t>(一)、供应链战略规划</w:t>
        </w:r>
        <w:r>
          <w:tab/>
        </w:r>
        <w:r>
          <w:fldChar w:fldCharType="begin"/>
        </w:r>
        <w:r>
          <w:instrText xml:space="preserve"> PAGEREF _Toc10053 \h </w:instrText>
        </w:r>
        <w:r>
          <w:fldChar w:fldCharType="separate"/>
        </w:r>
        <w:r>
          <w:t>55</w:t>
        </w:r>
        <w:r>
          <w:fldChar w:fldCharType="end"/>
        </w:r>
      </w:hyperlink>
    </w:p>
    <w:p>
      <w:pPr>
        <w:pStyle w:val="TOC2"/>
        <w:tabs>
          <w:tab w:val="right" w:leader="dot" w:pos="8306"/>
        </w:tabs>
      </w:pPr>
      <w:hyperlink w:anchor="_Toc16385" w:history="1">
        <w:r>
          <w:rPr>
            <w:rFonts w:ascii="仿宋" w:eastAsia="仿宋" w:hAnsi="仿宋" w:cs="仿宋" w:hint="eastAsia"/>
            <w:lang w:eastAsia="zh-CN"/>
          </w:rPr>
          <w:t>(二)、供应商选择与合作</w:t>
        </w:r>
        <w:r>
          <w:tab/>
        </w:r>
        <w:r>
          <w:fldChar w:fldCharType="begin"/>
        </w:r>
        <w:r>
          <w:instrText xml:space="preserve"> PAGEREF _Toc16385 \h </w:instrText>
        </w:r>
        <w:r>
          <w:fldChar w:fldCharType="separate"/>
        </w:r>
        <w:r>
          <w:t>56</w:t>
        </w:r>
        <w:r>
          <w:fldChar w:fldCharType="end"/>
        </w:r>
      </w:hyperlink>
    </w:p>
    <w:p>
      <w:pPr>
        <w:pStyle w:val="TOC2"/>
        <w:tabs>
          <w:tab w:val="right" w:leader="dot" w:pos="8306"/>
        </w:tabs>
      </w:pPr>
      <w:hyperlink w:anchor="_Toc17361" w:history="1">
        <w:r>
          <w:rPr>
            <w:rFonts w:ascii="仿宋" w:eastAsia="仿宋" w:hAnsi="仿宋" w:cs="仿宋" w:hint="eastAsia"/>
            <w:lang w:eastAsia="zh-CN"/>
          </w:rPr>
          <w:t>(三)、物流与库存管理</w:t>
        </w:r>
        <w:r>
          <w:tab/>
        </w:r>
        <w:r>
          <w:fldChar w:fldCharType="begin"/>
        </w:r>
        <w:r>
          <w:instrText xml:space="preserve"> PAGEREF _Toc17361 \h </w:instrText>
        </w:r>
        <w:r>
          <w:fldChar w:fldCharType="separate"/>
        </w:r>
        <w:r>
          <w:t>57</w:t>
        </w:r>
        <w:r>
          <w:fldChar w:fldCharType="end"/>
        </w:r>
      </w:hyperlink>
    </w:p>
    <w:p>
      <w:pPr>
        <w:pStyle w:val="TOC1"/>
        <w:tabs>
          <w:tab w:val="right" w:leader="dot" w:pos="8306"/>
        </w:tabs>
      </w:pPr>
      <w:hyperlink w:anchor="_Toc8074" w:history="1">
        <w:r>
          <w:rPr>
            <w:rFonts w:ascii="仿宋" w:eastAsia="仿宋" w:hAnsi="仿宋" w:cs="仿宋" w:hint="eastAsia"/>
            <w:lang w:eastAsia="zh-CN"/>
          </w:rPr>
          <w:t>十六、质量管理体系</w:t>
        </w:r>
        <w:r>
          <w:tab/>
        </w:r>
        <w:r>
          <w:fldChar w:fldCharType="begin"/>
        </w:r>
        <w:r>
          <w:instrText xml:space="preserve"> PAGEREF _Toc8074 \h </w:instrText>
        </w:r>
        <w:r>
          <w:fldChar w:fldCharType="separate"/>
        </w:r>
        <w:r>
          <w:t>59</w:t>
        </w:r>
        <w:r>
          <w:fldChar w:fldCharType="end"/>
        </w:r>
      </w:hyperlink>
    </w:p>
    <w:p>
      <w:pPr>
        <w:pStyle w:val="TOC2"/>
        <w:tabs>
          <w:tab w:val="right" w:leader="dot" w:pos="8306"/>
        </w:tabs>
      </w:pPr>
      <w:hyperlink w:anchor="_Toc9044" w:history="1">
        <w:r>
          <w:rPr>
            <w:rFonts w:ascii="仿宋" w:eastAsia="仿宋" w:hAnsi="仿宋" w:cs="仿宋" w:hint="eastAsia"/>
            <w:lang w:eastAsia="zh-CN"/>
          </w:rPr>
          <w:t>(一)、质量目标与方针</w:t>
        </w:r>
        <w:r>
          <w:tab/>
        </w:r>
        <w:r>
          <w:fldChar w:fldCharType="begin"/>
        </w:r>
        <w:r>
          <w:instrText xml:space="preserve"> PAGEREF _Toc9044 \h </w:instrText>
        </w:r>
        <w:r>
          <w:fldChar w:fldCharType="separate"/>
        </w:r>
        <w:r>
          <w:t>59</w:t>
        </w:r>
        <w:r>
          <w:fldChar w:fldCharType="end"/>
        </w:r>
      </w:hyperlink>
    </w:p>
    <w:p>
      <w:pPr>
        <w:pStyle w:val="TOC2"/>
        <w:tabs>
          <w:tab w:val="right" w:leader="dot" w:pos="8306"/>
        </w:tabs>
      </w:pPr>
      <w:hyperlink w:anchor="_Toc11713" w:history="1">
        <w:r>
          <w:rPr>
            <w:rFonts w:ascii="仿宋" w:eastAsia="仿宋" w:hAnsi="仿宋" w:cs="仿宋" w:hint="eastAsia"/>
            <w:lang w:eastAsia="zh-CN"/>
          </w:rPr>
          <w:t>(二)、质量管理责任</w:t>
        </w:r>
        <w:r>
          <w:tab/>
        </w:r>
        <w:r>
          <w:fldChar w:fldCharType="begin"/>
        </w:r>
        <w:r>
          <w:instrText xml:space="preserve"> PAGEREF _Toc11713 \h </w:instrText>
        </w:r>
        <w:r>
          <w:fldChar w:fldCharType="separate"/>
        </w:r>
        <w:r>
          <w:t>60</w:t>
        </w:r>
        <w:r>
          <w:fldChar w:fldCharType="end"/>
        </w:r>
      </w:hyperlink>
    </w:p>
    <w:p>
      <w:pPr>
        <w:pStyle w:val="TOC2"/>
        <w:tabs>
          <w:tab w:val="right" w:leader="dot" w:pos="8306"/>
        </w:tabs>
      </w:pPr>
      <w:hyperlink w:anchor="_Toc32009" w:history="1">
        <w:r>
          <w:rPr>
            <w:rFonts w:ascii="仿宋" w:eastAsia="仿宋" w:hAnsi="仿宋" w:cs="仿宋" w:hint="eastAsia"/>
            <w:lang w:eastAsia="zh-CN"/>
          </w:rPr>
          <w:t>(三)、质量管理体系文件</w:t>
        </w:r>
        <w:r>
          <w:tab/>
        </w:r>
        <w:r>
          <w:fldChar w:fldCharType="begin"/>
        </w:r>
        <w:r>
          <w:instrText xml:space="preserve"> PAGEREF _Toc32009 \h </w:instrText>
        </w:r>
        <w:r>
          <w:fldChar w:fldCharType="separate"/>
        </w:r>
        <w:r>
          <w:t>61</w:t>
        </w:r>
        <w:r>
          <w:fldChar w:fldCharType="end"/>
        </w:r>
      </w:hyperlink>
    </w:p>
    <w:p>
      <w:pPr>
        <w:pStyle w:val="TOC2"/>
        <w:tabs>
          <w:tab w:val="right" w:leader="dot" w:pos="8306"/>
        </w:tabs>
      </w:pPr>
      <w:hyperlink w:anchor="_Toc29623" w:history="1">
        <w:r>
          <w:rPr>
            <w:rFonts w:ascii="仿宋" w:eastAsia="仿宋" w:hAnsi="仿宋" w:cs="仿宋" w:hint="eastAsia"/>
            <w:lang w:eastAsia="zh-CN"/>
          </w:rPr>
          <w:t>(四)、质量培训与教育</w:t>
        </w:r>
        <w:r>
          <w:tab/>
        </w:r>
        <w:r>
          <w:fldChar w:fldCharType="begin"/>
        </w:r>
        <w:r>
          <w:instrText xml:space="preserve"> PAGEREF _Toc29623 \h </w:instrText>
        </w:r>
        <w:r>
          <w:fldChar w:fldCharType="separate"/>
        </w:r>
        <w:r>
          <w:t>63</w:t>
        </w:r>
        <w:r>
          <w:fldChar w:fldCharType="end"/>
        </w:r>
      </w:hyperlink>
    </w:p>
    <w:p>
      <w:pPr>
        <w:pStyle w:val="TOC2"/>
        <w:tabs>
          <w:tab w:val="right" w:leader="dot" w:pos="8306"/>
        </w:tabs>
      </w:pPr>
      <w:hyperlink w:anchor="_Toc4494" w:history="1">
        <w:r>
          <w:rPr>
            <w:rFonts w:ascii="仿宋" w:eastAsia="仿宋" w:hAnsi="仿宋" w:cs="仿宋" w:hint="eastAsia"/>
            <w:lang w:eastAsia="zh-CN"/>
          </w:rPr>
          <w:t>(五)、质量审核与评价</w:t>
        </w:r>
        <w:r>
          <w:tab/>
        </w:r>
        <w:r>
          <w:fldChar w:fldCharType="begin"/>
        </w:r>
        <w:r>
          <w:instrText xml:space="preserve"> PAGEREF _Toc4494 \h </w:instrText>
        </w:r>
        <w:r>
          <w:fldChar w:fldCharType="separate"/>
        </w:r>
        <w:r>
          <w:t>64</w:t>
        </w:r>
        <w:r>
          <w:fldChar w:fldCharType="end"/>
        </w:r>
      </w:hyperlink>
    </w:p>
    <w:p>
      <w:pPr>
        <w:pStyle w:val="TOC2"/>
        <w:tabs>
          <w:tab w:val="right" w:leader="dot" w:pos="8306"/>
        </w:tabs>
      </w:pPr>
      <w:hyperlink w:anchor="_Toc25622" w:history="1">
        <w:r>
          <w:rPr>
            <w:rFonts w:ascii="仿宋" w:eastAsia="仿宋" w:hAnsi="仿宋" w:cs="仿宋" w:hint="eastAsia"/>
            <w:lang w:eastAsia="zh-CN"/>
          </w:rPr>
          <w:t>(六)、不符合与纠正措施</w:t>
        </w:r>
        <w:r>
          <w:tab/>
        </w:r>
        <w:r>
          <w:fldChar w:fldCharType="begin"/>
        </w:r>
        <w:r>
          <w:instrText xml:space="preserve"> PAGEREF _Toc25622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79"/>
      <w:r>
        <w:rPr>
          <w:rFonts w:ascii="仿宋" w:eastAsia="仿宋" w:hAnsi="仿宋" w:cs="仿宋" w:hint="eastAsia"/>
          <w:sz w:val="28"/>
          <w:lang w:eastAsia="zh-CN"/>
        </w:rPr>
        <w:t>一、安检设备项目选址可行性分析</w:t>
      </w:r>
      <w:bookmarkEnd w:id="2"/>
    </w:p>
    <w:p>
      <w:pPr>
        <w:pStyle w:val="Heading2"/>
        <w:rPr>
          <w:rFonts w:ascii="仿宋" w:eastAsia="仿宋" w:hAnsi="仿宋" w:cs="仿宋" w:hint="eastAsia"/>
          <w:lang w:eastAsia="zh-CN"/>
        </w:rPr>
      </w:pPr>
      <w:bookmarkStart w:id="3" w:name="_Toc29321"/>
      <w:r>
        <w:rPr>
          <w:rFonts w:ascii="仿宋" w:eastAsia="仿宋" w:hAnsi="仿宋" w:cs="仿宋" w:hint="eastAsia"/>
          <w:lang w:eastAsia="zh-CN"/>
        </w:rPr>
        <w:t>(一)、安检设备项目选址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该安检设备项目选址位于XX省XX市XX区XXX街道</w:t>
      </w:r>
    </w:p>
    <w:p>
      <w:pPr>
        <w:pStyle w:val="Heading2"/>
        <w:ind w:firstLine="560" w:firstLineChars="200"/>
        <w:rPr>
          <w:rFonts w:ascii="仿宋" w:eastAsia="仿宋" w:hAnsi="仿宋" w:cs="仿宋" w:hint="eastAsia"/>
          <w:sz w:val="28"/>
          <w:lang w:eastAsia="zh-CN"/>
        </w:rPr>
      </w:pPr>
      <w:bookmarkStart w:id="4" w:name="_Toc43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安检设备项目的征地面积将根据安检设备项目的实际规模和需求进行精确规划。具体面积XXX平方米，旨在确保安检设备项目不仅能够满足当前的发展需求，还能够预留空间以适应未来的扩展。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净用地面积是在征地面积基础上去除不可利用面积后的实际可开发用地。具体面积XXX平方米，考虑到环保、交通、安全等多方面因素，以确保安检设备项目在整体利用效率上达到最优。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安检设备项目计划建设的建筑总规模具体面积XXX平方米。这一规模的确定综合考虑了安检设备项目的性质、规模，以及城市规划的相关要求，确保建筑布局与周边环境协调一致。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绿地率是安检设备项目用地中被规划为绿地的比例。具体面积XXX平方米，旨在通过合理规划绿地，改善安检设备项目周边环境，提升居民生活质量，并符合城市整体绿化规划。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确保安检设备项目选址与当地城市规划相一致，具体面积XXX平方米。通过与城市规划部门深入沟通，确保安检设备项目不仅符合城市的整体发展方向，还能够融入城市的发展布局，为城市的长远发展贡献力量。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检设备项目选址符合当地产业政策，具体面积XXX平方米。这包括安检设备项目对当地经济的促进作用，以及对相关产业的带动效应，确保安检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用地总体要求必须符合环保和可持续发展的原则，具体面积XXX平方米。通过采用绿色建筑设计、节能减排等措施，确保安检设备项目在建设和运营过程中对环境的影响最小化，达到可持续发展的要求。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确保安检设备项目选址具备必要的公共设施配套，具体面积XXX平方米。这包括交通便利性、教育、医疗等基础设施，以提高居民生活品质，使得安检设备项目选址更具吸引力。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考虑用地总体要求对当地社会稳定性的影响，具体面积XXX平方米。通过深入了解当地社区反馈，确保安检设备项目的选址和建设过程对当地社会和谐稳定产生积极作用。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检设备项目选址不仅符合法规和规划，还在实际操作中具有可行性。这一全面规划将为安检设备项目的成功实施提供坚实的基础，确保安检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8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检设备项目的设备规划和空间设计中，我们将采取灵活设备布局的措施。设备布局将根据实际需求进行灵活设计，避免不必要的浪费。通过合理规划设备摆放位置，我们将提高设备的利用率，减少设备间距，以确保安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检设备项目内部引入共享设施的概念，例如共享会议室、办公区等。通过这种方式，我们可以减少对资源的重复建设，提高资源共享效率，从而减小安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0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检设备项目的总图布置中，我们将不同功能区域进行明确的规划，以最大程度满足安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1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安检设备项目对环境的影响是综合评价的重要因素之一。我们将详细考虑选址周边的自然环境、生态保护区、水源地等情况，确保安检设备项目的建设和运营对环境影响最小化，并符合当地的环保法规标准。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对选址的评价还需充分考虑当地政府的产业政策和法规。我们将详细了解安检设备项目所在地的相关政策，确保安检设备项目的规划和运营与当地法规相符，降低不必要的法律风险。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考虑到社会稳定性对企业运营的重要性，我们将评估选址地区的社会安全情况、劳工关系、社区反馈等方面，以确保安检设备项目的建设和运营不会受到社会稳定性的负面影响。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最后，我们将综合考虑用地成本，包括土地购置费用、土地开发成本等。通过对用地成本的详细评估，我们能够做出更为精确的经济效益分析，为安检设备项目的投资决策提供有力支持。</w:t>
      </w:r>
    </w:p>
    <w:p>
      <w:pPr>
        <w:pStyle w:val="Heading1"/>
        <w:ind w:firstLine="560" w:firstLineChars="200"/>
        <w:rPr>
          <w:rFonts w:ascii="仿宋" w:eastAsia="仿宋" w:hAnsi="仿宋" w:cs="仿宋" w:hint="eastAsia"/>
          <w:sz w:val="28"/>
          <w:lang w:eastAsia="zh-CN"/>
        </w:rPr>
      </w:pPr>
      <w:bookmarkStart w:id="8" w:name="_Toc5391"/>
      <w:r>
        <w:rPr>
          <w:rFonts w:ascii="仿宋" w:eastAsia="仿宋" w:hAnsi="仿宋" w:cs="仿宋" w:hint="eastAsia"/>
          <w:sz w:val="28"/>
          <w:lang w:eastAsia="zh-CN"/>
        </w:rPr>
        <w:t>二、安检设备项目概论</w:t>
      </w:r>
      <w:bookmarkEnd w:id="8"/>
    </w:p>
    <w:p>
      <w:pPr>
        <w:pStyle w:val="Heading2"/>
        <w:rPr>
          <w:rFonts w:ascii="仿宋" w:eastAsia="仿宋" w:hAnsi="仿宋" w:cs="仿宋" w:hint="eastAsia"/>
          <w:lang w:eastAsia="zh-CN"/>
        </w:rPr>
      </w:pPr>
      <w:bookmarkStart w:id="9" w:name="_Toc15269"/>
      <w:r>
        <w:rPr>
          <w:rFonts w:ascii="仿宋" w:eastAsia="仿宋" w:hAnsi="仿宋" w:cs="仿宋" w:hint="eastAsia"/>
          <w:lang w:eastAsia="zh-CN"/>
        </w:rPr>
        <w:t>(一)、安检设备项目概况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起源追溯至对市场的深入洞察。市场的不断演变与变革为安检设备项目提供了难得的机遇。当前市场存在的需求缺口和变革的大环境共同构成了安检设备项目的背景。这个安检设备项目旨在充分利用市场机遇，填补行业中尚未满足的需求，为客户提供全新的解决方案。市场的变革和需求的增长使得这个安检设备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安检设备项目名称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正式命名为安检设备。这个名称不仅仅是一个标识，更代表了安检设备项目的核心理念和愿景。它蕴含着安检设备项目所要解决问题的关键字，具有强烈的表达和辨识度，为安检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安检设备项目目标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核心目标是提供一种全新、高效的解决方案，满足客户日益增长的需求。安检设备项目追求的不仅仅是满足市场需求，更是在市场中获得卓越的竞争优势。通过不断提升产品或服务的质量和创新水平，安检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安检设备项目范围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全面涵盖了产品研发、制造、市场推广和售后服务，确保从产品设计到最终用户体验的全方位关注。这一全面的安检设备项目范围是为了确保安检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安检设备项目时间表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安检设备项目计划在未来18个月内完成，包括研发、测试、市场试点和正式推出等不同阶段。这个时间表的合理设计是为了确保安检设备项目各个阶段的顺利推进，以便按时交付高质量的成果。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安检设备项目预算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安检设备项目总预算估算为XX百万美元，主要分配在研发、市场推广、人员培训和运营等方面。这一充足的预算为安检设备项目提供了充足的资源，确保安检设备项目在各个方面都能取得优异的表现。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安检设备项目风险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安检设备项目可能面临的风险包括市场接受度低、技术难题、竞争激烈等。安检设备项目团队已经制定了相应的风险应对计划，通过前瞻性的风险管理，确保安检设备项目在面对不确定性时能够迅速做出应对。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安检设备项目团队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安检设备项目汇聚了一支经验丰富、多领域专业素养的核心团队，确保安检设备项目在各个方面都能拥有高水平的执行力。团队的协同作战是安检设备项目成功的关键因素之一。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安检设备项目背景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安检设备项目的背景根植于市场对更高效、创新产品的渴望，同时也受到科技发展对行业格局的深刻改变的影响。这为安检设备项目提供了广阔的发展空间和市场需求。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安检设备项目现状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截至目前，安检设备项目已完成市场调研和技术验证，取得了初步的成功。这为安检设备项目在未来的发展奠定了坚实的基础，为更远大的目标打下了坚实的基石。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215"/>
      <w:r>
        <w:rPr>
          <w:rFonts w:ascii="仿宋" w:eastAsia="仿宋" w:hAnsi="仿宋" w:cs="仿宋" w:hint="eastAsia"/>
          <w:sz w:val="28"/>
          <w:lang w:eastAsia="zh-CN"/>
        </w:rPr>
        <w:t>(二)、安检设备项目目标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keyword》安检设备项目首要业务目标是在市场中占据有利地位，实现产品/服务的成功推广和销售。通过不断提升产品质量、创新性，安检设备项目追求成为行业中的领导者，赢得更多客户的青睐。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在科技迅速发展的时代，安检设备项目着眼于技术创新。通过持续的研发和技术升级，安检设备项目旨在推出更具创新性的产品或服务，以满足市场对新鲜、先进解决方案的需求。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为了建立可持续的客户关系，安检设备项目设定了客户满意度目标。通过提供卓越的产品质量和优质的客户服务，安检设备项目追求赢得客户的信任和忠诚度，确保他们的满意度达到行业领先水平。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安检设备项目注重社会责任和可持续发展。通过实施环保、社会责任安检设备项目，安检设备项目致力于在经济发展的同时保护环境，促进社会公平，实现可持续经营。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安检设备项目的团队是实现目标的核心驱动力。因此，安检设备项目设定了团队发展目标，包括提升团队成员的专业技能、培养领导力，以及搭建协同高效的团队工作氛围。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018"/>
      <w:r>
        <w:rPr>
          <w:rFonts w:ascii="仿宋" w:eastAsia="仿宋" w:hAnsi="仿宋" w:cs="仿宋" w:hint="eastAsia"/>
          <w:sz w:val="28"/>
          <w:lang w:eastAsia="zh-CN"/>
        </w:rPr>
        <w:t>(三)、安检设备项目提出的理由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安检设备项目提出的理由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提出源于对市场机遇的深刻洞察。当前市场中存在的需求缺口和行业发展趋势表明，有巨大的商业机会等待被开发。通过准确捕捉市场机遇，安检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理念基于对技术创新的信仰。通过持续的研发和技术投入，安检设备项目有望推出更具创新性的产品或服务。在科技飞速发展的当下，安检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提出是为了增强企业的行业竞争力。通过提升产品或服务的质量和独特性，安检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响应了消费者需求的变化。随着社会和科技的不断发展，消费者对产品和服务的需求也在发生变化。通过深入了解并及时回应消费者的新需求，安检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安检设备项目的提出是企业战略发展规划的一部分。在面对日益激烈的市场竞争和不断变化的商业环境中，安检设备项目作为企业战略的一环，旨在为企业开辟新的增长领域，巩固企业在行业中的地位。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检设备项目的提出不仅仅是基于商业考量，还注重社会责任。通过推出环保、社会责任等方面的安检设备项目，安检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安检设备项目的提出反映了对利益相关者期望的关注。包括客户、员工、投资者等利益相关者在企业发展中都有着各自的期望，安检设备项目力求在满足这些期望的同时，取得更大的共赢。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246"/>
      <w:r>
        <w:rPr>
          <w:rFonts w:ascii="仿宋" w:eastAsia="仿宋" w:hAnsi="仿宋" w:cs="仿宋" w:hint="eastAsia"/>
          <w:sz w:val="28"/>
          <w:lang w:eastAsia="zh-CN"/>
        </w:rPr>
        <w:t>(四)、安检设备项目意义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在实施安检设备项目的过程中，我们不仅仅是在追逐商业成功，更是为企业和社会的多个层面创造了深远的意义。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首要意义在于提升企业的市场竞争力。通过持续的创新和对产品质量的高标准要求，安检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检设备项目的推进将促使行业技术水平的提升。通过引入先进技术和创新性解决方案，安检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检设备项目不仅创造了大量就业机会，提高了就业水平，还注重社会责任和环保。通过参与社会公益事业和推动环保安检设备项目，安检设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综合而言，安检设备项目意义重大，不仅推动了企业的发展，也为行业和社会的进步贡献了积极力量。这是一个全面而深刻的影响，将在未来产生可持续的正面效应。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585"/>
      <w:r>
        <w:rPr>
          <w:rFonts w:ascii="仿宋" w:eastAsia="仿宋" w:hAnsi="仿宋" w:cs="仿宋" w:hint="eastAsia"/>
          <w:sz w:val="28"/>
          <w:lang w:eastAsia="zh-CN"/>
        </w:rPr>
        <w:t>(五)、安检设备项目背景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在当今迅猛发展的商业环境中，安检设备项目的动因根植于对多方面因素的审慎考量。这个安检设备项目的提出并非孤立的决策，而是对企业所处背景深入思考的产物。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市场的不断演变是安检设备项目背后的首要原因。科技的迅速发展和全球市场的快速变化使得企业必须灵活应对。安检设备项目应运而生，旨在通过创新性的解决方案迎合市场的多变需求，赢得竞争中的先机。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竞争的激烈程度也是安检设备项目背景中不可忽视的一环。企业需要在激烈竞争中脱颖而出，为此，安检设备项目致力于打破常规，提供独特的价值主张，以吸引客户并确保市场份额的增长。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技术的迅速发展为企业带来了机遇与挑战。作为安检设备项目启动的背景之一，对新兴技术的应用将有助于提升企业的技术水平，使其在不断演进的商业环境中保持竞争优势。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此外，社会对企业责任的期望也在逐渐升高。安检设备项目充分融入了社会责任的理念，通过可持续经营和社会公益安检设备项目，企图为社会贡献一份力量，在商业成功的同时关注社会价值。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523"/>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415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的技术管理特点体现在其创新导向。通过引入最先进的技术趋势和解决方案，安检设备项目致力于提升科技含量、提高质量和效率水平。这意味着我们将采用最新的工具和方法，确保安检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安检设备项目技术管理的显著特征。通过整合不同领域的技术资源，我们实现了跨学科的协同工作。这有助于优化技术架构，提高整体效能。此外，整合性策略还促进了不同技术团队之间的紧密沟通和高效合作，确保安检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安检设备项目所采用的技术。通过不断优化技术方案，安检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安检设备项目团队将在安检设备项目初期识别可能的技术风险，并采取相应的预防和应对措施。通过建立健全的风险评估机制，安检设备项目能够在实施过程中及时发现并解决潜在的技术问题，保障安检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安检设备项目中，技术将成为安检设备项目成功的有力支持。这一深度剖析揭示了技术管理在安检设备项目实施中的关键作用，为安检设备项目的技术基础奠定了坚实的基础。</w:t>
      </w:r>
    </w:p>
    <w:p>
      <w:pPr>
        <w:pStyle w:val="Heading2"/>
        <w:ind w:firstLine="560" w:firstLineChars="200"/>
        <w:rPr>
          <w:rFonts w:ascii="仿宋" w:eastAsia="仿宋" w:hAnsi="仿宋" w:cs="仿宋" w:hint="eastAsia"/>
          <w:sz w:val="28"/>
          <w:lang w:eastAsia="zh-CN"/>
        </w:rPr>
      </w:pPr>
      <w:bookmarkStart w:id="16" w:name="_Toc1321"/>
      <w:r>
        <w:rPr>
          <w:rFonts w:ascii="仿宋" w:eastAsia="仿宋" w:hAnsi="仿宋" w:cs="仿宋" w:hint="eastAsia"/>
          <w:sz w:val="28"/>
          <w:lang w:eastAsia="zh-CN"/>
        </w:rPr>
        <w:t>(二)、安检设备项目工艺技术设计方案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安检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安检设备项目将严格按照相关行业规范要求进行组织。通过有效控制产品质量，安检设备项目将致力于为顾客提供优质的安检设备项目产品和良好的服务。这体现了安检设备项目对于生产活动合规性和质量标准的高度重视，为安检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安检设备项目注重生态效益和清洁生产原则。安检设备项目建设将紧密结合地方特色经济发展，与社会经济发展规划和区域环境保护规划方案相协调一致。通过与当地区域自然生态系统的结合，安检设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https://d.book118.com/396212223235010033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05D2A"/>
    <w:rsid w:val="5B805D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122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2024-01-11T11:55:00Z</dcterms:created>
  <dcterms:modified xsi:type="dcterms:W3CDTF">2024-01-11T11:55:55Z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AC9A385BFBEF4C37BFF1F2AE5CDD2C02_11</vt:lpwstr>
  </property>
  <property fmtid="{D5CDD505-2E9C-101B-9397-08002B2CF9AE}" pid="3" name="KSOProductBuildVer">
    <vt:lpwstr>2052-12.1.0.16120</vt:lpwstr>
  </property>
</Properties>
</file>