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男科医院项目规划设计纲要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026" w:history="1">
        <w:r>
          <w:rPr>
            <w:rFonts w:ascii="仿宋" w:eastAsia="仿宋" w:hAnsi="仿宋" w:cs="仿宋" w:hint="eastAsia"/>
            <w:lang w:eastAsia="zh-CN"/>
          </w:rPr>
          <w:t>前言</w:t>
        </w:r>
        <w:r>
          <w:tab/>
        </w:r>
        <w:r>
          <w:fldChar w:fldCharType="begin"/>
        </w:r>
        <w:r>
          <w:instrText xml:space="preserve"> PAGEREF _Toc24026 \h </w:instrText>
        </w:r>
        <w:r>
          <w:fldChar w:fldCharType="separate"/>
        </w:r>
        <w:r>
          <w:t>3</w:t>
        </w:r>
        <w:r>
          <w:fldChar w:fldCharType="end"/>
        </w:r>
      </w:hyperlink>
    </w:p>
    <w:p>
      <w:pPr>
        <w:pStyle w:val="TOC1"/>
        <w:tabs>
          <w:tab w:val="right" w:leader="dot" w:pos="8306"/>
        </w:tabs>
      </w:pPr>
      <w:hyperlink w:anchor="_Toc29199" w:history="1">
        <w:r>
          <w:rPr>
            <w:rFonts w:ascii="仿宋" w:eastAsia="仿宋" w:hAnsi="仿宋" w:cs="仿宋" w:hint="eastAsia"/>
            <w:lang w:eastAsia="zh-CN"/>
          </w:rPr>
          <w:t>一、产品规划分析</w:t>
        </w:r>
        <w:r>
          <w:tab/>
        </w:r>
        <w:r>
          <w:fldChar w:fldCharType="begin"/>
        </w:r>
        <w:r>
          <w:instrText xml:space="preserve"> PAGEREF _Toc29199 \h </w:instrText>
        </w:r>
        <w:r>
          <w:fldChar w:fldCharType="separate"/>
        </w:r>
        <w:r>
          <w:t>3</w:t>
        </w:r>
        <w:r>
          <w:fldChar w:fldCharType="end"/>
        </w:r>
      </w:hyperlink>
    </w:p>
    <w:p>
      <w:pPr>
        <w:pStyle w:val="TOC2"/>
        <w:tabs>
          <w:tab w:val="right" w:leader="dot" w:pos="8306"/>
        </w:tabs>
      </w:pPr>
      <w:hyperlink w:anchor="_Toc896" w:history="1">
        <w:r>
          <w:rPr>
            <w:rFonts w:ascii="仿宋" w:eastAsia="仿宋" w:hAnsi="仿宋" w:cs="仿宋" w:hint="eastAsia"/>
            <w:lang w:eastAsia="zh-CN"/>
          </w:rPr>
          <w:t>(一)、产品规划</w:t>
        </w:r>
        <w:r>
          <w:tab/>
        </w:r>
        <w:r>
          <w:fldChar w:fldCharType="begin"/>
        </w:r>
        <w:r>
          <w:instrText xml:space="preserve"> PAGEREF _Toc896 \h </w:instrText>
        </w:r>
        <w:r>
          <w:fldChar w:fldCharType="separate"/>
        </w:r>
        <w:r>
          <w:t>3</w:t>
        </w:r>
        <w:r>
          <w:fldChar w:fldCharType="end"/>
        </w:r>
      </w:hyperlink>
    </w:p>
    <w:p>
      <w:pPr>
        <w:pStyle w:val="TOC2"/>
        <w:tabs>
          <w:tab w:val="right" w:leader="dot" w:pos="8306"/>
        </w:tabs>
      </w:pPr>
      <w:hyperlink w:anchor="_Toc22831" w:history="1">
        <w:r>
          <w:rPr>
            <w:rFonts w:ascii="仿宋" w:eastAsia="仿宋" w:hAnsi="仿宋" w:cs="仿宋" w:hint="eastAsia"/>
            <w:lang w:eastAsia="zh-CN"/>
          </w:rPr>
          <w:t>(二)、建设规模</w:t>
        </w:r>
        <w:r>
          <w:tab/>
        </w:r>
        <w:r>
          <w:fldChar w:fldCharType="begin"/>
        </w:r>
        <w:r>
          <w:instrText xml:space="preserve"> PAGEREF _Toc22831 \h </w:instrText>
        </w:r>
        <w:r>
          <w:fldChar w:fldCharType="separate"/>
        </w:r>
        <w:r>
          <w:t>4</w:t>
        </w:r>
        <w:r>
          <w:fldChar w:fldCharType="end"/>
        </w:r>
      </w:hyperlink>
    </w:p>
    <w:p>
      <w:pPr>
        <w:pStyle w:val="TOC1"/>
        <w:tabs>
          <w:tab w:val="right" w:leader="dot" w:pos="8306"/>
        </w:tabs>
      </w:pPr>
      <w:hyperlink w:anchor="_Toc7564" w:history="1">
        <w:r>
          <w:rPr>
            <w:rFonts w:ascii="仿宋" w:eastAsia="仿宋" w:hAnsi="仿宋" w:cs="仿宋" w:hint="eastAsia"/>
            <w:lang w:eastAsia="zh-CN"/>
          </w:rPr>
          <w:t>二、男科医院项目可持续发展</w:t>
        </w:r>
        <w:r>
          <w:tab/>
        </w:r>
        <w:r>
          <w:fldChar w:fldCharType="begin"/>
        </w:r>
        <w:r>
          <w:instrText xml:space="preserve"> PAGEREF _Toc7564 \h </w:instrText>
        </w:r>
        <w:r>
          <w:fldChar w:fldCharType="separate"/>
        </w:r>
        <w:r>
          <w:t>5</w:t>
        </w:r>
        <w:r>
          <w:fldChar w:fldCharType="end"/>
        </w:r>
      </w:hyperlink>
    </w:p>
    <w:p>
      <w:pPr>
        <w:pStyle w:val="TOC2"/>
        <w:tabs>
          <w:tab w:val="right" w:leader="dot" w:pos="8306"/>
        </w:tabs>
      </w:pPr>
      <w:hyperlink w:anchor="_Toc5609" w:history="1">
        <w:r>
          <w:rPr>
            <w:rFonts w:ascii="仿宋" w:eastAsia="仿宋" w:hAnsi="仿宋" w:cs="仿宋" w:hint="eastAsia"/>
            <w:lang w:eastAsia="zh-CN"/>
          </w:rPr>
          <w:t>(一)、可持续战略与实践</w:t>
        </w:r>
        <w:r>
          <w:tab/>
        </w:r>
        <w:r>
          <w:fldChar w:fldCharType="begin"/>
        </w:r>
        <w:r>
          <w:instrText xml:space="preserve"> PAGEREF _Toc5609 \h </w:instrText>
        </w:r>
        <w:r>
          <w:fldChar w:fldCharType="separate"/>
        </w:r>
        <w:r>
          <w:t>5</w:t>
        </w:r>
        <w:r>
          <w:fldChar w:fldCharType="end"/>
        </w:r>
      </w:hyperlink>
    </w:p>
    <w:p>
      <w:pPr>
        <w:pStyle w:val="TOC2"/>
        <w:tabs>
          <w:tab w:val="right" w:leader="dot" w:pos="8306"/>
        </w:tabs>
      </w:pPr>
      <w:hyperlink w:anchor="_Toc23399" w:history="1">
        <w:r>
          <w:rPr>
            <w:rFonts w:ascii="仿宋" w:eastAsia="仿宋" w:hAnsi="仿宋" w:cs="仿宋" w:hint="eastAsia"/>
            <w:lang w:eastAsia="zh-CN"/>
          </w:rPr>
          <w:t>(二)、环保与社会责任</w:t>
        </w:r>
        <w:r>
          <w:tab/>
        </w:r>
        <w:r>
          <w:fldChar w:fldCharType="begin"/>
        </w:r>
        <w:r>
          <w:instrText xml:space="preserve"> PAGEREF _Toc23399 \h </w:instrText>
        </w:r>
        <w:r>
          <w:fldChar w:fldCharType="separate"/>
        </w:r>
        <w:r>
          <w:t>6</w:t>
        </w:r>
        <w:r>
          <w:fldChar w:fldCharType="end"/>
        </w:r>
      </w:hyperlink>
    </w:p>
    <w:p>
      <w:pPr>
        <w:pStyle w:val="TOC1"/>
        <w:tabs>
          <w:tab w:val="right" w:leader="dot" w:pos="8306"/>
        </w:tabs>
      </w:pPr>
      <w:hyperlink w:anchor="_Toc16985" w:history="1">
        <w:r>
          <w:rPr>
            <w:rFonts w:ascii="仿宋" w:eastAsia="仿宋" w:hAnsi="仿宋" w:cs="仿宋" w:hint="eastAsia"/>
            <w:lang w:eastAsia="zh-CN"/>
          </w:rPr>
          <w:t>三、男科医院项目绩效评估</w:t>
        </w:r>
        <w:r>
          <w:tab/>
        </w:r>
        <w:r>
          <w:fldChar w:fldCharType="begin"/>
        </w:r>
        <w:r>
          <w:instrText xml:space="preserve"> PAGEREF _Toc16985 \h </w:instrText>
        </w:r>
        <w:r>
          <w:fldChar w:fldCharType="separate"/>
        </w:r>
        <w:r>
          <w:t>6</w:t>
        </w:r>
        <w:r>
          <w:fldChar w:fldCharType="end"/>
        </w:r>
      </w:hyperlink>
    </w:p>
    <w:p>
      <w:pPr>
        <w:pStyle w:val="TOC2"/>
        <w:tabs>
          <w:tab w:val="right" w:leader="dot" w:pos="8306"/>
        </w:tabs>
      </w:pPr>
      <w:hyperlink w:anchor="_Toc23987" w:history="1">
        <w:r>
          <w:rPr>
            <w:rFonts w:ascii="仿宋" w:eastAsia="仿宋" w:hAnsi="仿宋" w:cs="仿宋" w:hint="eastAsia"/>
            <w:lang w:eastAsia="zh-CN"/>
          </w:rPr>
          <w:t>(一)、绩效评估指标</w:t>
        </w:r>
        <w:r>
          <w:tab/>
        </w:r>
        <w:r>
          <w:fldChar w:fldCharType="begin"/>
        </w:r>
        <w:r>
          <w:instrText xml:space="preserve"> PAGEREF _Toc23987 \h </w:instrText>
        </w:r>
        <w:r>
          <w:fldChar w:fldCharType="separate"/>
        </w:r>
        <w:r>
          <w:t>6</w:t>
        </w:r>
        <w:r>
          <w:fldChar w:fldCharType="end"/>
        </w:r>
      </w:hyperlink>
    </w:p>
    <w:p>
      <w:pPr>
        <w:pStyle w:val="TOC2"/>
        <w:tabs>
          <w:tab w:val="right" w:leader="dot" w:pos="8306"/>
        </w:tabs>
      </w:pPr>
      <w:hyperlink w:anchor="_Toc30661" w:history="1">
        <w:r>
          <w:rPr>
            <w:rFonts w:ascii="仿宋" w:eastAsia="仿宋" w:hAnsi="仿宋" w:cs="仿宋" w:hint="eastAsia"/>
            <w:lang w:eastAsia="zh-CN"/>
          </w:rPr>
          <w:t>(二)、绩效评估方法</w:t>
        </w:r>
        <w:r>
          <w:tab/>
        </w:r>
        <w:r>
          <w:fldChar w:fldCharType="begin"/>
        </w:r>
        <w:r>
          <w:instrText xml:space="preserve"> PAGEREF _Toc30661 \h </w:instrText>
        </w:r>
        <w:r>
          <w:fldChar w:fldCharType="separate"/>
        </w:r>
        <w:r>
          <w:t>8</w:t>
        </w:r>
        <w:r>
          <w:fldChar w:fldCharType="end"/>
        </w:r>
      </w:hyperlink>
    </w:p>
    <w:p>
      <w:pPr>
        <w:pStyle w:val="TOC2"/>
        <w:tabs>
          <w:tab w:val="right" w:leader="dot" w:pos="8306"/>
        </w:tabs>
      </w:pPr>
      <w:hyperlink w:anchor="_Toc3867" w:history="1">
        <w:r>
          <w:rPr>
            <w:rFonts w:ascii="仿宋" w:eastAsia="仿宋" w:hAnsi="仿宋" w:cs="仿宋" w:hint="eastAsia"/>
            <w:lang w:eastAsia="zh-CN"/>
          </w:rPr>
          <w:t>(三)、绩效评估周期</w:t>
        </w:r>
        <w:r>
          <w:tab/>
        </w:r>
        <w:r>
          <w:fldChar w:fldCharType="begin"/>
        </w:r>
        <w:r>
          <w:instrText xml:space="preserve"> PAGEREF _Toc3867 \h </w:instrText>
        </w:r>
        <w:r>
          <w:fldChar w:fldCharType="separate"/>
        </w:r>
        <w:r>
          <w:t>9</w:t>
        </w:r>
        <w:r>
          <w:fldChar w:fldCharType="end"/>
        </w:r>
      </w:hyperlink>
    </w:p>
    <w:p>
      <w:pPr>
        <w:pStyle w:val="TOC1"/>
        <w:tabs>
          <w:tab w:val="right" w:leader="dot" w:pos="8306"/>
        </w:tabs>
      </w:pPr>
      <w:hyperlink w:anchor="_Toc23207" w:history="1">
        <w:r>
          <w:rPr>
            <w:rFonts w:ascii="仿宋" w:eastAsia="仿宋" w:hAnsi="仿宋" w:cs="仿宋" w:hint="eastAsia"/>
            <w:lang w:eastAsia="zh-CN"/>
          </w:rPr>
          <w:t>四、男科医院项目选址可行性分析</w:t>
        </w:r>
        <w:r>
          <w:tab/>
        </w:r>
        <w:r>
          <w:fldChar w:fldCharType="begin"/>
        </w:r>
        <w:r>
          <w:instrText xml:space="preserve"> PAGEREF _Toc23207 \h </w:instrText>
        </w:r>
        <w:r>
          <w:fldChar w:fldCharType="separate"/>
        </w:r>
        <w:r>
          <w:t>10</w:t>
        </w:r>
        <w:r>
          <w:fldChar w:fldCharType="end"/>
        </w:r>
      </w:hyperlink>
    </w:p>
    <w:p>
      <w:pPr>
        <w:pStyle w:val="TOC2"/>
        <w:tabs>
          <w:tab w:val="right" w:leader="dot" w:pos="8306"/>
        </w:tabs>
      </w:pPr>
      <w:hyperlink w:anchor="_Toc15556" w:history="1">
        <w:r>
          <w:rPr>
            <w:rFonts w:ascii="仿宋" w:eastAsia="仿宋" w:hAnsi="仿宋" w:cs="仿宋" w:hint="eastAsia"/>
            <w:lang w:eastAsia="zh-CN"/>
          </w:rPr>
          <w:t>(一)、男科医院项目选址</w:t>
        </w:r>
        <w:r>
          <w:tab/>
        </w:r>
        <w:r>
          <w:fldChar w:fldCharType="begin"/>
        </w:r>
        <w:r>
          <w:instrText xml:space="preserve"> PAGEREF _Toc15556 \h </w:instrText>
        </w:r>
        <w:r>
          <w:fldChar w:fldCharType="separate"/>
        </w:r>
        <w:r>
          <w:t>10</w:t>
        </w:r>
        <w:r>
          <w:fldChar w:fldCharType="end"/>
        </w:r>
      </w:hyperlink>
    </w:p>
    <w:p>
      <w:pPr>
        <w:pStyle w:val="TOC2"/>
        <w:tabs>
          <w:tab w:val="right" w:leader="dot" w:pos="8306"/>
        </w:tabs>
      </w:pPr>
      <w:hyperlink w:anchor="_Toc7130" w:history="1">
        <w:r>
          <w:rPr>
            <w:rFonts w:ascii="仿宋" w:eastAsia="仿宋" w:hAnsi="仿宋" w:cs="仿宋" w:hint="eastAsia"/>
            <w:lang w:eastAsia="zh-CN"/>
          </w:rPr>
          <w:t>(二)、用地控制指标</w:t>
        </w:r>
        <w:r>
          <w:tab/>
        </w:r>
        <w:r>
          <w:fldChar w:fldCharType="begin"/>
        </w:r>
        <w:r>
          <w:instrText xml:space="preserve"> PAGEREF _Toc7130 \h </w:instrText>
        </w:r>
        <w:r>
          <w:fldChar w:fldCharType="separate"/>
        </w:r>
        <w:r>
          <w:t>10</w:t>
        </w:r>
        <w:r>
          <w:fldChar w:fldCharType="end"/>
        </w:r>
      </w:hyperlink>
    </w:p>
    <w:p>
      <w:pPr>
        <w:pStyle w:val="TOC2"/>
        <w:tabs>
          <w:tab w:val="right" w:leader="dot" w:pos="8306"/>
        </w:tabs>
      </w:pPr>
      <w:hyperlink w:anchor="_Toc13125" w:history="1">
        <w:r>
          <w:rPr>
            <w:rFonts w:ascii="仿宋" w:eastAsia="仿宋" w:hAnsi="仿宋" w:cs="仿宋" w:hint="eastAsia"/>
            <w:lang w:eastAsia="zh-CN"/>
          </w:rPr>
          <w:t>(三)、节约用地措施</w:t>
        </w:r>
        <w:r>
          <w:tab/>
        </w:r>
        <w:r>
          <w:fldChar w:fldCharType="begin"/>
        </w:r>
        <w:r>
          <w:instrText xml:space="preserve"> PAGEREF _Toc13125 \h </w:instrText>
        </w:r>
        <w:r>
          <w:fldChar w:fldCharType="separate"/>
        </w:r>
        <w:r>
          <w:t>12</w:t>
        </w:r>
        <w:r>
          <w:fldChar w:fldCharType="end"/>
        </w:r>
      </w:hyperlink>
    </w:p>
    <w:p>
      <w:pPr>
        <w:pStyle w:val="TOC2"/>
        <w:tabs>
          <w:tab w:val="right" w:leader="dot" w:pos="8306"/>
        </w:tabs>
      </w:pPr>
      <w:hyperlink w:anchor="_Toc16436" w:history="1">
        <w:r>
          <w:rPr>
            <w:rFonts w:ascii="仿宋" w:eastAsia="仿宋" w:hAnsi="仿宋" w:cs="仿宋" w:hint="eastAsia"/>
            <w:lang w:eastAsia="zh-CN"/>
          </w:rPr>
          <w:t>(四)、总图布置方案</w:t>
        </w:r>
        <w:r>
          <w:tab/>
        </w:r>
        <w:r>
          <w:fldChar w:fldCharType="begin"/>
        </w:r>
        <w:r>
          <w:instrText xml:space="preserve"> PAGEREF _Toc16436 \h </w:instrText>
        </w:r>
        <w:r>
          <w:fldChar w:fldCharType="separate"/>
        </w:r>
        <w:r>
          <w:t>13</w:t>
        </w:r>
        <w:r>
          <w:fldChar w:fldCharType="end"/>
        </w:r>
      </w:hyperlink>
    </w:p>
    <w:p>
      <w:pPr>
        <w:pStyle w:val="TOC2"/>
        <w:tabs>
          <w:tab w:val="right" w:leader="dot" w:pos="8306"/>
        </w:tabs>
      </w:pPr>
      <w:hyperlink w:anchor="_Toc3141" w:history="1">
        <w:r>
          <w:rPr>
            <w:rFonts w:ascii="仿宋" w:eastAsia="仿宋" w:hAnsi="仿宋" w:cs="仿宋" w:hint="eastAsia"/>
            <w:lang w:eastAsia="zh-CN"/>
          </w:rPr>
          <w:t>(五)、选址综合评价</w:t>
        </w:r>
        <w:r>
          <w:tab/>
        </w:r>
        <w:r>
          <w:fldChar w:fldCharType="begin"/>
        </w:r>
        <w:r>
          <w:instrText xml:space="preserve"> PAGEREF _Toc3141 \h </w:instrText>
        </w:r>
        <w:r>
          <w:fldChar w:fldCharType="separate"/>
        </w:r>
        <w:r>
          <w:t>14</w:t>
        </w:r>
        <w:r>
          <w:fldChar w:fldCharType="end"/>
        </w:r>
      </w:hyperlink>
    </w:p>
    <w:p>
      <w:pPr>
        <w:pStyle w:val="TOC1"/>
        <w:tabs>
          <w:tab w:val="right" w:leader="dot" w:pos="8306"/>
        </w:tabs>
      </w:pPr>
      <w:hyperlink w:anchor="_Toc18982" w:history="1">
        <w:r>
          <w:rPr>
            <w:rFonts w:ascii="仿宋" w:eastAsia="仿宋" w:hAnsi="仿宋" w:cs="仿宋" w:hint="eastAsia"/>
            <w:lang w:eastAsia="zh-CN"/>
          </w:rPr>
          <w:t>五、市场分析、调研</w:t>
        </w:r>
        <w:r>
          <w:tab/>
        </w:r>
        <w:r>
          <w:fldChar w:fldCharType="begin"/>
        </w:r>
        <w:r>
          <w:instrText xml:space="preserve"> PAGEREF _Toc18982 \h </w:instrText>
        </w:r>
        <w:r>
          <w:fldChar w:fldCharType="separate"/>
        </w:r>
        <w:r>
          <w:t>15</w:t>
        </w:r>
        <w:r>
          <w:fldChar w:fldCharType="end"/>
        </w:r>
      </w:hyperlink>
    </w:p>
    <w:p>
      <w:pPr>
        <w:pStyle w:val="TOC2"/>
        <w:tabs>
          <w:tab w:val="right" w:leader="dot" w:pos="8306"/>
        </w:tabs>
      </w:pPr>
      <w:hyperlink w:anchor="_Toc31288" w:history="1">
        <w:r>
          <w:rPr>
            <w:rFonts w:ascii="仿宋" w:eastAsia="仿宋" w:hAnsi="仿宋" w:cs="仿宋" w:hint="eastAsia"/>
            <w:lang w:eastAsia="zh-CN"/>
          </w:rPr>
          <w:t>(一)、男科医院行业分析</w:t>
        </w:r>
        <w:r>
          <w:tab/>
        </w:r>
        <w:r>
          <w:fldChar w:fldCharType="begin"/>
        </w:r>
        <w:r>
          <w:instrText xml:space="preserve"> PAGEREF _Toc31288 \h </w:instrText>
        </w:r>
        <w:r>
          <w:fldChar w:fldCharType="separate"/>
        </w:r>
        <w:r>
          <w:t>15</w:t>
        </w:r>
        <w:r>
          <w:fldChar w:fldCharType="end"/>
        </w:r>
      </w:hyperlink>
    </w:p>
    <w:p>
      <w:pPr>
        <w:pStyle w:val="TOC2"/>
        <w:tabs>
          <w:tab w:val="right" w:leader="dot" w:pos="8306"/>
        </w:tabs>
      </w:pPr>
      <w:hyperlink w:anchor="_Toc32016" w:history="1">
        <w:r>
          <w:rPr>
            <w:rFonts w:ascii="仿宋" w:eastAsia="仿宋" w:hAnsi="仿宋" w:cs="仿宋" w:hint="eastAsia"/>
            <w:lang w:eastAsia="zh-CN"/>
          </w:rPr>
          <w:t>(二)、男科医院市场分析预测</w:t>
        </w:r>
        <w:r>
          <w:tab/>
        </w:r>
        <w:r>
          <w:fldChar w:fldCharType="begin"/>
        </w:r>
        <w:r>
          <w:instrText xml:space="preserve"> PAGEREF _Toc32016 \h </w:instrText>
        </w:r>
        <w:r>
          <w:fldChar w:fldCharType="separate"/>
        </w:r>
        <w:r>
          <w:t>16</w:t>
        </w:r>
        <w:r>
          <w:fldChar w:fldCharType="end"/>
        </w:r>
      </w:hyperlink>
    </w:p>
    <w:p>
      <w:pPr>
        <w:pStyle w:val="TOC1"/>
        <w:tabs>
          <w:tab w:val="right" w:leader="dot" w:pos="8306"/>
        </w:tabs>
      </w:pPr>
      <w:hyperlink w:anchor="_Toc2769" w:history="1">
        <w:r>
          <w:rPr>
            <w:rFonts w:ascii="仿宋" w:eastAsia="仿宋" w:hAnsi="仿宋" w:cs="仿宋" w:hint="eastAsia"/>
            <w:lang w:eastAsia="zh-CN"/>
          </w:rPr>
          <w:t>六、男科医院项目危机管理</w:t>
        </w:r>
        <w:r>
          <w:tab/>
        </w:r>
        <w:r>
          <w:fldChar w:fldCharType="begin"/>
        </w:r>
        <w:r>
          <w:instrText xml:space="preserve"> PAGEREF _Toc2769 \h </w:instrText>
        </w:r>
        <w:r>
          <w:fldChar w:fldCharType="separate"/>
        </w:r>
        <w:r>
          <w:t>16</w:t>
        </w:r>
        <w:r>
          <w:fldChar w:fldCharType="end"/>
        </w:r>
      </w:hyperlink>
    </w:p>
    <w:p>
      <w:pPr>
        <w:pStyle w:val="TOC2"/>
        <w:tabs>
          <w:tab w:val="right" w:leader="dot" w:pos="8306"/>
        </w:tabs>
      </w:pPr>
      <w:hyperlink w:anchor="_Toc28771" w:history="1">
        <w:r>
          <w:rPr>
            <w:rFonts w:ascii="仿宋" w:eastAsia="仿宋" w:hAnsi="仿宋" w:cs="仿宋" w:hint="eastAsia"/>
            <w:lang w:eastAsia="zh-CN"/>
          </w:rPr>
          <w:t>(一)、危机预警与识别</w:t>
        </w:r>
        <w:r>
          <w:tab/>
        </w:r>
        <w:r>
          <w:fldChar w:fldCharType="begin"/>
        </w:r>
        <w:r>
          <w:instrText xml:space="preserve"> PAGEREF _Toc28771 \h </w:instrText>
        </w:r>
        <w:r>
          <w:fldChar w:fldCharType="separate"/>
        </w:r>
        <w:r>
          <w:t>16</w:t>
        </w:r>
        <w:r>
          <w:fldChar w:fldCharType="end"/>
        </w:r>
      </w:hyperlink>
    </w:p>
    <w:p>
      <w:pPr>
        <w:pStyle w:val="TOC2"/>
        <w:tabs>
          <w:tab w:val="right" w:leader="dot" w:pos="8306"/>
        </w:tabs>
      </w:pPr>
      <w:hyperlink w:anchor="_Toc24092" w:history="1">
        <w:r>
          <w:rPr>
            <w:rFonts w:ascii="仿宋" w:eastAsia="仿宋" w:hAnsi="仿宋" w:cs="仿宋" w:hint="eastAsia"/>
            <w:lang w:eastAsia="zh-CN"/>
          </w:rPr>
          <w:t>(二)、危机应对与恢复</w:t>
        </w:r>
        <w:r>
          <w:tab/>
        </w:r>
        <w:r>
          <w:fldChar w:fldCharType="begin"/>
        </w:r>
        <w:r>
          <w:instrText xml:space="preserve"> PAGEREF _Toc24092 \h </w:instrText>
        </w:r>
        <w:r>
          <w:fldChar w:fldCharType="separate"/>
        </w:r>
        <w:r>
          <w:t>17</w:t>
        </w:r>
        <w:r>
          <w:fldChar w:fldCharType="end"/>
        </w:r>
      </w:hyperlink>
    </w:p>
    <w:p>
      <w:pPr>
        <w:pStyle w:val="TOC1"/>
        <w:tabs>
          <w:tab w:val="right" w:leader="dot" w:pos="8306"/>
        </w:tabs>
      </w:pPr>
      <w:hyperlink w:anchor="_Toc6359" w:history="1">
        <w:r>
          <w:rPr>
            <w:rFonts w:ascii="仿宋" w:eastAsia="仿宋" w:hAnsi="仿宋" w:cs="仿宋" w:hint="eastAsia"/>
            <w:lang w:eastAsia="zh-CN"/>
          </w:rPr>
          <w:t>七、男科医院项目财务管理</w:t>
        </w:r>
        <w:r>
          <w:tab/>
        </w:r>
        <w:r>
          <w:fldChar w:fldCharType="begin"/>
        </w:r>
        <w:r>
          <w:instrText xml:space="preserve"> PAGEREF _Toc6359 \h </w:instrText>
        </w:r>
        <w:r>
          <w:fldChar w:fldCharType="separate"/>
        </w:r>
        <w:r>
          <w:t>19</w:t>
        </w:r>
        <w:r>
          <w:fldChar w:fldCharType="end"/>
        </w:r>
      </w:hyperlink>
    </w:p>
    <w:p>
      <w:pPr>
        <w:pStyle w:val="TOC2"/>
        <w:tabs>
          <w:tab w:val="right" w:leader="dot" w:pos="8306"/>
        </w:tabs>
      </w:pPr>
      <w:hyperlink w:anchor="_Toc32610" w:history="1">
        <w:r>
          <w:rPr>
            <w:rFonts w:ascii="仿宋" w:eastAsia="仿宋" w:hAnsi="仿宋" w:cs="仿宋" w:hint="eastAsia"/>
            <w:lang w:eastAsia="zh-CN"/>
          </w:rPr>
          <w:t>(一)、资金需求大</w:t>
        </w:r>
        <w:r>
          <w:tab/>
        </w:r>
        <w:r>
          <w:fldChar w:fldCharType="begin"/>
        </w:r>
        <w:r>
          <w:instrText xml:space="preserve"> PAGEREF _Toc32610 \h </w:instrText>
        </w:r>
        <w:r>
          <w:fldChar w:fldCharType="separate"/>
        </w:r>
        <w:r>
          <w:t>19</w:t>
        </w:r>
        <w:r>
          <w:fldChar w:fldCharType="end"/>
        </w:r>
      </w:hyperlink>
    </w:p>
    <w:p>
      <w:pPr>
        <w:pStyle w:val="TOC2"/>
        <w:tabs>
          <w:tab w:val="right" w:leader="dot" w:pos="8306"/>
        </w:tabs>
      </w:pPr>
      <w:hyperlink w:anchor="_Toc24631" w:history="1">
        <w:r>
          <w:rPr>
            <w:rFonts w:ascii="仿宋" w:eastAsia="仿宋" w:hAnsi="仿宋" w:cs="仿宋" w:hint="eastAsia"/>
            <w:lang w:eastAsia="zh-CN"/>
          </w:rPr>
          <w:t>(二)、研发周期长</w:t>
        </w:r>
        <w:r>
          <w:tab/>
        </w:r>
        <w:r>
          <w:fldChar w:fldCharType="begin"/>
        </w:r>
        <w:r>
          <w:instrText xml:space="preserve"> PAGEREF _Toc24631 \h </w:instrText>
        </w:r>
        <w:r>
          <w:fldChar w:fldCharType="separate"/>
        </w:r>
        <w:r>
          <w:t>20</w:t>
        </w:r>
        <w:r>
          <w:fldChar w:fldCharType="end"/>
        </w:r>
      </w:hyperlink>
    </w:p>
    <w:p>
      <w:pPr>
        <w:pStyle w:val="TOC2"/>
        <w:tabs>
          <w:tab w:val="right" w:leader="dot" w:pos="8306"/>
        </w:tabs>
      </w:pPr>
      <w:hyperlink w:anchor="_Toc13899" w:history="1">
        <w:r>
          <w:rPr>
            <w:rFonts w:ascii="仿宋" w:eastAsia="仿宋" w:hAnsi="仿宋" w:cs="仿宋" w:hint="eastAsia"/>
            <w:lang w:eastAsia="zh-CN"/>
          </w:rPr>
          <w:t>(三)、市场风险大</w:t>
        </w:r>
        <w:r>
          <w:tab/>
        </w:r>
        <w:r>
          <w:fldChar w:fldCharType="begin"/>
        </w:r>
        <w:r>
          <w:instrText xml:space="preserve"> PAGEREF _Toc13899 \h </w:instrText>
        </w:r>
        <w:r>
          <w:fldChar w:fldCharType="separate"/>
        </w:r>
        <w:r>
          <w:t>21</w:t>
        </w:r>
        <w:r>
          <w:fldChar w:fldCharType="end"/>
        </w:r>
      </w:hyperlink>
    </w:p>
    <w:p>
      <w:pPr>
        <w:pStyle w:val="TOC2"/>
        <w:tabs>
          <w:tab w:val="right" w:leader="dot" w:pos="8306"/>
        </w:tabs>
      </w:pPr>
      <w:hyperlink w:anchor="_Toc26761" w:history="1">
        <w:r>
          <w:rPr>
            <w:rFonts w:ascii="仿宋" w:eastAsia="仿宋" w:hAnsi="仿宋" w:cs="仿宋" w:hint="eastAsia"/>
            <w:lang w:eastAsia="zh-CN"/>
          </w:rPr>
          <w:t>(四)、利润率高</w:t>
        </w:r>
        <w:r>
          <w:tab/>
        </w:r>
        <w:r>
          <w:fldChar w:fldCharType="begin"/>
        </w:r>
        <w:r>
          <w:instrText xml:space="preserve"> PAGEREF _Toc26761 \h </w:instrText>
        </w:r>
        <w:r>
          <w:fldChar w:fldCharType="separate"/>
        </w:r>
        <w:r>
          <w:t>24</w:t>
        </w:r>
        <w:r>
          <w:fldChar w:fldCharType="end"/>
        </w:r>
      </w:hyperlink>
    </w:p>
    <w:p>
      <w:pPr>
        <w:pStyle w:val="TOC1"/>
        <w:tabs>
          <w:tab w:val="right" w:leader="dot" w:pos="8306"/>
        </w:tabs>
      </w:pPr>
      <w:hyperlink w:anchor="_Toc6608" w:history="1">
        <w:r>
          <w:rPr>
            <w:rFonts w:ascii="仿宋" w:eastAsia="仿宋" w:hAnsi="仿宋" w:cs="仿宋" w:hint="eastAsia"/>
            <w:lang w:eastAsia="zh-CN"/>
          </w:rPr>
          <w:t>八、男科医院项目经营效益</w:t>
        </w:r>
        <w:r>
          <w:tab/>
        </w:r>
        <w:r>
          <w:fldChar w:fldCharType="begin"/>
        </w:r>
        <w:r>
          <w:instrText xml:space="preserve"> PAGEREF _Toc6608 \h </w:instrText>
        </w:r>
        <w:r>
          <w:fldChar w:fldCharType="separate"/>
        </w:r>
        <w:r>
          <w:t>26</w:t>
        </w:r>
        <w:r>
          <w:fldChar w:fldCharType="end"/>
        </w:r>
      </w:hyperlink>
    </w:p>
    <w:p>
      <w:pPr>
        <w:pStyle w:val="TOC2"/>
        <w:tabs>
          <w:tab w:val="right" w:leader="dot" w:pos="8306"/>
        </w:tabs>
      </w:pPr>
      <w:hyperlink w:anchor="_Toc15787" w:history="1">
        <w:r>
          <w:rPr>
            <w:rFonts w:ascii="仿宋" w:eastAsia="仿宋" w:hAnsi="仿宋" w:cs="仿宋" w:hint="eastAsia"/>
            <w:lang w:eastAsia="zh-CN"/>
          </w:rPr>
          <w:t>(一)、经济评价财务测算</w:t>
        </w:r>
        <w:r>
          <w:tab/>
        </w:r>
        <w:r>
          <w:fldChar w:fldCharType="begin"/>
        </w:r>
        <w:r>
          <w:instrText xml:space="preserve"> PAGEREF _Toc15787 \h </w:instrText>
        </w:r>
        <w:r>
          <w:fldChar w:fldCharType="separate"/>
        </w:r>
        <w:r>
          <w:t>26</w:t>
        </w:r>
        <w:r>
          <w:fldChar w:fldCharType="end"/>
        </w:r>
      </w:hyperlink>
    </w:p>
    <w:p>
      <w:pPr>
        <w:pStyle w:val="TOC2"/>
        <w:tabs>
          <w:tab w:val="right" w:leader="dot" w:pos="8306"/>
        </w:tabs>
      </w:pPr>
      <w:hyperlink w:anchor="_Toc15355" w:history="1">
        <w:r>
          <w:rPr>
            <w:rFonts w:ascii="仿宋" w:eastAsia="仿宋" w:hAnsi="仿宋" w:cs="仿宋" w:hint="eastAsia"/>
            <w:lang w:eastAsia="zh-CN"/>
          </w:rPr>
          <w:t>(二)、男科医院项目盈利能力分析</w:t>
        </w:r>
        <w:r>
          <w:tab/>
        </w:r>
        <w:r>
          <w:fldChar w:fldCharType="begin"/>
        </w:r>
        <w:r>
          <w:instrText xml:space="preserve"> PAGEREF _Toc15355 \h </w:instrText>
        </w:r>
        <w:r>
          <w:fldChar w:fldCharType="separate"/>
        </w:r>
        <w:r>
          <w:t>27</w:t>
        </w:r>
        <w:r>
          <w:fldChar w:fldCharType="end"/>
        </w:r>
      </w:hyperlink>
    </w:p>
    <w:p>
      <w:pPr>
        <w:pStyle w:val="TOC1"/>
        <w:tabs>
          <w:tab w:val="right" w:leader="dot" w:pos="8306"/>
        </w:tabs>
      </w:pPr>
      <w:hyperlink w:anchor="_Toc4245" w:history="1">
        <w:r>
          <w:rPr>
            <w:rFonts w:ascii="仿宋" w:eastAsia="仿宋" w:hAnsi="仿宋" w:cs="仿宋" w:hint="eastAsia"/>
            <w:lang w:eastAsia="zh-CN"/>
          </w:rPr>
          <w:t>九、男科医院项目人力资源管理</w:t>
        </w:r>
        <w:r>
          <w:tab/>
        </w:r>
        <w:r>
          <w:fldChar w:fldCharType="begin"/>
        </w:r>
        <w:r>
          <w:instrText xml:space="preserve"> PAGEREF _Toc4245 \h </w:instrText>
        </w:r>
        <w:r>
          <w:fldChar w:fldCharType="separate"/>
        </w:r>
        <w:r>
          <w:t>28</w:t>
        </w:r>
        <w:r>
          <w:fldChar w:fldCharType="end"/>
        </w:r>
      </w:hyperlink>
    </w:p>
    <w:p>
      <w:pPr>
        <w:pStyle w:val="TOC2"/>
        <w:tabs>
          <w:tab w:val="right" w:leader="dot" w:pos="8306"/>
        </w:tabs>
      </w:pPr>
      <w:hyperlink w:anchor="_Toc15508" w:history="1">
        <w:r>
          <w:rPr>
            <w:rFonts w:ascii="仿宋" w:eastAsia="仿宋" w:hAnsi="仿宋" w:cs="仿宋" w:hint="eastAsia"/>
            <w:lang w:eastAsia="zh-CN"/>
          </w:rPr>
          <w:t>(一)、建立健全的预算管理制度</w:t>
        </w:r>
        <w:r>
          <w:tab/>
        </w:r>
        <w:r>
          <w:fldChar w:fldCharType="begin"/>
        </w:r>
        <w:r>
          <w:instrText xml:space="preserve"> PAGEREF _Toc15508 \h </w:instrText>
        </w:r>
        <w:r>
          <w:fldChar w:fldCharType="separate"/>
        </w:r>
        <w:r>
          <w:t>28</w:t>
        </w:r>
        <w:r>
          <w:fldChar w:fldCharType="end"/>
        </w:r>
      </w:hyperlink>
    </w:p>
    <w:p>
      <w:pPr>
        <w:pStyle w:val="TOC2"/>
        <w:tabs>
          <w:tab w:val="right" w:leader="dot" w:pos="8306"/>
        </w:tabs>
      </w:pPr>
      <w:hyperlink w:anchor="_Toc12766" w:history="1">
        <w:r>
          <w:rPr>
            <w:rFonts w:ascii="仿宋" w:eastAsia="仿宋" w:hAnsi="仿宋" w:cs="仿宋" w:hint="eastAsia"/>
            <w:lang w:eastAsia="zh-CN"/>
          </w:rPr>
          <w:t>(二)、加强资金流动监控</w:t>
        </w:r>
        <w:r>
          <w:tab/>
        </w:r>
        <w:r>
          <w:fldChar w:fldCharType="begin"/>
        </w:r>
        <w:r>
          <w:instrText xml:space="preserve"> PAGEREF _Toc12766 \h </w:instrText>
        </w:r>
        <w:r>
          <w:fldChar w:fldCharType="separate"/>
        </w:r>
        <w:r>
          <w:t>30</w:t>
        </w:r>
        <w:r>
          <w:fldChar w:fldCharType="end"/>
        </w:r>
      </w:hyperlink>
    </w:p>
    <w:p>
      <w:pPr>
        <w:pStyle w:val="TOC2"/>
        <w:tabs>
          <w:tab w:val="right" w:leader="dot" w:pos="8306"/>
        </w:tabs>
      </w:pPr>
      <w:hyperlink w:anchor="_Toc16926" w:history="1">
        <w:r>
          <w:rPr>
            <w:rFonts w:ascii="仿宋" w:eastAsia="仿宋" w:hAnsi="仿宋" w:cs="仿宋" w:hint="eastAsia"/>
            <w:lang w:eastAsia="zh-CN"/>
          </w:rPr>
          <w:t>(三)、制定完善的风险控制机制</w:t>
        </w:r>
        <w:r>
          <w:tab/>
        </w:r>
        <w:r>
          <w:fldChar w:fldCharType="begin"/>
        </w:r>
        <w:r>
          <w:instrText xml:space="preserve"> PAGEREF _Toc16926 \h </w:instrText>
        </w:r>
        <w:r>
          <w:fldChar w:fldCharType="separate"/>
        </w:r>
        <w:r>
          <w:t>31</w:t>
        </w:r>
        <w:r>
          <w:fldChar w:fldCharType="end"/>
        </w:r>
      </w:hyperlink>
    </w:p>
    <w:p>
      <w:pPr>
        <w:pStyle w:val="TOC2"/>
        <w:tabs>
          <w:tab w:val="right" w:leader="dot" w:pos="8306"/>
        </w:tabs>
      </w:pPr>
      <w:hyperlink w:anchor="_Toc27959" w:history="1">
        <w:r>
          <w:rPr>
            <w:rFonts w:ascii="仿宋" w:eastAsia="仿宋" w:hAnsi="仿宋" w:cs="仿宋" w:hint="eastAsia"/>
            <w:lang w:eastAsia="zh-CN"/>
          </w:rPr>
          <w:t>(四)、优化成本管理</w:t>
        </w:r>
        <w:r>
          <w:tab/>
        </w:r>
        <w:r>
          <w:fldChar w:fldCharType="begin"/>
        </w:r>
        <w:r>
          <w:instrText xml:space="preserve"> PAGEREF _Toc27959 \h </w:instrText>
        </w:r>
        <w:r>
          <w:fldChar w:fldCharType="separate"/>
        </w:r>
        <w:r>
          <w:t>32</w:t>
        </w:r>
        <w:r>
          <w:fldChar w:fldCharType="end"/>
        </w:r>
      </w:hyperlink>
    </w:p>
    <w:p>
      <w:pPr>
        <w:pStyle w:val="TOC1"/>
        <w:tabs>
          <w:tab w:val="right" w:leader="dot" w:pos="8306"/>
        </w:tabs>
      </w:pPr>
      <w:hyperlink w:anchor="_Toc5074" w:history="1">
        <w:r>
          <w:rPr>
            <w:rFonts w:ascii="仿宋" w:eastAsia="仿宋" w:hAnsi="仿宋" w:cs="仿宋" w:hint="eastAsia"/>
            <w:lang w:eastAsia="zh-CN"/>
          </w:rPr>
          <w:t>十、男科医院项目社会影响</w:t>
        </w:r>
        <w:r>
          <w:tab/>
        </w:r>
        <w:r>
          <w:fldChar w:fldCharType="begin"/>
        </w:r>
        <w:r>
          <w:instrText xml:space="preserve"> PAGEREF _Toc5074 \h </w:instrText>
        </w:r>
        <w:r>
          <w:fldChar w:fldCharType="separate"/>
        </w:r>
        <w:r>
          <w:t>33</w:t>
        </w:r>
        <w:r>
          <w:fldChar w:fldCharType="end"/>
        </w:r>
      </w:hyperlink>
    </w:p>
    <w:p>
      <w:pPr>
        <w:pStyle w:val="TOC2"/>
        <w:tabs>
          <w:tab w:val="right" w:leader="dot" w:pos="8306"/>
        </w:tabs>
      </w:pPr>
      <w:hyperlink w:anchor="_Toc13819" w:history="1">
        <w:r>
          <w:rPr>
            <w:rFonts w:ascii="仿宋" w:eastAsia="仿宋" w:hAnsi="仿宋" w:cs="仿宋" w:hint="eastAsia"/>
            <w:lang w:eastAsia="zh-CN"/>
          </w:rPr>
          <w:t>(一)、社会责任与义务</w:t>
        </w:r>
        <w:r>
          <w:tab/>
        </w:r>
        <w:r>
          <w:fldChar w:fldCharType="begin"/>
        </w:r>
        <w:r>
          <w:instrText xml:space="preserve"> PAGEREF _Toc13819 \h </w:instrText>
        </w:r>
        <w:r>
          <w:fldChar w:fldCharType="separate"/>
        </w:r>
        <w:r>
          <w:t>33</w:t>
        </w:r>
        <w:r>
          <w:fldChar w:fldCharType="end"/>
        </w:r>
      </w:hyperlink>
    </w:p>
    <w:p>
      <w:pPr>
        <w:pStyle w:val="TOC2"/>
        <w:tabs>
          <w:tab w:val="right" w:leader="dot" w:pos="8306"/>
        </w:tabs>
      </w:pPr>
      <w:hyperlink w:anchor="_Toc9350" w:history="1">
        <w:r>
          <w:rPr>
            <w:rFonts w:ascii="仿宋" w:eastAsia="仿宋" w:hAnsi="仿宋" w:cs="仿宋" w:hint="eastAsia"/>
            <w:lang w:eastAsia="zh-CN"/>
          </w:rPr>
          <w:t>(二)、社会参与与沟通</w:t>
        </w:r>
        <w:r>
          <w:tab/>
        </w:r>
        <w:r>
          <w:fldChar w:fldCharType="begin"/>
        </w:r>
        <w:r>
          <w:instrText xml:space="preserve"> PAGEREF _Toc9350 \h </w:instrText>
        </w:r>
        <w:r>
          <w:fldChar w:fldCharType="separate"/>
        </w:r>
        <w:r>
          <w:t>34</w:t>
        </w:r>
        <w:r>
          <w:fldChar w:fldCharType="end"/>
        </w:r>
      </w:hyperlink>
    </w:p>
    <w:p>
      <w:pPr>
        <w:pStyle w:val="TOC1"/>
        <w:tabs>
          <w:tab w:val="right" w:leader="dot" w:pos="8306"/>
        </w:tabs>
      </w:pPr>
      <w:hyperlink w:anchor="_Toc21764" w:history="1">
        <w:r>
          <w:rPr>
            <w:rFonts w:ascii="仿宋" w:eastAsia="仿宋" w:hAnsi="仿宋" w:cs="仿宋" w:hint="eastAsia"/>
            <w:lang w:eastAsia="zh-CN"/>
          </w:rPr>
          <w:t>十一、男科医院项目环境影响分析</w:t>
        </w:r>
        <w:r>
          <w:tab/>
        </w:r>
        <w:r>
          <w:fldChar w:fldCharType="begin"/>
        </w:r>
        <w:r>
          <w:instrText xml:space="preserve"> PAGEREF _Toc21764 \h </w:instrText>
        </w:r>
        <w:r>
          <w:fldChar w:fldCharType="separate"/>
        </w:r>
        <w:r>
          <w:t>35</w:t>
        </w:r>
        <w:r>
          <w:fldChar w:fldCharType="end"/>
        </w:r>
      </w:hyperlink>
    </w:p>
    <w:p>
      <w:pPr>
        <w:pStyle w:val="TOC2"/>
        <w:tabs>
          <w:tab w:val="right" w:leader="dot" w:pos="8306"/>
        </w:tabs>
      </w:pPr>
      <w:hyperlink w:anchor="_Toc7575" w:history="1">
        <w:r>
          <w:rPr>
            <w:rFonts w:ascii="仿宋" w:eastAsia="仿宋" w:hAnsi="仿宋" w:cs="仿宋" w:hint="eastAsia"/>
            <w:lang w:eastAsia="zh-CN"/>
          </w:rPr>
          <w:t>(一)、建设区域环境质量现状</w:t>
        </w:r>
        <w:r>
          <w:tab/>
        </w:r>
        <w:r>
          <w:fldChar w:fldCharType="begin"/>
        </w:r>
        <w:r>
          <w:instrText xml:space="preserve"> PAGEREF _Toc7575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64" w:history="1">
        <w:r>
          <w:rPr>
            <w:rFonts w:ascii="仿宋" w:eastAsia="仿宋" w:hAnsi="仿宋" w:cs="仿宋" w:hint="eastAsia"/>
            <w:lang w:eastAsia="zh-CN"/>
          </w:rPr>
          <w:t>(二)、建设期环境保护</w:t>
        </w:r>
        <w:r>
          <w:tab/>
        </w:r>
        <w:r>
          <w:fldChar w:fldCharType="begin"/>
        </w:r>
        <w:r>
          <w:instrText xml:space="preserve"> PAGEREF _Toc2664 \h </w:instrText>
        </w:r>
        <w:r>
          <w:fldChar w:fldCharType="separate"/>
        </w:r>
        <w:r>
          <w:t>36</w:t>
        </w:r>
        <w:r>
          <w:fldChar w:fldCharType="end"/>
        </w:r>
      </w:hyperlink>
    </w:p>
    <w:p>
      <w:pPr>
        <w:pStyle w:val="TOC2"/>
        <w:tabs>
          <w:tab w:val="right" w:leader="dot" w:pos="8306"/>
        </w:tabs>
      </w:pPr>
      <w:hyperlink w:anchor="_Toc12877" w:history="1">
        <w:r>
          <w:rPr>
            <w:rFonts w:ascii="仿宋" w:eastAsia="仿宋" w:hAnsi="仿宋" w:cs="仿宋" w:hint="eastAsia"/>
            <w:lang w:eastAsia="zh-CN"/>
          </w:rPr>
          <w:t>(三)、运营期环境保护</w:t>
        </w:r>
        <w:r>
          <w:tab/>
        </w:r>
        <w:r>
          <w:fldChar w:fldCharType="begin"/>
        </w:r>
        <w:r>
          <w:instrText xml:space="preserve"> PAGEREF _Toc12877 \h </w:instrText>
        </w:r>
        <w:r>
          <w:fldChar w:fldCharType="separate"/>
        </w:r>
        <w:r>
          <w:t>38</w:t>
        </w:r>
        <w:r>
          <w:fldChar w:fldCharType="end"/>
        </w:r>
      </w:hyperlink>
    </w:p>
    <w:p>
      <w:pPr>
        <w:pStyle w:val="TOC2"/>
        <w:tabs>
          <w:tab w:val="right" w:leader="dot" w:pos="8306"/>
        </w:tabs>
      </w:pPr>
      <w:hyperlink w:anchor="_Toc27076" w:history="1">
        <w:r>
          <w:rPr>
            <w:rFonts w:ascii="仿宋" w:eastAsia="仿宋" w:hAnsi="仿宋" w:cs="仿宋" w:hint="eastAsia"/>
            <w:lang w:eastAsia="zh-CN"/>
          </w:rPr>
          <w:t>(四)、男科医院项目建设对区域经济的影响</w:t>
        </w:r>
        <w:r>
          <w:tab/>
        </w:r>
        <w:r>
          <w:fldChar w:fldCharType="begin"/>
        </w:r>
        <w:r>
          <w:instrText xml:space="preserve"> PAGEREF _Toc27076 \h </w:instrText>
        </w:r>
        <w:r>
          <w:fldChar w:fldCharType="separate"/>
        </w:r>
        <w:r>
          <w:t>39</w:t>
        </w:r>
        <w:r>
          <w:fldChar w:fldCharType="end"/>
        </w:r>
      </w:hyperlink>
    </w:p>
    <w:p>
      <w:pPr>
        <w:pStyle w:val="TOC2"/>
        <w:tabs>
          <w:tab w:val="right" w:leader="dot" w:pos="8306"/>
        </w:tabs>
      </w:pPr>
      <w:hyperlink w:anchor="_Toc1887" w:history="1">
        <w:r>
          <w:rPr>
            <w:rFonts w:ascii="仿宋" w:eastAsia="仿宋" w:hAnsi="仿宋" w:cs="仿宋" w:hint="eastAsia"/>
            <w:lang w:eastAsia="zh-CN"/>
          </w:rPr>
          <w:t>(五)、废弃物处理</w:t>
        </w:r>
        <w:r>
          <w:tab/>
        </w:r>
        <w:r>
          <w:fldChar w:fldCharType="begin"/>
        </w:r>
        <w:r>
          <w:instrText xml:space="preserve"> PAGEREF _Toc1887 \h </w:instrText>
        </w:r>
        <w:r>
          <w:fldChar w:fldCharType="separate"/>
        </w:r>
        <w:r>
          <w:t>41</w:t>
        </w:r>
        <w:r>
          <w:fldChar w:fldCharType="end"/>
        </w:r>
      </w:hyperlink>
    </w:p>
    <w:p>
      <w:pPr>
        <w:pStyle w:val="TOC2"/>
        <w:tabs>
          <w:tab w:val="right" w:leader="dot" w:pos="8306"/>
        </w:tabs>
      </w:pPr>
      <w:hyperlink w:anchor="_Toc11840" w:history="1">
        <w:r>
          <w:rPr>
            <w:rFonts w:ascii="仿宋" w:eastAsia="仿宋" w:hAnsi="仿宋" w:cs="仿宋" w:hint="eastAsia"/>
            <w:lang w:eastAsia="zh-CN"/>
          </w:rPr>
          <w:t>(六)、特殊环境影响分析</w:t>
        </w:r>
        <w:r>
          <w:tab/>
        </w:r>
        <w:r>
          <w:fldChar w:fldCharType="begin"/>
        </w:r>
        <w:r>
          <w:instrText xml:space="preserve"> PAGEREF _Toc11840 \h </w:instrText>
        </w:r>
        <w:r>
          <w:fldChar w:fldCharType="separate"/>
        </w:r>
        <w:r>
          <w:t>42</w:t>
        </w:r>
        <w:r>
          <w:fldChar w:fldCharType="end"/>
        </w:r>
      </w:hyperlink>
    </w:p>
    <w:p>
      <w:pPr>
        <w:pStyle w:val="TOC2"/>
        <w:tabs>
          <w:tab w:val="right" w:leader="dot" w:pos="8306"/>
        </w:tabs>
      </w:pPr>
      <w:hyperlink w:anchor="_Toc6004" w:history="1">
        <w:r>
          <w:rPr>
            <w:rFonts w:ascii="仿宋" w:eastAsia="仿宋" w:hAnsi="仿宋" w:cs="仿宋" w:hint="eastAsia"/>
            <w:lang w:eastAsia="zh-CN"/>
          </w:rPr>
          <w:t>(七)、清洁生产</w:t>
        </w:r>
        <w:r>
          <w:tab/>
        </w:r>
        <w:r>
          <w:fldChar w:fldCharType="begin"/>
        </w:r>
        <w:r>
          <w:instrText xml:space="preserve"> PAGEREF _Toc6004 \h </w:instrText>
        </w:r>
        <w:r>
          <w:fldChar w:fldCharType="separate"/>
        </w:r>
        <w:r>
          <w:t>43</w:t>
        </w:r>
        <w:r>
          <w:fldChar w:fldCharType="end"/>
        </w:r>
      </w:hyperlink>
    </w:p>
    <w:p>
      <w:pPr>
        <w:pStyle w:val="TOC2"/>
        <w:tabs>
          <w:tab w:val="right" w:leader="dot" w:pos="8306"/>
        </w:tabs>
      </w:pPr>
      <w:hyperlink w:anchor="_Toc27519" w:history="1">
        <w:r>
          <w:rPr>
            <w:rFonts w:ascii="仿宋" w:eastAsia="仿宋" w:hAnsi="仿宋" w:cs="仿宋" w:hint="eastAsia"/>
            <w:lang w:eastAsia="zh-CN"/>
          </w:rPr>
          <w:t>(八)、环境保护综合评价</w:t>
        </w:r>
        <w:r>
          <w:tab/>
        </w:r>
        <w:r>
          <w:fldChar w:fldCharType="begin"/>
        </w:r>
        <w:r>
          <w:instrText xml:space="preserve"> PAGEREF _Toc27519 \h </w:instrText>
        </w:r>
        <w:r>
          <w:fldChar w:fldCharType="separate"/>
        </w:r>
        <w:r>
          <w:t>44</w:t>
        </w:r>
        <w:r>
          <w:fldChar w:fldCharType="end"/>
        </w:r>
      </w:hyperlink>
    </w:p>
    <w:p>
      <w:pPr>
        <w:pStyle w:val="TOC1"/>
        <w:tabs>
          <w:tab w:val="right" w:leader="dot" w:pos="8306"/>
        </w:tabs>
      </w:pPr>
      <w:hyperlink w:anchor="_Toc1242" w:history="1">
        <w:r>
          <w:rPr>
            <w:rFonts w:ascii="仿宋" w:eastAsia="仿宋" w:hAnsi="仿宋" w:cs="仿宋" w:hint="eastAsia"/>
            <w:lang w:eastAsia="zh-CN"/>
          </w:rPr>
          <w:t>十二、男科医院项目技术管理</w:t>
        </w:r>
        <w:r>
          <w:tab/>
        </w:r>
        <w:r>
          <w:fldChar w:fldCharType="begin"/>
        </w:r>
        <w:r>
          <w:instrText xml:space="preserve"> PAGEREF _Toc1242 \h </w:instrText>
        </w:r>
        <w:r>
          <w:fldChar w:fldCharType="separate"/>
        </w:r>
        <w:r>
          <w:t>45</w:t>
        </w:r>
        <w:r>
          <w:fldChar w:fldCharType="end"/>
        </w:r>
      </w:hyperlink>
    </w:p>
    <w:p>
      <w:pPr>
        <w:pStyle w:val="TOC2"/>
        <w:tabs>
          <w:tab w:val="right" w:leader="dot" w:pos="8306"/>
        </w:tabs>
      </w:pPr>
      <w:hyperlink w:anchor="_Toc27396" w:history="1">
        <w:r>
          <w:rPr>
            <w:rFonts w:ascii="仿宋" w:eastAsia="仿宋" w:hAnsi="仿宋" w:cs="仿宋" w:hint="eastAsia"/>
            <w:lang w:eastAsia="zh-CN"/>
          </w:rPr>
          <w:t>(一)、技术方案选用方向</w:t>
        </w:r>
        <w:r>
          <w:tab/>
        </w:r>
        <w:r>
          <w:fldChar w:fldCharType="begin"/>
        </w:r>
        <w:r>
          <w:instrText xml:space="preserve"> PAGEREF _Toc27396 \h </w:instrText>
        </w:r>
        <w:r>
          <w:fldChar w:fldCharType="separate"/>
        </w:r>
        <w:r>
          <w:t>45</w:t>
        </w:r>
        <w:r>
          <w:fldChar w:fldCharType="end"/>
        </w:r>
      </w:hyperlink>
    </w:p>
    <w:p>
      <w:pPr>
        <w:pStyle w:val="TOC2"/>
        <w:tabs>
          <w:tab w:val="right" w:leader="dot" w:pos="8306"/>
        </w:tabs>
      </w:pPr>
      <w:hyperlink w:anchor="_Toc2506" w:history="1">
        <w:r>
          <w:rPr>
            <w:rFonts w:ascii="仿宋" w:eastAsia="仿宋" w:hAnsi="仿宋" w:cs="仿宋" w:hint="eastAsia"/>
            <w:lang w:eastAsia="zh-CN"/>
          </w:rPr>
          <w:t>(二)、工艺技术方案选用原则</w:t>
        </w:r>
        <w:r>
          <w:tab/>
        </w:r>
        <w:r>
          <w:fldChar w:fldCharType="begin"/>
        </w:r>
        <w:r>
          <w:instrText xml:space="preserve"> PAGEREF _Toc2506 \h </w:instrText>
        </w:r>
        <w:r>
          <w:fldChar w:fldCharType="separate"/>
        </w:r>
        <w:r>
          <w:t>47</w:t>
        </w:r>
        <w:r>
          <w:fldChar w:fldCharType="end"/>
        </w:r>
      </w:hyperlink>
    </w:p>
    <w:p>
      <w:pPr>
        <w:pStyle w:val="TOC2"/>
        <w:tabs>
          <w:tab w:val="right" w:leader="dot" w:pos="8306"/>
        </w:tabs>
      </w:pPr>
      <w:hyperlink w:anchor="_Toc16859" w:history="1">
        <w:r>
          <w:rPr>
            <w:rFonts w:ascii="仿宋" w:eastAsia="仿宋" w:hAnsi="仿宋" w:cs="仿宋" w:hint="eastAsia"/>
            <w:lang w:eastAsia="zh-CN"/>
          </w:rPr>
          <w:t>(三)、工艺技术方案要求</w:t>
        </w:r>
        <w:r>
          <w:tab/>
        </w:r>
        <w:r>
          <w:fldChar w:fldCharType="begin"/>
        </w:r>
        <w:r>
          <w:instrText xml:space="preserve"> PAGEREF _Toc16859 \h </w:instrText>
        </w:r>
        <w:r>
          <w:fldChar w:fldCharType="separate"/>
        </w:r>
        <w:r>
          <w:t>49</w:t>
        </w:r>
        <w:r>
          <w:fldChar w:fldCharType="end"/>
        </w:r>
      </w:hyperlink>
    </w:p>
    <w:p>
      <w:pPr>
        <w:pStyle w:val="TOC1"/>
        <w:tabs>
          <w:tab w:val="right" w:leader="dot" w:pos="8306"/>
        </w:tabs>
      </w:pPr>
      <w:hyperlink w:anchor="_Toc1007" w:history="1">
        <w:r>
          <w:rPr>
            <w:rFonts w:ascii="仿宋" w:eastAsia="仿宋" w:hAnsi="仿宋" w:cs="仿宋" w:hint="eastAsia"/>
            <w:lang w:eastAsia="zh-CN"/>
          </w:rPr>
          <w:t>十三、质量管理体系</w:t>
        </w:r>
        <w:r>
          <w:tab/>
        </w:r>
        <w:r>
          <w:fldChar w:fldCharType="begin"/>
        </w:r>
        <w:r>
          <w:instrText xml:space="preserve"> PAGEREF _Toc1007 \h </w:instrText>
        </w:r>
        <w:r>
          <w:fldChar w:fldCharType="separate"/>
        </w:r>
        <w:r>
          <w:t>52</w:t>
        </w:r>
        <w:r>
          <w:fldChar w:fldCharType="end"/>
        </w:r>
      </w:hyperlink>
    </w:p>
    <w:p>
      <w:pPr>
        <w:pStyle w:val="TOC2"/>
        <w:tabs>
          <w:tab w:val="right" w:leader="dot" w:pos="8306"/>
        </w:tabs>
      </w:pPr>
      <w:hyperlink w:anchor="_Toc18573" w:history="1">
        <w:r>
          <w:rPr>
            <w:rFonts w:ascii="仿宋" w:eastAsia="仿宋" w:hAnsi="仿宋" w:cs="仿宋" w:hint="eastAsia"/>
            <w:lang w:eastAsia="zh-CN"/>
          </w:rPr>
          <w:t>(一)、质量目标与方针</w:t>
        </w:r>
        <w:r>
          <w:tab/>
        </w:r>
        <w:r>
          <w:fldChar w:fldCharType="begin"/>
        </w:r>
        <w:r>
          <w:instrText xml:space="preserve"> PAGEREF _Toc18573 \h </w:instrText>
        </w:r>
        <w:r>
          <w:fldChar w:fldCharType="separate"/>
        </w:r>
        <w:r>
          <w:t>52</w:t>
        </w:r>
        <w:r>
          <w:fldChar w:fldCharType="end"/>
        </w:r>
      </w:hyperlink>
    </w:p>
    <w:p>
      <w:pPr>
        <w:pStyle w:val="TOC2"/>
        <w:tabs>
          <w:tab w:val="right" w:leader="dot" w:pos="8306"/>
        </w:tabs>
      </w:pPr>
      <w:hyperlink w:anchor="_Toc15631" w:history="1">
        <w:r>
          <w:rPr>
            <w:rFonts w:ascii="仿宋" w:eastAsia="仿宋" w:hAnsi="仿宋" w:cs="仿宋" w:hint="eastAsia"/>
            <w:lang w:eastAsia="zh-CN"/>
          </w:rPr>
          <w:t>(二)、质量管理责任</w:t>
        </w:r>
        <w:r>
          <w:tab/>
        </w:r>
        <w:r>
          <w:fldChar w:fldCharType="begin"/>
        </w:r>
        <w:r>
          <w:instrText xml:space="preserve"> PAGEREF _Toc15631 \h </w:instrText>
        </w:r>
        <w:r>
          <w:fldChar w:fldCharType="separate"/>
        </w:r>
        <w:r>
          <w:t>53</w:t>
        </w:r>
        <w:r>
          <w:fldChar w:fldCharType="end"/>
        </w:r>
      </w:hyperlink>
    </w:p>
    <w:p>
      <w:pPr>
        <w:pStyle w:val="TOC2"/>
        <w:tabs>
          <w:tab w:val="right" w:leader="dot" w:pos="8306"/>
        </w:tabs>
      </w:pPr>
      <w:hyperlink w:anchor="_Toc12197" w:history="1">
        <w:r>
          <w:rPr>
            <w:rFonts w:ascii="仿宋" w:eastAsia="仿宋" w:hAnsi="仿宋" w:cs="仿宋" w:hint="eastAsia"/>
            <w:lang w:eastAsia="zh-CN"/>
          </w:rPr>
          <w:t>(三)、质量管理体系文件</w:t>
        </w:r>
        <w:r>
          <w:tab/>
        </w:r>
        <w:r>
          <w:fldChar w:fldCharType="begin"/>
        </w:r>
        <w:r>
          <w:instrText xml:space="preserve"> PAGEREF _Toc12197 \h </w:instrText>
        </w:r>
        <w:r>
          <w:fldChar w:fldCharType="separate"/>
        </w:r>
        <w:r>
          <w:t>54</w:t>
        </w:r>
        <w:r>
          <w:fldChar w:fldCharType="end"/>
        </w:r>
      </w:hyperlink>
    </w:p>
    <w:p>
      <w:pPr>
        <w:pStyle w:val="TOC2"/>
        <w:tabs>
          <w:tab w:val="right" w:leader="dot" w:pos="8306"/>
        </w:tabs>
      </w:pPr>
      <w:hyperlink w:anchor="_Toc25090" w:history="1">
        <w:r>
          <w:rPr>
            <w:rFonts w:ascii="仿宋" w:eastAsia="仿宋" w:hAnsi="仿宋" w:cs="仿宋" w:hint="eastAsia"/>
            <w:lang w:eastAsia="zh-CN"/>
          </w:rPr>
          <w:t>(四)、质量培训与教育</w:t>
        </w:r>
        <w:r>
          <w:tab/>
        </w:r>
        <w:r>
          <w:fldChar w:fldCharType="begin"/>
        </w:r>
        <w:r>
          <w:instrText xml:space="preserve"> PAGEREF _Toc25090 \h </w:instrText>
        </w:r>
        <w:r>
          <w:fldChar w:fldCharType="separate"/>
        </w:r>
        <w:r>
          <w:t>56</w:t>
        </w:r>
        <w:r>
          <w:fldChar w:fldCharType="end"/>
        </w:r>
      </w:hyperlink>
    </w:p>
    <w:p>
      <w:pPr>
        <w:pStyle w:val="TOC2"/>
        <w:tabs>
          <w:tab w:val="right" w:leader="dot" w:pos="8306"/>
        </w:tabs>
      </w:pPr>
      <w:hyperlink w:anchor="_Toc32069" w:history="1">
        <w:r>
          <w:rPr>
            <w:rFonts w:ascii="仿宋" w:eastAsia="仿宋" w:hAnsi="仿宋" w:cs="仿宋" w:hint="eastAsia"/>
            <w:lang w:eastAsia="zh-CN"/>
          </w:rPr>
          <w:t>(五)、质量审核与评价</w:t>
        </w:r>
        <w:r>
          <w:tab/>
        </w:r>
        <w:r>
          <w:fldChar w:fldCharType="begin"/>
        </w:r>
        <w:r>
          <w:instrText xml:space="preserve"> PAGEREF _Toc32069 \h </w:instrText>
        </w:r>
        <w:r>
          <w:fldChar w:fldCharType="separate"/>
        </w:r>
        <w:r>
          <w:t>57</w:t>
        </w:r>
        <w:r>
          <w:fldChar w:fldCharType="end"/>
        </w:r>
      </w:hyperlink>
    </w:p>
    <w:p>
      <w:pPr>
        <w:pStyle w:val="TOC2"/>
        <w:tabs>
          <w:tab w:val="right" w:leader="dot" w:pos="8306"/>
        </w:tabs>
      </w:pPr>
      <w:hyperlink w:anchor="_Toc25178" w:history="1">
        <w:r>
          <w:rPr>
            <w:rFonts w:ascii="仿宋" w:eastAsia="仿宋" w:hAnsi="仿宋" w:cs="仿宋" w:hint="eastAsia"/>
            <w:lang w:eastAsia="zh-CN"/>
          </w:rPr>
          <w:t>(六)、不符合与纠正措施</w:t>
        </w:r>
        <w:r>
          <w:tab/>
        </w:r>
        <w:r>
          <w:fldChar w:fldCharType="begin"/>
        </w:r>
        <w:r>
          <w:instrText xml:space="preserve"> PAGEREF _Toc25178 \h </w:instrText>
        </w:r>
        <w:r>
          <w:fldChar w:fldCharType="separate"/>
        </w:r>
        <w:r>
          <w:t>58</w:t>
        </w:r>
        <w:r>
          <w:fldChar w:fldCharType="end"/>
        </w:r>
      </w:hyperlink>
    </w:p>
    <w:p>
      <w:pPr>
        <w:pStyle w:val="TOC1"/>
        <w:tabs>
          <w:tab w:val="right" w:leader="dot" w:pos="8306"/>
        </w:tabs>
      </w:pPr>
      <w:hyperlink w:anchor="_Toc25773" w:history="1">
        <w:r>
          <w:rPr>
            <w:rFonts w:ascii="仿宋" w:eastAsia="仿宋" w:hAnsi="仿宋" w:cs="仿宋" w:hint="eastAsia"/>
            <w:lang w:eastAsia="zh-CN"/>
          </w:rPr>
          <w:t>十四、利益相关者分析与沟通计划</w:t>
        </w:r>
        <w:r>
          <w:tab/>
        </w:r>
        <w:r>
          <w:fldChar w:fldCharType="begin"/>
        </w:r>
        <w:r>
          <w:instrText xml:space="preserve"> PAGEREF _Toc25773 \h </w:instrText>
        </w:r>
        <w:r>
          <w:fldChar w:fldCharType="separate"/>
        </w:r>
        <w:r>
          <w:t>59</w:t>
        </w:r>
        <w:r>
          <w:fldChar w:fldCharType="end"/>
        </w:r>
      </w:hyperlink>
    </w:p>
    <w:p>
      <w:pPr>
        <w:pStyle w:val="TOC2"/>
        <w:tabs>
          <w:tab w:val="right" w:leader="dot" w:pos="8306"/>
        </w:tabs>
      </w:pPr>
      <w:hyperlink w:anchor="_Toc1650" w:history="1">
        <w:r>
          <w:rPr>
            <w:rFonts w:ascii="仿宋" w:eastAsia="仿宋" w:hAnsi="仿宋" w:cs="仿宋" w:hint="eastAsia"/>
            <w:lang w:eastAsia="zh-CN"/>
          </w:rPr>
          <w:t>(一)、利益相关者分析</w:t>
        </w:r>
        <w:r>
          <w:tab/>
        </w:r>
        <w:r>
          <w:fldChar w:fldCharType="begin"/>
        </w:r>
        <w:r>
          <w:instrText xml:space="preserve"> PAGEREF _Toc1650 \h </w:instrText>
        </w:r>
        <w:r>
          <w:fldChar w:fldCharType="separate"/>
        </w:r>
        <w:r>
          <w:t>59</w:t>
        </w:r>
        <w:r>
          <w:fldChar w:fldCharType="end"/>
        </w:r>
      </w:hyperlink>
    </w:p>
    <w:p>
      <w:pPr>
        <w:pStyle w:val="TOC2"/>
        <w:tabs>
          <w:tab w:val="right" w:leader="dot" w:pos="8306"/>
        </w:tabs>
      </w:pPr>
      <w:hyperlink w:anchor="_Toc11927" w:history="1">
        <w:r>
          <w:rPr>
            <w:rFonts w:ascii="仿宋" w:eastAsia="仿宋" w:hAnsi="仿宋" w:cs="仿宋" w:hint="eastAsia"/>
            <w:lang w:eastAsia="zh-CN"/>
          </w:rPr>
          <w:t>(二)、沟通计划</w:t>
        </w:r>
        <w:r>
          <w:tab/>
        </w:r>
        <w:r>
          <w:fldChar w:fldCharType="begin"/>
        </w:r>
        <w:r>
          <w:instrText xml:space="preserve"> PAGEREF _Toc11927 \h </w:instrText>
        </w:r>
        <w:r>
          <w:fldChar w:fldCharType="separate"/>
        </w:r>
        <w:r>
          <w:t>61</w:t>
        </w:r>
        <w:r>
          <w:fldChar w:fldCharType="end"/>
        </w:r>
      </w:hyperlink>
    </w:p>
    <w:p>
      <w:pPr>
        <w:pStyle w:val="TOC1"/>
        <w:tabs>
          <w:tab w:val="right" w:leader="dot" w:pos="8306"/>
        </w:tabs>
      </w:pPr>
      <w:hyperlink w:anchor="_Toc14008" w:history="1">
        <w:r>
          <w:rPr>
            <w:rFonts w:ascii="仿宋" w:eastAsia="仿宋" w:hAnsi="仿宋" w:cs="仿宋" w:hint="eastAsia"/>
            <w:lang w:eastAsia="zh-CN"/>
          </w:rPr>
          <w:t>十五、男科医院项目工程方案分析</w:t>
        </w:r>
        <w:r>
          <w:tab/>
        </w:r>
        <w:r>
          <w:fldChar w:fldCharType="begin"/>
        </w:r>
        <w:r>
          <w:instrText xml:space="preserve"> PAGEREF _Toc14008 \h </w:instrText>
        </w:r>
        <w:r>
          <w:fldChar w:fldCharType="separate"/>
        </w:r>
        <w:r>
          <w:t>62</w:t>
        </w:r>
        <w:r>
          <w:fldChar w:fldCharType="end"/>
        </w:r>
      </w:hyperlink>
    </w:p>
    <w:p>
      <w:pPr>
        <w:pStyle w:val="TOC2"/>
        <w:tabs>
          <w:tab w:val="right" w:leader="dot" w:pos="8306"/>
        </w:tabs>
      </w:pPr>
      <w:hyperlink w:anchor="_Toc25047" w:history="1">
        <w:r>
          <w:rPr>
            <w:rFonts w:ascii="仿宋" w:eastAsia="仿宋" w:hAnsi="仿宋" w:cs="仿宋" w:hint="eastAsia"/>
            <w:lang w:eastAsia="zh-CN"/>
          </w:rPr>
          <w:t>(一)、建筑工程设计原则</w:t>
        </w:r>
        <w:r>
          <w:tab/>
        </w:r>
        <w:r>
          <w:fldChar w:fldCharType="begin"/>
        </w:r>
        <w:r>
          <w:instrText xml:space="preserve"> PAGEREF _Toc25047 \h </w:instrText>
        </w:r>
        <w:r>
          <w:fldChar w:fldCharType="separate"/>
        </w:r>
        <w:r>
          <w:t>62</w:t>
        </w:r>
        <w:r>
          <w:fldChar w:fldCharType="end"/>
        </w:r>
      </w:hyperlink>
    </w:p>
    <w:p>
      <w:pPr>
        <w:pStyle w:val="TOC2"/>
        <w:tabs>
          <w:tab w:val="right" w:leader="dot" w:pos="8306"/>
        </w:tabs>
      </w:pPr>
      <w:hyperlink w:anchor="_Toc1638" w:history="1">
        <w:r>
          <w:rPr>
            <w:rFonts w:ascii="仿宋" w:eastAsia="仿宋" w:hAnsi="仿宋" w:cs="仿宋" w:hint="eastAsia"/>
            <w:lang w:eastAsia="zh-CN"/>
          </w:rPr>
          <w:t>(二)、土建工程建设指标</w:t>
        </w:r>
        <w:r>
          <w:tab/>
        </w:r>
        <w:r>
          <w:fldChar w:fldCharType="begin"/>
        </w:r>
        <w:r>
          <w:instrText xml:space="preserve"> PAGEREF _Toc1638 \h </w:instrText>
        </w:r>
        <w:r>
          <w:fldChar w:fldCharType="separate"/>
        </w:r>
        <w:r>
          <w:t>65</w:t>
        </w:r>
        <w:r>
          <w:fldChar w:fldCharType="end"/>
        </w:r>
      </w:hyperlink>
    </w:p>
    <w:p>
      <w:pPr>
        <w:pStyle w:val="TOC1"/>
        <w:tabs>
          <w:tab w:val="right" w:leader="dot" w:pos="8306"/>
        </w:tabs>
      </w:pPr>
      <w:hyperlink w:anchor="_Toc5540" w:history="1">
        <w:r>
          <w:rPr>
            <w:rFonts w:ascii="仿宋" w:eastAsia="仿宋" w:hAnsi="仿宋" w:cs="仿宋" w:hint="eastAsia"/>
            <w:lang w:eastAsia="zh-CN"/>
          </w:rPr>
          <w:t>十六、营销与推广策略</w:t>
        </w:r>
        <w:r>
          <w:tab/>
        </w:r>
        <w:r>
          <w:fldChar w:fldCharType="begin"/>
        </w:r>
        <w:r>
          <w:instrText xml:space="preserve"> PAGEREF _Toc5540 \h </w:instrText>
        </w:r>
        <w:r>
          <w:fldChar w:fldCharType="separate"/>
        </w:r>
        <w:r>
          <w:t>67</w:t>
        </w:r>
        <w:r>
          <w:fldChar w:fldCharType="end"/>
        </w:r>
      </w:hyperlink>
    </w:p>
    <w:p>
      <w:pPr>
        <w:pStyle w:val="TOC2"/>
        <w:tabs>
          <w:tab w:val="right" w:leader="dot" w:pos="8306"/>
        </w:tabs>
      </w:pPr>
      <w:hyperlink w:anchor="_Toc25878" w:history="1">
        <w:r>
          <w:rPr>
            <w:rFonts w:ascii="仿宋" w:eastAsia="仿宋" w:hAnsi="仿宋" w:cs="仿宋" w:hint="eastAsia"/>
            <w:lang w:eastAsia="zh-CN"/>
          </w:rPr>
          <w:t>(一)、产品/服务定位与特点</w:t>
        </w:r>
        <w:r>
          <w:tab/>
        </w:r>
        <w:r>
          <w:fldChar w:fldCharType="begin"/>
        </w:r>
        <w:r>
          <w:instrText xml:space="preserve"> PAGEREF _Toc25878 \h </w:instrText>
        </w:r>
        <w:r>
          <w:fldChar w:fldCharType="separate"/>
        </w:r>
        <w:r>
          <w:t>67</w:t>
        </w:r>
        <w:r>
          <w:fldChar w:fldCharType="end"/>
        </w:r>
      </w:hyperlink>
    </w:p>
    <w:p>
      <w:pPr>
        <w:pStyle w:val="TOC2"/>
        <w:tabs>
          <w:tab w:val="right" w:leader="dot" w:pos="8306"/>
        </w:tabs>
      </w:pPr>
      <w:hyperlink w:anchor="_Toc25455" w:history="1">
        <w:r>
          <w:rPr>
            <w:rFonts w:ascii="仿宋" w:eastAsia="仿宋" w:hAnsi="仿宋" w:cs="仿宋" w:hint="eastAsia"/>
            <w:lang w:eastAsia="zh-CN"/>
          </w:rPr>
          <w:t>(二)、市场定位与竞争分析</w:t>
        </w:r>
        <w:r>
          <w:tab/>
        </w:r>
        <w:r>
          <w:fldChar w:fldCharType="begin"/>
        </w:r>
        <w:r>
          <w:instrText xml:space="preserve"> PAGEREF _Toc25455 \h </w:instrText>
        </w:r>
        <w:r>
          <w:fldChar w:fldCharType="separate"/>
        </w:r>
        <w:r>
          <w:t>68</w:t>
        </w:r>
        <w:r>
          <w:fldChar w:fldCharType="end"/>
        </w:r>
      </w:hyperlink>
    </w:p>
    <w:p>
      <w:pPr>
        <w:pStyle w:val="TOC2"/>
        <w:tabs>
          <w:tab w:val="right" w:leader="dot" w:pos="8306"/>
        </w:tabs>
      </w:pPr>
      <w:hyperlink w:anchor="_Toc13770" w:history="1">
        <w:r>
          <w:rPr>
            <w:rFonts w:ascii="仿宋" w:eastAsia="仿宋" w:hAnsi="仿宋" w:cs="仿宋" w:hint="eastAsia"/>
            <w:lang w:eastAsia="zh-CN"/>
          </w:rPr>
          <w:t>(三)、营销渠道与策略</w:t>
        </w:r>
        <w:r>
          <w:tab/>
        </w:r>
        <w:r>
          <w:fldChar w:fldCharType="begin"/>
        </w:r>
        <w:r>
          <w:instrText xml:space="preserve"> PAGEREF _Toc13770 \h </w:instrText>
        </w:r>
        <w:r>
          <w:fldChar w:fldCharType="separate"/>
        </w:r>
        <w:r>
          <w:t>69</w:t>
        </w:r>
        <w:r>
          <w:fldChar w:fldCharType="end"/>
        </w:r>
      </w:hyperlink>
    </w:p>
    <w:p>
      <w:pPr>
        <w:pStyle w:val="TOC2"/>
        <w:tabs>
          <w:tab w:val="right" w:leader="dot" w:pos="8306"/>
        </w:tabs>
      </w:pPr>
      <w:hyperlink w:anchor="_Toc23608" w:history="1">
        <w:r>
          <w:rPr>
            <w:rFonts w:ascii="仿宋" w:eastAsia="仿宋" w:hAnsi="仿宋" w:cs="仿宋" w:hint="eastAsia"/>
            <w:lang w:eastAsia="zh-CN"/>
          </w:rPr>
          <w:t>(四)、推广与宣传活动</w:t>
        </w:r>
        <w:r>
          <w:tab/>
        </w:r>
        <w:r>
          <w:fldChar w:fldCharType="begin"/>
        </w:r>
        <w:r>
          <w:instrText xml:space="preserve"> PAGEREF _Toc23608 \h </w:instrText>
        </w:r>
        <w:r>
          <w:fldChar w:fldCharType="separate"/>
        </w:r>
        <w:r>
          <w:t>71</w:t>
        </w:r>
        <w:r>
          <w:fldChar w:fldCharType="end"/>
        </w:r>
      </w:hyperlink>
    </w:p>
    <w:p>
      <w:pPr>
        <w:pStyle w:val="TOC1"/>
        <w:tabs>
          <w:tab w:val="right" w:leader="dot" w:pos="8306"/>
        </w:tabs>
      </w:pPr>
      <w:hyperlink w:anchor="_Toc16225" w:history="1">
        <w:r>
          <w:rPr>
            <w:rFonts w:ascii="仿宋" w:eastAsia="仿宋" w:hAnsi="仿宋" w:cs="仿宋" w:hint="eastAsia"/>
            <w:lang w:eastAsia="zh-CN"/>
          </w:rPr>
          <w:t>十七、男科医院项目变更管理</w:t>
        </w:r>
        <w:r>
          <w:tab/>
        </w:r>
        <w:r>
          <w:fldChar w:fldCharType="begin"/>
        </w:r>
        <w:r>
          <w:instrText xml:space="preserve"> PAGEREF _Toc16225 \h </w:instrText>
        </w:r>
        <w:r>
          <w:fldChar w:fldCharType="separate"/>
        </w:r>
        <w:r>
          <w:t>76</w:t>
        </w:r>
        <w:r>
          <w:fldChar w:fldCharType="end"/>
        </w:r>
      </w:hyperlink>
    </w:p>
    <w:p>
      <w:pPr>
        <w:pStyle w:val="TOC2"/>
        <w:tabs>
          <w:tab w:val="right" w:leader="dot" w:pos="8306"/>
        </w:tabs>
      </w:pPr>
      <w:hyperlink w:anchor="_Toc17853" w:history="1">
        <w:r>
          <w:rPr>
            <w:rFonts w:ascii="仿宋" w:eastAsia="仿宋" w:hAnsi="仿宋" w:cs="仿宋" w:hint="eastAsia"/>
            <w:lang w:eastAsia="zh-CN"/>
          </w:rPr>
          <w:t>(一)、变更申请与评估</w:t>
        </w:r>
        <w:r>
          <w:tab/>
        </w:r>
        <w:r>
          <w:fldChar w:fldCharType="begin"/>
        </w:r>
        <w:r>
          <w:instrText xml:space="preserve"> PAGEREF _Toc17853 \h </w:instrText>
        </w:r>
        <w:r>
          <w:fldChar w:fldCharType="separate"/>
        </w:r>
        <w:r>
          <w:t>76</w:t>
        </w:r>
        <w:r>
          <w:fldChar w:fldCharType="end"/>
        </w:r>
      </w:hyperlink>
    </w:p>
    <w:p>
      <w:pPr>
        <w:pStyle w:val="TOC2"/>
        <w:tabs>
          <w:tab w:val="right" w:leader="dot" w:pos="8306"/>
        </w:tabs>
      </w:pPr>
      <w:hyperlink w:anchor="_Toc18836" w:history="1">
        <w:r>
          <w:rPr>
            <w:rFonts w:ascii="仿宋" w:eastAsia="仿宋" w:hAnsi="仿宋" w:cs="仿宋" w:hint="eastAsia"/>
            <w:lang w:eastAsia="zh-CN"/>
          </w:rPr>
          <w:t>(二)、变更实施与控制</w:t>
        </w:r>
        <w:r>
          <w:tab/>
        </w:r>
        <w:r>
          <w:fldChar w:fldCharType="begin"/>
        </w:r>
        <w:r>
          <w:instrText xml:space="preserve"> PAGEREF _Toc18836 \h </w:instrText>
        </w:r>
        <w:r>
          <w:fldChar w:fldCharType="separate"/>
        </w:r>
        <w:r>
          <w:t>76</w:t>
        </w:r>
        <w:r>
          <w:fldChar w:fldCharType="end"/>
        </w:r>
      </w:hyperlink>
    </w:p>
    <w:p>
      <w:pPr>
        <w:pStyle w:val="TOC1"/>
        <w:tabs>
          <w:tab w:val="right" w:leader="dot" w:pos="8306"/>
        </w:tabs>
      </w:pPr>
      <w:hyperlink w:anchor="_Toc17916" w:history="1">
        <w:r>
          <w:rPr>
            <w:rFonts w:ascii="仿宋" w:eastAsia="仿宋" w:hAnsi="仿宋" w:cs="仿宋" w:hint="eastAsia"/>
            <w:lang w:eastAsia="zh-CN"/>
          </w:rPr>
          <w:t>十八、供应链管理</w:t>
        </w:r>
        <w:r>
          <w:tab/>
        </w:r>
        <w:r>
          <w:fldChar w:fldCharType="begin"/>
        </w:r>
        <w:r>
          <w:instrText xml:space="preserve"> PAGEREF _Toc17916 \h </w:instrText>
        </w:r>
        <w:r>
          <w:fldChar w:fldCharType="separate"/>
        </w:r>
        <w:r>
          <w:t>77</w:t>
        </w:r>
        <w:r>
          <w:fldChar w:fldCharType="end"/>
        </w:r>
      </w:hyperlink>
    </w:p>
    <w:p>
      <w:pPr>
        <w:pStyle w:val="TOC2"/>
        <w:tabs>
          <w:tab w:val="right" w:leader="dot" w:pos="8306"/>
        </w:tabs>
      </w:pPr>
      <w:hyperlink w:anchor="_Toc4843" w:history="1">
        <w:r>
          <w:rPr>
            <w:rFonts w:ascii="仿宋" w:eastAsia="仿宋" w:hAnsi="仿宋" w:cs="仿宋" w:hint="eastAsia"/>
            <w:lang w:eastAsia="zh-CN"/>
          </w:rPr>
          <w:t>(一)、供应链战略规划</w:t>
        </w:r>
        <w:r>
          <w:tab/>
        </w:r>
        <w:r>
          <w:fldChar w:fldCharType="begin"/>
        </w:r>
        <w:r>
          <w:instrText xml:space="preserve"> PAGEREF _Toc4843 \h </w:instrText>
        </w:r>
        <w:r>
          <w:fldChar w:fldCharType="separate"/>
        </w:r>
        <w:r>
          <w:t>77</w:t>
        </w:r>
        <w:r>
          <w:fldChar w:fldCharType="end"/>
        </w:r>
      </w:hyperlink>
    </w:p>
    <w:p>
      <w:pPr>
        <w:pStyle w:val="TOC2"/>
        <w:tabs>
          <w:tab w:val="right" w:leader="dot" w:pos="8306"/>
        </w:tabs>
      </w:pPr>
      <w:hyperlink w:anchor="_Toc6105" w:history="1">
        <w:r>
          <w:rPr>
            <w:rFonts w:ascii="仿宋" w:eastAsia="仿宋" w:hAnsi="仿宋" w:cs="仿宋" w:hint="eastAsia"/>
            <w:lang w:eastAsia="zh-CN"/>
          </w:rPr>
          <w:t>(二)、供应商选择与合作</w:t>
        </w:r>
        <w:r>
          <w:tab/>
        </w:r>
        <w:r>
          <w:fldChar w:fldCharType="begin"/>
        </w:r>
        <w:r>
          <w:instrText xml:space="preserve"> PAGEREF _Toc6105 \h </w:instrText>
        </w:r>
        <w:r>
          <w:fldChar w:fldCharType="separate"/>
        </w:r>
        <w:r>
          <w:t>78</w:t>
        </w:r>
        <w:r>
          <w:fldChar w:fldCharType="end"/>
        </w:r>
      </w:hyperlink>
    </w:p>
    <w:p>
      <w:pPr>
        <w:pStyle w:val="TOC2"/>
        <w:tabs>
          <w:tab w:val="right" w:leader="dot" w:pos="8306"/>
        </w:tabs>
      </w:pPr>
      <w:hyperlink w:anchor="_Toc28492" w:history="1">
        <w:r>
          <w:rPr>
            <w:rFonts w:ascii="仿宋" w:eastAsia="仿宋" w:hAnsi="仿宋" w:cs="仿宋" w:hint="eastAsia"/>
            <w:lang w:eastAsia="zh-CN"/>
          </w:rPr>
          <w:t>(三)、物流与库存管理</w:t>
        </w:r>
        <w:r>
          <w:tab/>
        </w:r>
        <w:r>
          <w:fldChar w:fldCharType="begin"/>
        </w:r>
        <w:r>
          <w:instrText xml:space="preserve"> PAGEREF _Toc28492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02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9199"/>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896"/>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男科医院项目的主要产品是XXXX，预计年产值为XXX万元。这一产品在市场中占据着重要的地位，其广泛的应用范围使得该男科医院项目的市场前景非常广阔。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男科医院项目的xxx产品作为重要的原材料之一，将在多个领域发挥关键作用。其在建筑、交通、能源等方面的广泛应用将为整个产业链提供强大的支持，形成产业协同效应。男科医院项目的年产值XXX万XXX万XXX万万元不仅反映了其在市场上的巨大潜力，更预示着它对国民经济的积极贡献。这种关联度高、涉及面广的产业关系，使得该男科医院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2831"/>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男科医院项目总征地面积为XXXX平方米，相当于约XX.XX亩，其中净用地面积为XXXX平方米，红线范围内相当于约XX.XX亩。这一用地规模充分考虑了男科医院项目的建设需求，保障了男科医院项目在合适的空间内得以充分发展。男科医院项目规划的总建筑面积为XXXX平方米，其中主体工程建设占XXXX平方米，计容建筑面积达XXXX平方米。预计建筑工程的投资将达到XXXX万元，为男科医院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男科医院项目计划购置的设备共计XXXX台（套），设备购置费用为XXXX万元。这一设备购置计划充分考虑到男科医院项目的生产需求和技术要求，确保了男科医院项目在生产运营中具备先进的技术装备和高效的生产能力。设备的合理配置将为男科医院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男科医院项目计划总投资为XXXX万元，预计年实现营业收入为XXXX万元。这一产能规模的设定旨在确保男科医院项目能够在投资与回报之间取得平衡，实现长期可持续的发展。男科医院项目的总投资充分考虑到各个方面的需求，包括用地建设、设备购置等多个环节，以确保男科医院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7564"/>
      <w:r>
        <w:rPr>
          <w:rFonts w:ascii="仿宋" w:eastAsia="仿宋" w:hAnsi="仿宋" w:cs="仿宋" w:hint="eastAsia"/>
          <w:sz w:val="28"/>
          <w:lang w:eastAsia="zh-CN"/>
        </w:rPr>
        <w:t>二、男科医院项目可持续发展</w:t>
      </w:r>
      <w:bookmarkEnd w:id="5"/>
    </w:p>
    <w:p>
      <w:pPr>
        <w:pStyle w:val="Heading2"/>
        <w:rPr>
          <w:rFonts w:ascii="仿宋" w:eastAsia="仿宋" w:hAnsi="仿宋" w:cs="仿宋" w:hint="eastAsia"/>
          <w:lang w:eastAsia="zh-CN"/>
        </w:rPr>
      </w:pPr>
      <w:bookmarkStart w:id="6" w:name="_Toc5609"/>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男科医院项目中，男科医院项目团队着眼于未来，明确了可持续发展的战略方向。制定的具体可持续发展目标包括降低资源使用、采用环保技术、最大化社会效益等。这一步骤不仅有助于男科医院项目在环保和社会责任方面达到最高标准，也为未来提供了明确的指引，确保男科医院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可持续实践的融入男科医院项目管理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可持续实践已经贯穿于整个男科医院项目管理周期。从男科医院项目规划开始，男科医院项目团队就考虑了环境和社会的因素。在执行阶段，男科医院项目团队积极推动绿色技术的应用，优化资源利用。此外，关注员工的社会责任，通过培训和沟通活动提高员工对可持续发展的认知，使他们能够在日常工作中践行可持续实践。这些举措不仅为男科医院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23399"/>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扎根于男科医院项目的可持续发展理念，我们深信环保与社会责任是男科医院项目成功的关键支柱。在男科医院项目的每一步，我们都致力于通过创新和实践，履行对环境和社会的坚定责任。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男科医院项目团队通过引入先进的环保技术、建立高效的废物处理系统以及推动能源节约措施，积极履行环保责任。定期的环保监测和评估确保男科医院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男科医院项目不仅致力于自身可持续发展，还注重对社会的回馈。通过支持社区男科医院项目、参与慈善事业、提供培训机会等方式，男科医院项目积极履行社会责任。与当地社区建立积极互动，关注员工的工作与生活平衡，以及员工的身心健康，是男科医院项目在社会责任层面的关键举措。这样的实践不仅增强了男科医院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16985"/>
      <w:r>
        <w:rPr>
          <w:rFonts w:ascii="仿宋" w:eastAsia="仿宋" w:hAnsi="仿宋" w:cs="仿宋" w:hint="eastAsia"/>
          <w:sz w:val="28"/>
          <w:lang w:eastAsia="zh-CN"/>
        </w:rPr>
        <w:t>三、男科医院项目绩效评估</w:t>
      </w:r>
      <w:bookmarkEnd w:id="8"/>
    </w:p>
    <w:p>
      <w:pPr>
        <w:pStyle w:val="Heading2"/>
        <w:rPr>
          <w:rFonts w:ascii="仿宋" w:eastAsia="仿宋" w:hAnsi="仿宋" w:cs="仿宋" w:hint="eastAsia"/>
          <w:lang w:eastAsia="zh-CN"/>
        </w:rPr>
      </w:pPr>
      <w:bookmarkStart w:id="9" w:name="_Toc23987"/>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男科医院项目中，我们设计了一套全面的绩效评估指标，以确保男科医院项目的可控和成功交付。这些指标跨足男科医院项目目标、成本、进度和质量等多个维度，为我们提供了全面洞察男科医院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男科医院项目目标达成率是我们关注的首要指标。我们设定了明确的目标，并通过定期监测和评估，迅速发现并应对潜在的目标偏差。这为男科医院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成本绩效是另一个核心关注点。通过实际成本与预算成本的对比分析，我们深入了解成本差异的原因，及时调整资源分配，保持男科医院项目在经济效益方面的合理水平。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男科医院项目进度作为关键的绩效指标之一，得到了精心的关注。我们制定了详细的男科医院项目进度计划，并设立了进度符合度指标，确保实际进度与计划进度保持一致。这使我们能够快速发现和解决潜在的进度问题，保持男科医院项目的正常推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质量指标是我们评估男科医院项目绩效的不可或缺的一环。我们引入了一系列的质量标准和客户满意度指标，以确保男科医院项目交付的成果在质量上达到或超越预期水平。通过持续监测这些指标，我们努力提升男科医院项目整体质量水平，为男科医院项目的成功交付提供有力保障。通过这些科学且全面的绩效评估，我们能够更好地引导男科医院项目的持续改进，确保男科医院项目目标的顺利达成。</w:t>
      </w:r>
    </w:p>
    <w:p>
      <w:pPr>
        <w:pStyle w:val="Heading2"/>
        <w:ind w:firstLine="560" w:firstLineChars="200"/>
        <w:rPr>
          <w:rFonts w:ascii="仿宋" w:eastAsia="仿宋" w:hAnsi="仿宋" w:cs="仿宋" w:hint="eastAsia"/>
          <w:sz w:val="28"/>
          <w:lang w:eastAsia="zh-CN"/>
        </w:rPr>
      </w:pPr>
      <w:bookmarkStart w:id="10" w:name="_Toc30661"/>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绩效评估是男科医院项目中的关键环节，为确保男科医院项目达到预期目标，我们采用了多层次、多维度的绩效评估方法。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男科医院项目的战略目标对齐，确保每个决策和行动都与男科医院项目整体目标保持一致。团队会定期召开战略对齐会议，审视当前工作与男科医院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男科医院项目进度、质量、成本和风险等方面。这些指标通过数据收集和分析，为男科医院项目管理团队提供了客观的评估依据。例如，我们通过男科医院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绩效评估不仅仅停留在男科医院项目内部，还考虑了男科医院项目对外部环境的影响。我们定期进行干系人满意度调查，以了解各利益相关方对男科医院项目的期望和满意度，并及时做出调整。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这种多层次、多角度的绩效评估方法，使得我们能够全面了解男科医院项目的运行状态，及时做出调整，确保男科医院项目在不断变化的环境中保持稳健前行。</w:t>
      </w:r>
    </w:p>
    <w:p>
      <w:pPr>
        <w:pStyle w:val="Heading2"/>
        <w:ind w:firstLine="560" w:firstLineChars="200"/>
        <w:rPr>
          <w:rFonts w:ascii="仿宋" w:eastAsia="仿宋" w:hAnsi="仿宋" w:cs="仿宋" w:hint="eastAsia"/>
          <w:sz w:val="28"/>
          <w:lang w:eastAsia="zh-CN"/>
        </w:rPr>
      </w:pPr>
      <w:bookmarkStart w:id="11" w:name="_Toc3867"/>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为了确保男科医院项目的有效管理和不断优化，我们采用了精心设计的绩效评估周期。这个周期旨在实现灵活、实时和全面的评估，以适应男科医院项目执行中的各种挑战。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男科医院项目的不同需求，分为短期、中期和长期。短期评估关注每个迭代或工作周期，以及时发现和解决当前任务中的问题。中期评估涵盖几个迭代，深入了解整体男科医院项目的趋势和性能。长期评估则着眼于整个男科医院项目阶段，确保男科医院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男科医院项目管理工具和协作平台，团队成员能够随时更新和分享男科医院项目数据。这种实时性的反馈机制使我们能够及时察觉潜在问题，快速调整，保持男科医院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绩效评估周期与男科医院项目的决策制定密不可分。每个周期的男科医院项目回顾会议成为集体总结经验、识别问题深层次原因并找到创新解决方案的平台。这种定期的反思与调整机制使男科医院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23207"/>
      <w:r>
        <w:rPr>
          <w:rFonts w:ascii="仿宋" w:eastAsia="仿宋" w:hAnsi="仿宋" w:cs="仿宋" w:hint="eastAsia"/>
          <w:sz w:val="28"/>
          <w:lang w:eastAsia="zh-CN"/>
        </w:rPr>
        <w:t>四、男科医院项目选址可行性分析</w:t>
      </w:r>
      <w:bookmarkEnd w:id="12"/>
    </w:p>
    <w:p>
      <w:pPr>
        <w:pStyle w:val="Heading2"/>
        <w:rPr>
          <w:rFonts w:ascii="仿宋" w:eastAsia="仿宋" w:hAnsi="仿宋" w:cs="仿宋" w:hint="eastAsia"/>
          <w:lang w:eastAsia="zh-CN"/>
        </w:rPr>
      </w:pPr>
      <w:bookmarkStart w:id="13" w:name="_Toc15556"/>
      <w:r>
        <w:rPr>
          <w:rFonts w:ascii="仿宋" w:eastAsia="仿宋" w:hAnsi="仿宋" w:cs="仿宋" w:hint="eastAsia"/>
          <w:lang w:eastAsia="zh-CN"/>
        </w:rPr>
        <w:t>(一)、男科医院项目选址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该男科医院项目选址位于XX省XX市XX区XXX街道</w:t>
      </w:r>
    </w:p>
    <w:p>
      <w:pPr>
        <w:pStyle w:val="Heading2"/>
        <w:ind w:firstLine="560" w:firstLineChars="200"/>
        <w:rPr>
          <w:rFonts w:ascii="仿宋" w:eastAsia="仿宋" w:hAnsi="仿宋" w:cs="仿宋" w:hint="eastAsia"/>
          <w:sz w:val="28"/>
          <w:lang w:eastAsia="zh-CN"/>
        </w:rPr>
      </w:pPr>
      <w:bookmarkStart w:id="14" w:name="_Toc7130"/>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男科医院项目的征地面积将根据男科医院项目的实际规模和需求进行精确规划。具体面积XXX平方米，旨在确保男科医院项目不仅能够满足当前的发展需求，还能够预留空间以适应未来的扩展。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净用地面积是在征地面积基础上去除不可利用面积后的实际可开发用地。具体面积XXX平方米，考虑到环保、交通、安全等多方面因素，以确保男科医院项目在整体利用效率上达到最优。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男科医院项目计划建设的建筑总规模具体面积XXX平方米。这一规模的确定综合考虑了男科医院项目的性质、规模，以及城市规划的相关要求，确保建筑布局与周边环境协调一致。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绿地率是男科医院项目用地中被规划为绿地的比例。具体面积XXX平方米，旨在通过合理规划绿地，改善男科医院项目周边环境，提升居民生活质量，并符合城市整体绿化规划。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容积率是用地上可以建设的建筑总体积与用地面积之比。具体面积XXX，通过合理的容积率规划，确保男科医院项目建筑规模与周边环境和谐共生。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确保男科医院项目选址与当地城市规划相一致，具体面积XXX平方米。通过与城市规划部门深入沟通，确保男科医院项目不仅符合城市的整体发展方向，还能够融入城市的发展布局，为城市的长远发展贡献力量。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男科医院项目选址符合当地产业政策，具体面积XXX平方米。这包括男科医院项目对当地经济的促进作用，以及对相关产业的带动效应，确保男科医院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用地总体要求必须符合环保和可持续发展的原则，具体面积XXX平方米。通过采用绿色建筑设计、节能减排等措施，确保男科医院项目在建设和运营过程中对环境的影响最小化，达到可持续发展的要求。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确保男科医院项目选址具备必要的公共设施配套，具体面积XXX平方米。这包括交通便利性、教育、医疗等基础设施，以提高居民生活品质，使得男科医院项目选址更具吸引力。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考虑用地总体要求对当地社会稳定性的影响，具体面积XXX平方米。通过深入了解当地社区反馈，确保男科医院项目的选址和建设过程对当地社会和谐稳定产生积极作用。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男科医院项目选址不仅符合法规和规划，还在实际操作中具有可行性。这一全面规划将为男科医院项目的成功实施提供坚实的基础，确保男科医院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13125"/>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男科医院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男科医院项目的设备规划和空间设计中，我们将采取灵活设备布局的措施。设备布局将根据实际需求进行灵活设计，避免不必要的浪费。通过合理规划设备摆放位置，我们将提高设备的利用率，减少设备间距，以确保男科医院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男科医院项目内部引入共享设施的概念，例如共享会议室、办公区等。通过这种方式，我们可以减少对资源的重复建设，提高资源共享效率，从而减小男科医院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16436"/>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男科医院项目的总图布置中，我们将不同功能区域进行明确的规划，以最大程度满足男科医院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3141"/>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男科医院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男科医院项目对环境的影响是综合评价的重要因素之一。我们将详细考虑选址周边的自然环境、生态保护区、水源地等情况，确保男科医院项目的建设和运营对环境影响最小化，并符合当地的环保法规标准。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对选址的评价还需充分考虑当地政府的产业政策和法规。我们将详细了解男科医院项目所在地的相关政策，确保男科医院项目的规划和运营与当地法规相符，降低不必要的法律风险。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考虑到社会稳定性对企业运营的重要性，我们将评估选址地区的社会安全情况、劳工关系、社区反馈等方面，以确保男科医院项目的建设和运营不会受到社会稳定性的负面影响。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最后，我们将综合考虑用地成本，包括土地购置费用、土地开发成本等。通过对用地成本的详细评估，我们能够做出更为精确的经济效益分析，为男科医院项目的投资决策提供有力支持。</w:t>
      </w:r>
    </w:p>
    <w:p>
      <w:pPr>
        <w:pStyle w:val="Heading1"/>
        <w:ind w:firstLine="560" w:firstLineChars="200"/>
        <w:rPr>
          <w:rFonts w:ascii="仿宋" w:eastAsia="仿宋" w:hAnsi="仿宋" w:cs="仿宋" w:hint="eastAsia"/>
          <w:sz w:val="28"/>
          <w:lang w:eastAsia="zh-CN"/>
        </w:rPr>
      </w:pPr>
      <w:bookmarkStart w:id="18" w:name="_Toc18982"/>
      <w:r>
        <w:rPr>
          <w:rFonts w:ascii="仿宋" w:eastAsia="仿宋" w:hAnsi="仿宋" w:cs="仿宋" w:hint="eastAsia"/>
          <w:sz w:val="28"/>
          <w:lang w:eastAsia="zh-CN"/>
        </w:rPr>
        <w:t>五、市场分析、调研</w:t>
      </w:r>
      <w:bookmarkEnd w:id="18"/>
    </w:p>
    <w:p>
      <w:pPr>
        <w:pStyle w:val="Heading2"/>
        <w:rPr>
          <w:rFonts w:ascii="仿宋" w:eastAsia="仿宋" w:hAnsi="仿宋" w:cs="仿宋" w:hint="eastAsia"/>
          <w:lang w:eastAsia="zh-CN"/>
        </w:rPr>
      </w:pPr>
      <w:bookmarkStart w:id="19" w:name="_Toc31288"/>
      <w:r>
        <w:rPr>
          <w:rFonts w:ascii="仿宋" w:eastAsia="仿宋" w:hAnsi="仿宋" w:cs="仿宋" w:hint="eastAsia"/>
          <w:lang w:eastAsia="zh-CN"/>
        </w:rPr>
        <w:t>(一)、男科医院行业分析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男科医院行业一直以来都是市场的关注焦点。行业内的发展趋势、竞争态势以及潜在机会都对男科医院项目的推进产生深远的影响。通过深入研究行业的整体概貌，我们将更好地理解行业的核心特征，为男科医院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男科医院行业，技术一直是推动创新和发展的关键因素。我们将对当前技术趋势进行详尽分析，包括但不限于人工智能、大数据应用、先进制造技术等。这有助于男科医院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了解行业内的竞争格局是男科医院项目成功的基础。我们将对主要竞争对手进行深入研究，包括其市场份额、产品特点、市场定位等。通过全面了解竞争对手的优势和劣势，男科医院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20" w:name="_Toc32016"/>
      <w:r>
        <w:rPr>
          <w:rFonts w:ascii="仿宋" w:eastAsia="仿宋" w:hAnsi="仿宋" w:cs="仿宋" w:hint="eastAsia"/>
          <w:sz w:val="28"/>
          <w:lang w:eastAsia="zh-CN"/>
        </w:rPr>
        <w:t>(二)、男科医院市场分析预测</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通过对市场规模的深入调研，我们将预测男科医院市场未来的增长趋势。这包括市场的整体规模、各细分领域的发展趋势等。男科医院项目可以根据市场的扩张速度和潜在机会，制定更符合市场需求的发展策略。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男科医院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男科医院项目实施过程中需要充分考虑的因素。我们将对市场风险进行全面评估，包括但不限于政策法规风险、市场竞争风险、技术变革风险等。通过对潜在风险的深入分析，男科医院项目可以制定相应的风险缓解策略，降低不确定性对男科医院项目的影响。</w:t>
      </w:r>
    </w:p>
    <w:p>
      <w:pPr>
        <w:pStyle w:val="Heading1"/>
        <w:ind w:firstLine="560" w:firstLineChars="200"/>
        <w:rPr>
          <w:rFonts w:ascii="仿宋" w:eastAsia="仿宋" w:hAnsi="仿宋" w:cs="仿宋" w:hint="eastAsia"/>
          <w:sz w:val="28"/>
          <w:lang w:eastAsia="zh-CN"/>
        </w:rPr>
      </w:pPr>
      <w:bookmarkStart w:id="21" w:name="_Toc2769"/>
      <w:r>
        <w:rPr>
          <w:rFonts w:ascii="仿宋" w:eastAsia="仿宋" w:hAnsi="仿宋" w:cs="仿宋" w:hint="eastAsia"/>
          <w:sz w:val="28"/>
          <w:lang w:eastAsia="zh-CN"/>
        </w:rPr>
        <w:t>六、男科医院项目危机管理</w:t>
      </w:r>
      <w:bookmarkEnd w:id="21"/>
    </w:p>
    <w:p>
      <w:pPr>
        <w:pStyle w:val="Heading2"/>
        <w:rPr>
          <w:rFonts w:ascii="仿宋" w:eastAsia="仿宋" w:hAnsi="仿宋" w:cs="仿宋" w:hint="eastAsia"/>
          <w:lang w:eastAsia="zh-CN"/>
        </w:rPr>
      </w:pPr>
      <w:bookmarkStart w:id="22" w:name="_Toc28771"/>
      <w:r>
        <w:rPr>
          <w:rFonts w:ascii="仿宋" w:eastAsia="仿宋" w:hAnsi="仿宋" w:cs="仿宋" w:hint="eastAsia"/>
          <w:lang w:eastAsia="zh-CN"/>
        </w:rPr>
        <w:t>(一)、危机预警与识别</w:t>
      </w:r>
      <w:bookmarkEnd w:id="22"/>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https://d.book118.com/396231202113010042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男科医院项目规划设计纲要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男科医院项目规划设计纲要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男科医院项目规划设计纲要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男科医院项目规划设计纲要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男科医院项目规划设计纲要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男科医院项目规划设计纲要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男科医院项目规划设计纲要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男科医院项目规划设计纲要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男科医院项目规划设计纲要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男科医院项目规划设计纲要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男科医院项目规划设计纲要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男科医院项目规划设计纲要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男科医院项目规划设计纲要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男科医院项目规划设计纲要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男科医院项目规划设计纲要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男科医院项目规划设计纲要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男科医院项目规划设计纲要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31946C0"/>
    <w:rsid w:val="331946C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96231202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2024-01-29T01:14:00Z</dcterms:created>
  <dcterms:modified xsi:type="dcterms:W3CDTF">2024-01-29T01:14:51Z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C660047B604A438D8A0B8301BEEAABB3_11</vt:lpwstr>
  </property>
  <property fmtid="{D5CDD505-2E9C-101B-9397-08002B2CF9AE}" pid="3" name="KSOProductBuildVer">
    <vt:lpwstr>2052-12.1.0.16250</vt:lpwstr>
  </property>
</Properties>
</file>