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7" w:history="1">
        <w:r>
          <w:rPr>
            <w:rFonts w:ascii="仿宋" w:eastAsia="仿宋" w:hAnsi="仿宋" w:cs="仿宋" w:hint="eastAsia"/>
            <w:lang w:eastAsia="zh-CN"/>
          </w:rPr>
          <w:t>前言</w:t>
        </w:r>
        <w:r>
          <w:tab/>
        </w:r>
        <w:r>
          <w:fldChar w:fldCharType="begin"/>
        </w:r>
        <w:r>
          <w:instrText xml:space="preserve"> PAGEREF _Toc22387 \h </w:instrText>
        </w:r>
        <w:r>
          <w:fldChar w:fldCharType="separate"/>
        </w:r>
        <w:r>
          <w:t>3</w:t>
        </w:r>
        <w:r>
          <w:fldChar w:fldCharType="end"/>
        </w:r>
      </w:hyperlink>
    </w:p>
    <w:p>
      <w:pPr>
        <w:pStyle w:val="TOC1"/>
        <w:tabs>
          <w:tab w:val="right" w:leader="dot" w:pos="8306"/>
        </w:tabs>
      </w:pPr>
      <w:hyperlink w:anchor="_Toc22239" w:history="1">
        <w:r>
          <w:rPr>
            <w:rFonts w:ascii="仿宋" w:eastAsia="仿宋" w:hAnsi="仿宋" w:cs="仿宋" w:hint="eastAsia"/>
            <w:lang w:eastAsia="zh-CN"/>
          </w:rPr>
          <w:t>一、财务管理项目绩效评估</w:t>
        </w:r>
        <w:r>
          <w:tab/>
        </w:r>
        <w:r>
          <w:fldChar w:fldCharType="begin"/>
        </w:r>
        <w:r>
          <w:instrText xml:space="preserve"> PAGEREF _Toc22239 \h </w:instrText>
        </w:r>
        <w:r>
          <w:fldChar w:fldCharType="separate"/>
        </w:r>
        <w:r>
          <w:t>3</w:t>
        </w:r>
        <w:r>
          <w:fldChar w:fldCharType="end"/>
        </w:r>
      </w:hyperlink>
    </w:p>
    <w:p>
      <w:pPr>
        <w:pStyle w:val="TOC2"/>
        <w:tabs>
          <w:tab w:val="right" w:leader="dot" w:pos="8306"/>
        </w:tabs>
      </w:pPr>
      <w:hyperlink w:anchor="_Toc9796" w:history="1">
        <w:r>
          <w:rPr>
            <w:rFonts w:ascii="仿宋" w:eastAsia="仿宋" w:hAnsi="仿宋" w:cs="仿宋" w:hint="eastAsia"/>
            <w:lang w:eastAsia="zh-CN"/>
          </w:rPr>
          <w:t>(一)、绩效评估指标</w:t>
        </w:r>
        <w:r>
          <w:tab/>
        </w:r>
        <w:r>
          <w:fldChar w:fldCharType="begin"/>
        </w:r>
        <w:r>
          <w:instrText xml:space="preserve"> PAGEREF _Toc9796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(二)、绩效评估方法</w:t>
        </w:r>
        <w:r>
          <w:tab/>
        </w:r>
        <w:r>
          <w:fldChar w:fldCharType="begin"/>
        </w:r>
        <w:r>
          <w:instrText xml:space="preserve"> PAGEREF _Toc11080 \h </w:instrText>
        </w:r>
        <w:r>
          <w:fldChar w:fldCharType="separate"/>
        </w:r>
        <w:r>
          <w:t>4</w:t>
        </w:r>
        <w:r>
          <w:fldChar w:fldCharType="end"/>
        </w:r>
      </w:hyperlink>
    </w:p>
    <w:p>
      <w:pPr>
        <w:pStyle w:val="TOC2"/>
        <w:tabs>
          <w:tab w:val="right" w:leader="dot" w:pos="8306"/>
        </w:tabs>
      </w:pPr>
      <w:hyperlink w:anchor="_Toc28178" w:history="1">
        <w:r>
          <w:rPr>
            <w:rFonts w:ascii="仿宋" w:eastAsia="仿宋" w:hAnsi="仿宋" w:cs="仿宋" w:hint="eastAsia"/>
            <w:lang w:eastAsia="zh-CN"/>
          </w:rPr>
          <w:t>(三)、绩效评估周期</w:t>
        </w:r>
        <w:r>
          <w:tab/>
        </w:r>
        <w:r>
          <w:fldChar w:fldCharType="begin"/>
        </w:r>
        <w:r>
          <w:instrText xml:space="preserve"> PAGEREF _Toc28178 \h </w:instrText>
        </w:r>
        <w:r>
          <w:fldChar w:fldCharType="separate"/>
        </w:r>
        <w:r>
          <w:t>5</w:t>
        </w:r>
        <w:r>
          <w:fldChar w:fldCharType="end"/>
        </w:r>
      </w:hyperlink>
    </w:p>
    <w:p>
      <w:pPr>
        <w:pStyle w:val="TOC1"/>
        <w:tabs>
          <w:tab w:val="right" w:leader="dot" w:pos="8306"/>
        </w:tabs>
      </w:pPr>
      <w:hyperlink w:anchor="_Toc28136" w:history="1">
        <w:r>
          <w:rPr>
            <w:rFonts w:ascii="仿宋" w:eastAsia="仿宋" w:hAnsi="仿宋" w:cs="仿宋" w:hint="eastAsia"/>
            <w:lang w:eastAsia="zh-CN"/>
          </w:rPr>
          <w:t>二、财务管理项目危机管理</w:t>
        </w:r>
        <w:r>
          <w:tab/>
        </w:r>
        <w:r>
          <w:fldChar w:fldCharType="begin"/>
        </w:r>
        <w:r>
          <w:instrText xml:space="preserve"> PAGEREF _Toc28136 \h </w:instrText>
        </w:r>
        <w:r>
          <w:fldChar w:fldCharType="separate"/>
        </w:r>
        <w:r>
          <w:t>6</w:t>
        </w:r>
        <w:r>
          <w:fldChar w:fldCharType="end"/>
        </w:r>
      </w:hyperlink>
    </w:p>
    <w:p>
      <w:pPr>
        <w:pStyle w:val="TOC2"/>
        <w:tabs>
          <w:tab w:val="right" w:leader="dot" w:pos="8306"/>
        </w:tabs>
      </w:pPr>
      <w:hyperlink w:anchor="_Toc7350" w:history="1">
        <w:r>
          <w:rPr>
            <w:rFonts w:ascii="仿宋" w:eastAsia="仿宋" w:hAnsi="仿宋" w:cs="仿宋" w:hint="eastAsia"/>
            <w:lang w:eastAsia="zh-CN"/>
          </w:rPr>
          <w:t>(一)、危机预警与识别</w:t>
        </w:r>
        <w:r>
          <w:tab/>
        </w:r>
        <w:r>
          <w:fldChar w:fldCharType="begin"/>
        </w:r>
        <w:r>
          <w:instrText xml:space="preserve"> PAGEREF _Toc7350 \h </w:instrText>
        </w:r>
        <w:r>
          <w:fldChar w:fldCharType="separate"/>
        </w:r>
        <w:r>
          <w:t>6</w:t>
        </w:r>
        <w:r>
          <w:fldChar w:fldCharType="end"/>
        </w:r>
      </w:hyperlink>
    </w:p>
    <w:p>
      <w:pPr>
        <w:pStyle w:val="TOC2"/>
        <w:tabs>
          <w:tab w:val="right" w:leader="dot" w:pos="8306"/>
        </w:tabs>
      </w:pPr>
      <w:hyperlink w:anchor="_Toc12425" w:history="1">
        <w:r>
          <w:rPr>
            <w:rFonts w:ascii="仿宋" w:eastAsia="仿宋" w:hAnsi="仿宋" w:cs="仿宋" w:hint="eastAsia"/>
            <w:lang w:eastAsia="zh-CN"/>
          </w:rPr>
          <w:t>(二)、危机应对与恢复</w:t>
        </w:r>
        <w:r>
          <w:tab/>
        </w:r>
        <w:r>
          <w:fldChar w:fldCharType="begin"/>
        </w:r>
        <w:r>
          <w:instrText xml:space="preserve"> PAGEREF _Toc12425 \h </w:instrText>
        </w:r>
        <w:r>
          <w:fldChar w:fldCharType="separate"/>
        </w:r>
        <w:r>
          <w:t>7</w:t>
        </w:r>
        <w:r>
          <w:fldChar w:fldCharType="end"/>
        </w:r>
      </w:hyperlink>
    </w:p>
    <w:p>
      <w:pPr>
        <w:pStyle w:val="TOC1"/>
        <w:tabs>
          <w:tab w:val="right" w:leader="dot" w:pos="8306"/>
        </w:tabs>
      </w:pPr>
      <w:hyperlink w:anchor="_Toc21193" w:history="1">
        <w:r>
          <w:rPr>
            <w:rFonts w:ascii="仿宋" w:eastAsia="仿宋" w:hAnsi="仿宋" w:cs="仿宋" w:hint="eastAsia"/>
            <w:lang w:eastAsia="zh-CN"/>
          </w:rPr>
          <w:t>三、财务管理项目建设单位说明</w:t>
        </w:r>
        <w:r>
          <w:tab/>
        </w:r>
        <w:r>
          <w:fldChar w:fldCharType="begin"/>
        </w:r>
        <w:r>
          <w:instrText xml:space="preserve"> PAGEREF _Toc21193 \h </w:instrText>
        </w:r>
        <w:r>
          <w:fldChar w:fldCharType="separate"/>
        </w:r>
        <w:r>
          <w:t>8</w:t>
        </w:r>
        <w:r>
          <w:fldChar w:fldCharType="end"/>
        </w:r>
      </w:hyperlink>
    </w:p>
    <w:p>
      <w:pPr>
        <w:pStyle w:val="TOC2"/>
        <w:tabs>
          <w:tab w:val="right" w:leader="dot" w:pos="8306"/>
        </w:tabs>
      </w:pPr>
      <w:hyperlink w:anchor="_Toc22415" w:history="1">
        <w:r>
          <w:rPr>
            <w:rFonts w:ascii="仿宋" w:eastAsia="仿宋" w:hAnsi="仿宋" w:cs="仿宋" w:hint="eastAsia"/>
            <w:lang w:eastAsia="zh-CN"/>
          </w:rPr>
          <w:t>(一)、财务管理项目承办单位基本情况</w:t>
        </w:r>
        <w:r>
          <w:tab/>
        </w:r>
        <w:r>
          <w:fldChar w:fldCharType="begin"/>
        </w:r>
        <w:r>
          <w:instrText xml:space="preserve"> PAGEREF _Toc22415 \h </w:instrText>
        </w:r>
        <w:r>
          <w:fldChar w:fldCharType="separate"/>
        </w:r>
        <w:r>
          <w:t>8</w:t>
        </w:r>
        <w:r>
          <w:fldChar w:fldCharType="end"/>
        </w:r>
      </w:hyperlink>
    </w:p>
    <w:p>
      <w:pPr>
        <w:pStyle w:val="TOC2"/>
        <w:tabs>
          <w:tab w:val="right" w:leader="dot" w:pos="8306"/>
        </w:tabs>
      </w:pPr>
      <w:hyperlink w:anchor="_Toc14497" w:history="1">
        <w:r>
          <w:rPr>
            <w:rFonts w:ascii="仿宋" w:eastAsia="仿宋" w:hAnsi="仿宋" w:cs="仿宋" w:hint="eastAsia"/>
            <w:lang w:eastAsia="zh-CN"/>
          </w:rPr>
          <w:t>(二)、公司经济效益分析</w:t>
        </w:r>
        <w:r>
          <w:tab/>
        </w:r>
        <w:r>
          <w:fldChar w:fldCharType="begin"/>
        </w:r>
        <w:r>
          <w:instrText xml:space="preserve"> PAGEREF _Toc14497 \h </w:instrText>
        </w:r>
        <w:r>
          <w:fldChar w:fldCharType="separate"/>
        </w:r>
        <w:r>
          <w:t>9</w:t>
        </w:r>
        <w:r>
          <w:fldChar w:fldCharType="end"/>
        </w:r>
      </w:hyperlink>
    </w:p>
    <w:p>
      <w:pPr>
        <w:pStyle w:val="TOC1"/>
        <w:tabs>
          <w:tab w:val="right" w:leader="dot" w:pos="8306"/>
        </w:tabs>
      </w:pPr>
      <w:hyperlink w:anchor="_Toc29035" w:history="1">
        <w:r>
          <w:rPr>
            <w:rFonts w:ascii="仿宋" w:eastAsia="仿宋" w:hAnsi="仿宋" w:cs="仿宋" w:hint="eastAsia"/>
            <w:lang w:eastAsia="zh-CN"/>
          </w:rPr>
          <w:t>四、财务管理项目土建工程</w:t>
        </w:r>
        <w:r>
          <w:tab/>
        </w:r>
        <w:r>
          <w:fldChar w:fldCharType="begin"/>
        </w:r>
        <w:r>
          <w:instrText xml:space="preserve"> PAGEREF _Toc29035 \h </w:instrText>
        </w:r>
        <w:r>
          <w:fldChar w:fldCharType="separate"/>
        </w:r>
        <w:r>
          <w:t>10</w:t>
        </w:r>
        <w:r>
          <w:fldChar w:fldCharType="end"/>
        </w:r>
      </w:hyperlink>
    </w:p>
    <w:p>
      <w:pPr>
        <w:pStyle w:val="TOC2"/>
        <w:tabs>
          <w:tab w:val="right" w:leader="dot" w:pos="8306"/>
        </w:tabs>
      </w:pPr>
      <w:hyperlink w:anchor="_Toc29816" w:history="1">
        <w:r>
          <w:rPr>
            <w:rFonts w:ascii="仿宋" w:eastAsia="仿宋" w:hAnsi="仿宋" w:cs="仿宋" w:hint="eastAsia"/>
            <w:lang w:eastAsia="zh-CN"/>
          </w:rPr>
          <w:t>(一)、建筑工程设计原则</w:t>
        </w:r>
        <w:r>
          <w:tab/>
        </w:r>
        <w:r>
          <w:fldChar w:fldCharType="begin"/>
        </w:r>
        <w:r>
          <w:instrText xml:space="preserve"> PAGEREF _Toc29816 \h </w:instrText>
        </w:r>
        <w:r>
          <w:fldChar w:fldCharType="separate"/>
        </w:r>
        <w:r>
          <w:t>10</w:t>
        </w:r>
        <w:r>
          <w:fldChar w:fldCharType="end"/>
        </w:r>
      </w:hyperlink>
    </w:p>
    <w:p>
      <w:pPr>
        <w:pStyle w:val="TOC2"/>
        <w:tabs>
          <w:tab w:val="right" w:leader="dot" w:pos="8306"/>
        </w:tabs>
      </w:pPr>
      <w:hyperlink w:anchor="_Toc24256" w:history="1">
        <w:r>
          <w:rPr>
            <w:rFonts w:ascii="仿宋" w:eastAsia="仿宋" w:hAnsi="仿宋" w:cs="仿宋" w:hint="eastAsia"/>
            <w:lang w:eastAsia="zh-CN"/>
          </w:rPr>
          <w:t>(二)、土建工程设计年限及安全等级</w:t>
        </w:r>
        <w:r>
          <w:tab/>
        </w:r>
        <w:r>
          <w:fldChar w:fldCharType="begin"/>
        </w:r>
        <w:r>
          <w:instrText xml:space="preserve"> PAGEREF _Toc24256 \h </w:instrText>
        </w:r>
        <w:r>
          <w:fldChar w:fldCharType="separate"/>
        </w:r>
        <w:r>
          <w:t>11</w:t>
        </w:r>
        <w:r>
          <w:fldChar w:fldCharType="end"/>
        </w:r>
      </w:hyperlink>
    </w:p>
    <w:p>
      <w:pPr>
        <w:pStyle w:val="TOC2"/>
        <w:tabs>
          <w:tab w:val="right" w:leader="dot" w:pos="8306"/>
        </w:tabs>
      </w:pPr>
      <w:hyperlink w:anchor="_Toc4748" w:history="1">
        <w:r>
          <w:rPr>
            <w:rFonts w:ascii="仿宋" w:eastAsia="仿宋" w:hAnsi="仿宋" w:cs="仿宋" w:hint="eastAsia"/>
            <w:lang w:eastAsia="zh-CN"/>
          </w:rPr>
          <w:t>(三)、建筑工程设计总体要求</w:t>
        </w:r>
        <w:r>
          <w:tab/>
        </w:r>
        <w:r>
          <w:fldChar w:fldCharType="begin"/>
        </w:r>
        <w:r>
          <w:instrText xml:space="preserve"> PAGEREF _Toc4748 \h </w:instrText>
        </w:r>
        <w:r>
          <w:fldChar w:fldCharType="separate"/>
        </w:r>
        <w:r>
          <w:t>12</w:t>
        </w:r>
        <w:r>
          <w:fldChar w:fldCharType="end"/>
        </w:r>
      </w:hyperlink>
    </w:p>
    <w:p>
      <w:pPr>
        <w:pStyle w:val="TOC2"/>
        <w:tabs>
          <w:tab w:val="right" w:leader="dot" w:pos="8306"/>
        </w:tabs>
      </w:pPr>
      <w:hyperlink w:anchor="_Toc30828" w:history="1">
        <w:r>
          <w:rPr>
            <w:rFonts w:ascii="仿宋" w:eastAsia="仿宋" w:hAnsi="仿宋" w:cs="仿宋" w:hint="eastAsia"/>
            <w:lang w:eastAsia="zh-CN"/>
          </w:rPr>
          <w:t>(四)、土建工程建设指标</w:t>
        </w:r>
        <w:r>
          <w:tab/>
        </w:r>
        <w:r>
          <w:fldChar w:fldCharType="begin"/>
        </w:r>
        <w:r>
          <w:instrText xml:space="preserve"> PAGEREF _Toc30828 \h </w:instrText>
        </w:r>
        <w:r>
          <w:fldChar w:fldCharType="separate"/>
        </w:r>
        <w:r>
          <w:t>13</w:t>
        </w:r>
        <w:r>
          <w:fldChar w:fldCharType="end"/>
        </w:r>
      </w:hyperlink>
    </w:p>
    <w:p>
      <w:pPr>
        <w:pStyle w:val="TOC1"/>
        <w:tabs>
          <w:tab w:val="right" w:leader="dot" w:pos="8306"/>
        </w:tabs>
      </w:pPr>
      <w:hyperlink w:anchor="_Toc30580" w:history="1">
        <w:r>
          <w:rPr>
            <w:rFonts w:ascii="仿宋" w:eastAsia="仿宋" w:hAnsi="仿宋" w:cs="仿宋" w:hint="eastAsia"/>
            <w:lang w:eastAsia="zh-CN"/>
          </w:rPr>
          <w:t>五、工艺说明</w:t>
        </w:r>
        <w:r>
          <w:tab/>
        </w:r>
        <w:r>
          <w:fldChar w:fldCharType="begin"/>
        </w:r>
        <w:r>
          <w:instrText xml:space="preserve"> PAGEREF _Toc30580 \h </w:instrText>
        </w:r>
        <w:r>
          <w:fldChar w:fldCharType="separate"/>
        </w:r>
        <w:r>
          <w:t>13</w:t>
        </w:r>
        <w:r>
          <w:fldChar w:fldCharType="end"/>
        </w:r>
      </w:hyperlink>
    </w:p>
    <w:p>
      <w:pPr>
        <w:pStyle w:val="TOC2"/>
        <w:tabs>
          <w:tab w:val="right" w:leader="dot" w:pos="8306"/>
        </w:tabs>
      </w:pPr>
      <w:hyperlink w:anchor="_Toc2834" w:history="1">
        <w:r>
          <w:rPr>
            <w:rFonts w:ascii="仿宋" w:eastAsia="仿宋" w:hAnsi="仿宋" w:cs="仿宋" w:hint="eastAsia"/>
            <w:lang w:eastAsia="zh-CN"/>
          </w:rPr>
          <w:t>(一)、技术管理特点</w:t>
        </w:r>
        <w:r>
          <w:tab/>
        </w:r>
        <w:r>
          <w:fldChar w:fldCharType="begin"/>
        </w:r>
        <w:r>
          <w:instrText xml:space="preserve"> PAGEREF _Toc2834 \h </w:instrText>
        </w:r>
        <w:r>
          <w:fldChar w:fldCharType="separate"/>
        </w:r>
        <w:r>
          <w:t>13</w:t>
        </w:r>
        <w:r>
          <w:fldChar w:fldCharType="end"/>
        </w:r>
      </w:hyperlink>
    </w:p>
    <w:p>
      <w:pPr>
        <w:pStyle w:val="TOC2"/>
        <w:tabs>
          <w:tab w:val="right" w:leader="dot" w:pos="8306"/>
        </w:tabs>
      </w:pPr>
      <w:hyperlink w:anchor="_Toc30217" w:history="1">
        <w:r>
          <w:rPr>
            <w:rFonts w:ascii="仿宋" w:eastAsia="仿宋" w:hAnsi="仿宋" w:cs="仿宋" w:hint="eastAsia"/>
            <w:lang w:eastAsia="zh-CN"/>
          </w:rPr>
          <w:t>(二)、财务管理项目工艺技术设计方案</w:t>
        </w:r>
        <w:r>
          <w:tab/>
        </w:r>
        <w:r>
          <w:fldChar w:fldCharType="begin"/>
        </w:r>
        <w:r>
          <w:instrText xml:space="preserve"> PAGEREF _Toc30217 \h </w:instrText>
        </w:r>
        <w:r>
          <w:fldChar w:fldCharType="separate"/>
        </w:r>
        <w:r>
          <w:t>14</w:t>
        </w:r>
        <w:r>
          <w:fldChar w:fldCharType="end"/>
        </w:r>
      </w:hyperlink>
    </w:p>
    <w:p>
      <w:pPr>
        <w:pStyle w:val="TOC2"/>
        <w:tabs>
          <w:tab w:val="right" w:leader="dot" w:pos="8306"/>
        </w:tabs>
      </w:pPr>
      <w:hyperlink w:anchor="_Toc31715" w:history="1">
        <w:r>
          <w:rPr>
            <w:rFonts w:ascii="仿宋" w:eastAsia="仿宋" w:hAnsi="仿宋" w:cs="仿宋" w:hint="eastAsia"/>
            <w:lang w:eastAsia="zh-CN"/>
          </w:rPr>
          <w:t>(三)、设备选型方案</w:t>
        </w:r>
        <w:r>
          <w:tab/>
        </w:r>
        <w:r>
          <w:fldChar w:fldCharType="begin"/>
        </w:r>
        <w:r>
          <w:instrText xml:space="preserve"> PAGEREF _Toc31715 \h </w:instrText>
        </w:r>
        <w:r>
          <w:fldChar w:fldCharType="separate"/>
        </w:r>
        <w:r>
          <w:t>16</w:t>
        </w:r>
        <w:r>
          <w:fldChar w:fldCharType="end"/>
        </w:r>
      </w:hyperlink>
    </w:p>
    <w:p>
      <w:pPr>
        <w:pStyle w:val="TOC1"/>
        <w:tabs>
          <w:tab w:val="right" w:leader="dot" w:pos="8306"/>
        </w:tabs>
      </w:pPr>
      <w:hyperlink w:anchor="_Toc11656" w:history="1">
        <w:r>
          <w:rPr>
            <w:rFonts w:ascii="仿宋" w:eastAsia="仿宋" w:hAnsi="仿宋" w:cs="仿宋" w:hint="eastAsia"/>
            <w:lang w:eastAsia="zh-CN"/>
          </w:rPr>
          <w:t>六、市场分析、调研</w:t>
        </w:r>
        <w:r>
          <w:tab/>
        </w:r>
        <w:r>
          <w:fldChar w:fldCharType="begin"/>
        </w:r>
        <w:r>
          <w:instrText xml:space="preserve"> PAGEREF _Toc11656 \h </w:instrText>
        </w:r>
        <w:r>
          <w:fldChar w:fldCharType="separate"/>
        </w:r>
        <w:r>
          <w:t>17</w:t>
        </w:r>
        <w:r>
          <w:fldChar w:fldCharType="end"/>
        </w:r>
      </w:hyperlink>
    </w:p>
    <w:p>
      <w:pPr>
        <w:pStyle w:val="TOC2"/>
        <w:tabs>
          <w:tab w:val="right" w:leader="dot" w:pos="8306"/>
        </w:tabs>
      </w:pPr>
      <w:hyperlink w:anchor="_Toc18609" w:history="1">
        <w:r>
          <w:rPr>
            <w:rFonts w:ascii="仿宋" w:eastAsia="仿宋" w:hAnsi="仿宋" w:cs="仿宋" w:hint="eastAsia"/>
            <w:lang w:eastAsia="zh-CN"/>
          </w:rPr>
          <w:t>(一)、财务管理行业分析</w:t>
        </w:r>
        <w:r>
          <w:tab/>
        </w:r>
        <w:r>
          <w:fldChar w:fldCharType="begin"/>
        </w:r>
        <w:r>
          <w:instrText xml:space="preserve"> PAGEREF _Toc18609 \h </w:instrText>
        </w:r>
        <w:r>
          <w:fldChar w:fldCharType="separate"/>
        </w:r>
        <w:r>
          <w:t>17</w:t>
        </w:r>
        <w:r>
          <w:fldChar w:fldCharType="end"/>
        </w:r>
      </w:hyperlink>
    </w:p>
    <w:p>
      <w:pPr>
        <w:pStyle w:val="TOC2"/>
        <w:tabs>
          <w:tab w:val="right" w:leader="dot" w:pos="8306"/>
        </w:tabs>
      </w:pPr>
      <w:hyperlink w:anchor="_Toc14812" w:history="1">
        <w:r>
          <w:rPr>
            <w:rFonts w:ascii="仿宋" w:eastAsia="仿宋" w:hAnsi="仿宋" w:cs="仿宋" w:hint="eastAsia"/>
            <w:lang w:eastAsia="zh-CN"/>
          </w:rPr>
          <w:t>(二)、财务管理市场分析预测</w:t>
        </w:r>
        <w:r>
          <w:tab/>
        </w:r>
        <w:r>
          <w:fldChar w:fldCharType="begin"/>
        </w:r>
        <w:r>
          <w:instrText xml:space="preserve"> PAGEREF _Toc14812 \h </w:instrText>
        </w:r>
        <w:r>
          <w:fldChar w:fldCharType="separate"/>
        </w:r>
        <w:r>
          <w:t>18</w:t>
        </w:r>
        <w:r>
          <w:fldChar w:fldCharType="end"/>
        </w:r>
      </w:hyperlink>
    </w:p>
    <w:p>
      <w:pPr>
        <w:pStyle w:val="TOC1"/>
        <w:tabs>
          <w:tab w:val="right" w:leader="dot" w:pos="8306"/>
        </w:tabs>
      </w:pPr>
      <w:hyperlink w:anchor="_Toc26002" w:history="1">
        <w:r>
          <w:rPr>
            <w:rFonts w:ascii="仿宋" w:eastAsia="仿宋" w:hAnsi="仿宋" w:cs="仿宋" w:hint="eastAsia"/>
            <w:lang w:eastAsia="zh-CN"/>
          </w:rPr>
          <w:t>七、财务管理项目环境影响分析</w:t>
        </w:r>
        <w:r>
          <w:tab/>
        </w:r>
        <w:r>
          <w:fldChar w:fldCharType="begin"/>
        </w:r>
        <w:r>
          <w:instrText xml:space="preserve"> PAGEREF _Toc26002 \h </w:instrText>
        </w:r>
        <w:r>
          <w:fldChar w:fldCharType="separate"/>
        </w:r>
        <w:r>
          <w:t>19</w:t>
        </w:r>
        <w:r>
          <w:fldChar w:fldCharType="end"/>
        </w:r>
      </w:hyperlink>
    </w:p>
    <w:p>
      <w:pPr>
        <w:pStyle w:val="TOC2"/>
        <w:tabs>
          <w:tab w:val="right" w:leader="dot" w:pos="8306"/>
        </w:tabs>
      </w:pPr>
      <w:hyperlink w:anchor="_Toc20281" w:history="1">
        <w:r>
          <w:rPr>
            <w:rFonts w:ascii="仿宋" w:eastAsia="仿宋" w:hAnsi="仿宋" w:cs="仿宋" w:hint="eastAsia"/>
            <w:lang w:eastAsia="zh-CN"/>
          </w:rPr>
          <w:t>(一)、建设区域环境质量现状</w:t>
        </w:r>
        <w:r>
          <w:tab/>
        </w:r>
        <w:r>
          <w:fldChar w:fldCharType="begin"/>
        </w:r>
        <w:r>
          <w:instrText xml:space="preserve"> PAGEREF _Toc20281 \h </w:instrText>
        </w:r>
        <w:r>
          <w:fldChar w:fldCharType="separate"/>
        </w:r>
        <w:r>
          <w:t>19</w:t>
        </w:r>
        <w:r>
          <w:fldChar w:fldCharType="end"/>
        </w:r>
      </w:hyperlink>
    </w:p>
    <w:p>
      <w:pPr>
        <w:pStyle w:val="TOC2"/>
        <w:tabs>
          <w:tab w:val="right" w:leader="dot" w:pos="8306"/>
        </w:tabs>
      </w:pPr>
      <w:hyperlink w:anchor="_Toc19611" w:history="1">
        <w:r>
          <w:rPr>
            <w:rFonts w:ascii="仿宋" w:eastAsia="仿宋" w:hAnsi="仿宋" w:cs="仿宋" w:hint="eastAsia"/>
            <w:lang w:eastAsia="zh-CN"/>
          </w:rPr>
          <w:t>(二)、建设期环境保护</w:t>
        </w:r>
        <w:r>
          <w:tab/>
        </w:r>
        <w:r>
          <w:fldChar w:fldCharType="begin"/>
        </w:r>
        <w:r>
          <w:instrText xml:space="preserve"> PAGEREF _Toc19611 \h </w:instrText>
        </w:r>
        <w:r>
          <w:fldChar w:fldCharType="separate"/>
        </w:r>
        <w:r>
          <w:t>20</w:t>
        </w:r>
        <w:r>
          <w:fldChar w:fldCharType="end"/>
        </w:r>
      </w:hyperlink>
    </w:p>
    <w:p>
      <w:pPr>
        <w:pStyle w:val="TOC2"/>
        <w:tabs>
          <w:tab w:val="right" w:leader="dot" w:pos="8306"/>
        </w:tabs>
      </w:pPr>
      <w:hyperlink w:anchor="_Toc25440" w:history="1">
        <w:r>
          <w:rPr>
            <w:rFonts w:ascii="仿宋" w:eastAsia="仿宋" w:hAnsi="仿宋" w:cs="仿宋" w:hint="eastAsia"/>
            <w:lang w:eastAsia="zh-CN"/>
          </w:rPr>
          <w:t>(三)、运营期环境保护</w:t>
        </w:r>
        <w:r>
          <w:tab/>
        </w:r>
        <w:r>
          <w:fldChar w:fldCharType="begin"/>
        </w:r>
        <w:r>
          <w:instrText xml:space="preserve"> PAGEREF _Toc25440 \h </w:instrText>
        </w:r>
        <w:r>
          <w:fldChar w:fldCharType="separate"/>
        </w:r>
        <w:r>
          <w:t>21</w:t>
        </w:r>
        <w:r>
          <w:fldChar w:fldCharType="end"/>
        </w:r>
      </w:hyperlink>
    </w:p>
    <w:p>
      <w:pPr>
        <w:pStyle w:val="TOC2"/>
        <w:tabs>
          <w:tab w:val="right" w:leader="dot" w:pos="8306"/>
        </w:tabs>
      </w:pPr>
      <w:hyperlink w:anchor="_Toc30846" w:history="1">
        <w:r>
          <w:rPr>
            <w:rFonts w:ascii="仿宋" w:eastAsia="仿宋" w:hAnsi="仿宋" w:cs="仿宋" w:hint="eastAsia"/>
            <w:lang w:eastAsia="zh-CN"/>
          </w:rPr>
          <w:t>(四)、财务管理项目建设对区域经济的影响</w:t>
        </w:r>
        <w:r>
          <w:tab/>
        </w:r>
        <w:r>
          <w:fldChar w:fldCharType="begin"/>
        </w:r>
        <w:r>
          <w:instrText xml:space="preserve"> PAGEREF _Toc30846 \h </w:instrText>
        </w:r>
        <w:r>
          <w:fldChar w:fldCharType="separate"/>
        </w:r>
        <w:r>
          <w:t>23</w:t>
        </w:r>
        <w:r>
          <w:fldChar w:fldCharType="end"/>
        </w:r>
      </w:hyperlink>
    </w:p>
    <w:p>
      <w:pPr>
        <w:pStyle w:val="TOC2"/>
        <w:tabs>
          <w:tab w:val="right" w:leader="dot" w:pos="8306"/>
        </w:tabs>
      </w:pPr>
      <w:hyperlink w:anchor="_Toc23118" w:history="1">
        <w:r>
          <w:rPr>
            <w:rFonts w:ascii="仿宋" w:eastAsia="仿宋" w:hAnsi="仿宋" w:cs="仿宋" w:hint="eastAsia"/>
            <w:lang w:eastAsia="zh-CN"/>
          </w:rPr>
          <w:t>(五)、废弃物处理</w:t>
        </w:r>
        <w:r>
          <w:tab/>
        </w:r>
        <w:r>
          <w:fldChar w:fldCharType="begin"/>
        </w:r>
        <w:r>
          <w:instrText xml:space="preserve"> PAGEREF _Toc23118 \h </w:instrText>
        </w:r>
        <w:r>
          <w:fldChar w:fldCharType="separate"/>
        </w:r>
        <w:r>
          <w:t>24</w:t>
        </w:r>
        <w:r>
          <w:fldChar w:fldCharType="end"/>
        </w:r>
      </w:hyperlink>
    </w:p>
    <w:p>
      <w:pPr>
        <w:pStyle w:val="TOC2"/>
        <w:tabs>
          <w:tab w:val="right" w:leader="dot" w:pos="8306"/>
        </w:tabs>
      </w:pPr>
      <w:hyperlink w:anchor="_Toc2320" w:history="1">
        <w:r>
          <w:rPr>
            <w:rFonts w:ascii="仿宋" w:eastAsia="仿宋" w:hAnsi="仿宋" w:cs="仿宋" w:hint="eastAsia"/>
            <w:lang w:eastAsia="zh-CN"/>
          </w:rPr>
          <w:t>(六)、特殊环境影响分析</w:t>
        </w:r>
        <w:r>
          <w:tab/>
        </w:r>
        <w:r>
          <w:fldChar w:fldCharType="begin"/>
        </w:r>
        <w:r>
          <w:instrText xml:space="preserve"> PAGEREF _Toc2320 \h </w:instrText>
        </w:r>
        <w:r>
          <w:fldChar w:fldCharType="separate"/>
        </w:r>
        <w:r>
          <w:t>26</w:t>
        </w:r>
        <w:r>
          <w:fldChar w:fldCharType="end"/>
        </w:r>
      </w:hyperlink>
    </w:p>
    <w:p>
      <w:pPr>
        <w:pStyle w:val="TOC2"/>
        <w:tabs>
          <w:tab w:val="right" w:leader="dot" w:pos="8306"/>
        </w:tabs>
      </w:pPr>
      <w:hyperlink w:anchor="_Toc6439" w:history="1">
        <w:r>
          <w:rPr>
            <w:rFonts w:ascii="仿宋" w:eastAsia="仿宋" w:hAnsi="仿宋" w:cs="仿宋" w:hint="eastAsia"/>
            <w:lang w:eastAsia="zh-CN"/>
          </w:rPr>
          <w:t>(七)、清洁生产</w:t>
        </w:r>
        <w:r>
          <w:tab/>
        </w:r>
        <w:r>
          <w:fldChar w:fldCharType="begin"/>
        </w:r>
        <w:r>
          <w:instrText xml:space="preserve"> PAGEREF _Toc6439 \h </w:instrText>
        </w:r>
        <w:r>
          <w:fldChar w:fldCharType="separate"/>
        </w:r>
        <w:r>
          <w:t>27</w:t>
        </w:r>
        <w:r>
          <w:fldChar w:fldCharType="end"/>
        </w:r>
      </w:hyperlink>
    </w:p>
    <w:p>
      <w:pPr>
        <w:pStyle w:val="TOC2"/>
        <w:tabs>
          <w:tab w:val="right" w:leader="dot" w:pos="8306"/>
        </w:tabs>
      </w:pPr>
      <w:hyperlink w:anchor="_Toc2303" w:history="1">
        <w:r>
          <w:rPr>
            <w:rFonts w:ascii="仿宋" w:eastAsia="仿宋" w:hAnsi="仿宋" w:cs="仿宋" w:hint="eastAsia"/>
            <w:lang w:eastAsia="zh-CN"/>
          </w:rPr>
          <w:t>(八)、环境保护综合评价</w:t>
        </w:r>
        <w:r>
          <w:tab/>
        </w:r>
        <w:r>
          <w:fldChar w:fldCharType="begin"/>
        </w:r>
        <w:r>
          <w:instrText xml:space="preserve"> PAGEREF _Toc2303 \h </w:instrText>
        </w:r>
        <w:r>
          <w:fldChar w:fldCharType="separate"/>
        </w:r>
        <w:r>
          <w:t>28</w:t>
        </w:r>
        <w:r>
          <w:fldChar w:fldCharType="end"/>
        </w:r>
      </w:hyperlink>
    </w:p>
    <w:p>
      <w:pPr>
        <w:pStyle w:val="TOC1"/>
        <w:tabs>
          <w:tab w:val="right" w:leader="dot" w:pos="8306"/>
        </w:tabs>
      </w:pPr>
      <w:hyperlink w:anchor="_Toc14736" w:history="1">
        <w:r>
          <w:rPr>
            <w:rFonts w:ascii="仿宋" w:eastAsia="仿宋" w:hAnsi="仿宋" w:cs="仿宋" w:hint="eastAsia"/>
            <w:lang w:eastAsia="zh-CN"/>
          </w:rPr>
          <w:t>八、财务管理项目经营效益</w:t>
        </w:r>
        <w:r>
          <w:tab/>
        </w:r>
        <w:r>
          <w:fldChar w:fldCharType="begin"/>
        </w:r>
        <w:r>
          <w:instrText xml:space="preserve"> PAGEREF _Toc14736 \h </w:instrText>
        </w:r>
        <w:r>
          <w:fldChar w:fldCharType="separate"/>
        </w:r>
        <w:r>
          <w:t>29</w:t>
        </w:r>
        <w:r>
          <w:fldChar w:fldCharType="end"/>
        </w:r>
      </w:hyperlink>
    </w:p>
    <w:p>
      <w:pPr>
        <w:pStyle w:val="TOC2"/>
        <w:tabs>
          <w:tab w:val="right" w:leader="dot" w:pos="8306"/>
        </w:tabs>
      </w:pPr>
      <w:hyperlink w:anchor="_Toc17987" w:history="1">
        <w:r>
          <w:rPr>
            <w:rFonts w:ascii="仿宋" w:eastAsia="仿宋" w:hAnsi="仿宋" w:cs="仿宋" w:hint="eastAsia"/>
            <w:lang w:eastAsia="zh-CN"/>
          </w:rPr>
          <w:t>(一)、经济评价财务测算</w:t>
        </w:r>
        <w:r>
          <w:tab/>
        </w:r>
        <w:r>
          <w:fldChar w:fldCharType="begin"/>
        </w:r>
        <w:r>
          <w:instrText xml:space="preserve"> PAGEREF _Toc17987 \h </w:instrText>
        </w:r>
        <w:r>
          <w:fldChar w:fldCharType="separate"/>
        </w:r>
        <w:r>
          <w:t>29</w:t>
        </w:r>
        <w:r>
          <w:fldChar w:fldCharType="end"/>
        </w:r>
      </w:hyperlink>
    </w:p>
    <w:p>
      <w:pPr>
        <w:pStyle w:val="TOC2"/>
        <w:tabs>
          <w:tab w:val="right" w:leader="dot" w:pos="8306"/>
        </w:tabs>
      </w:pPr>
      <w:hyperlink w:anchor="_Toc10465" w:history="1">
        <w:r>
          <w:rPr>
            <w:rFonts w:ascii="仿宋" w:eastAsia="仿宋" w:hAnsi="仿宋" w:cs="仿宋" w:hint="eastAsia"/>
            <w:lang w:eastAsia="zh-CN"/>
          </w:rPr>
          <w:t>(二)、财务管理项目盈利能力分析</w:t>
        </w:r>
        <w:r>
          <w:tab/>
        </w:r>
        <w:r>
          <w:fldChar w:fldCharType="begin"/>
        </w:r>
        <w:r>
          <w:instrText xml:space="preserve"> PAGEREF _Toc10465 \h </w:instrText>
        </w:r>
        <w:r>
          <w:fldChar w:fldCharType="separate"/>
        </w:r>
        <w:r>
          <w:t>31</w:t>
        </w:r>
        <w:r>
          <w:fldChar w:fldCharType="end"/>
        </w:r>
      </w:hyperlink>
    </w:p>
    <w:p>
      <w:pPr>
        <w:pStyle w:val="TOC1"/>
        <w:tabs>
          <w:tab w:val="right" w:leader="dot" w:pos="8306"/>
        </w:tabs>
      </w:pPr>
      <w:hyperlink w:anchor="_Toc31507" w:history="1">
        <w:r>
          <w:rPr>
            <w:rFonts w:ascii="仿宋" w:eastAsia="仿宋" w:hAnsi="仿宋" w:cs="仿宋" w:hint="eastAsia"/>
            <w:lang w:eastAsia="zh-CN"/>
          </w:rPr>
          <w:t>九、财务管理项目投资规划</w:t>
        </w:r>
        <w:r>
          <w:tab/>
        </w:r>
        <w:r>
          <w:fldChar w:fldCharType="begin"/>
        </w:r>
        <w:r>
          <w:instrText xml:space="preserve"> PAGEREF _Toc31507 \h </w:instrText>
        </w:r>
        <w:r>
          <w:fldChar w:fldCharType="separate"/>
        </w:r>
        <w:r>
          <w:t>31</w:t>
        </w:r>
        <w:r>
          <w:fldChar w:fldCharType="end"/>
        </w:r>
      </w:hyperlink>
    </w:p>
    <w:p>
      <w:pPr>
        <w:pStyle w:val="TOC2"/>
        <w:tabs>
          <w:tab w:val="right" w:leader="dot" w:pos="8306"/>
        </w:tabs>
      </w:pPr>
      <w:hyperlink w:anchor="_Toc6607" w:history="1">
        <w:r>
          <w:rPr>
            <w:rFonts w:ascii="仿宋" w:eastAsia="仿宋" w:hAnsi="仿宋" w:cs="仿宋" w:hint="eastAsia"/>
            <w:lang w:eastAsia="zh-CN"/>
          </w:rPr>
          <w:t>(一)、财务管理项目总投资估算</w:t>
        </w:r>
        <w:r>
          <w:tab/>
        </w:r>
        <w:r>
          <w:fldChar w:fldCharType="begin"/>
        </w:r>
        <w:r>
          <w:instrText xml:space="preserve"> PAGEREF _Toc6607 \h </w:instrText>
        </w:r>
        <w:r>
          <w:fldChar w:fldCharType="separate"/>
        </w:r>
        <w:r>
          <w:t>31</w:t>
        </w:r>
        <w:r>
          <w:fldChar w:fldCharType="end"/>
        </w:r>
      </w:hyperlink>
    </w:p>
    <w:p>
      <w:pPr>
        <w:pStyle w:val="TOC2"/>
        <w:tabs>
          <w:tab w:val="right" w:leader="dot" w:pos="8306"/>
        </w:tabs>
      </w:pPr>
      <w:hyperlink w:anchor="_Toc13142" w:history="1">
        <w:r>
          <w:rPr>
            <w:rFonts w:ascii="仿宋" w:eastAsia="仿宋" w:hAnsi="仿宋" w:cs="仿宋" w:hint="eastAsia"/>
            <w:lang w:eastAsia="zh-CN"/>
          </w:rPr>
          <w:t>(二)、资金筹措</w:t>
        </w:r>
        <w:r>
          <w:tab/>
        </w:r>
        <w:r>
          <w:fldChar w:fldCharType="begin"/>
        </w:r>
        <w:r>
          <w:instrText xml:space="preserve"> PAGEREF _Toc13142 \h </w:instrText>
        </w:r>
        <w:r>
          <w:fldChar w:fldCharType="separate"/>
        </w:r>
        <w:r>
          <w:t>33</w:t>
        </w:r>
        <w:r>
          <w:fldChar w:fldCharType="end"/>
        </w:r>
      </w:hyperlink>
    </w:p>
    <w:p>
      <w:pPr>
        <w:pStyle w:val="TOC1"/>
        <w:tabs>
          <w:tab w:val="right" w:leader="dot" w:pos="8306"/>
        </w:tabs>
      </w:pPr>
      <w:hyperlink w:anchor="_Toc9343" w:history="1">
        <w:r>
          <w:rPr>
            <w:rFonts w:ascii="仿宋" w:eastAsia="仿宋" w:hAnsi="仿宋" w:cs="仿宋" w:hint="eastAsia"/>
            <w:lang w:eastAsia="zh-CN"/>
          </w:rPr>
          <w:t>十、财务管理项目财务管理</w:t>
        </w:r>
        <w:r>
          <w:tab/>
        </w:r>
        <w:r>
          <w:fldChar w:fldCharType="begin"/>
        </w:r>
        <w:r>
          <w:instrText xml:space="preserve"> PAGEREF _Toc9343 \h </w:instrText>
        </w:r>
        <w:r>
          <w:fldChar w:fldCharType="separate"/>
        </w:r>
        <w:r>
          <w:t>33</w:t>
        </w:r>
        <w:r>
          <w:fldChar w:fldCharType="end"/>
        </w:r>
      </w:hyperlink>
    </w:p>
    <w:p>
      <w:pPr>
        <w:pStyle w:val="TOC2"/>
        <w:tabs>
          <w:tab w:val="right" w:leader="dot" w:pos="8306"/>
        </w:tabs>
      </w:pPr>
      <w:hyperlink w:anchor="_Toc31479" w:history="1">
        <w:r>
          <w:rPr>
            <w:rFonts w:ascii="仿宋" w:eastAsia="仿宋" w:hAnsi="仿宋" w:cs="仿宋" w:hint="eastAsia"/>
            <w:lang w:eastAsia="zh-CN"/>
          </w:rPr>
          <w:t>(一)、资金需求大</w:t>
        </w:r>
        <w:r>
          <w:tab/>
        </w:r>
        <w:r>
          <w:fldChar w:fldCharType="begin"/>
        </w:r>
        <w:r>
          <w:instrText xml:space="preserve"> PAGEREF _Toc31479 \h </w:instrText>
        </w:r>
        <w:r>
          <w:fldChar w:fldCharType="separate"/>
        </w:r>
        <w:r>
          <w:t>33</w:t>
        </w:r>
        <w:r>
          <w:fldChar w:fldCharType="end"/>
        </w:r>
      </w:hyperlink>
    </w:p>
    <w:p>
      <w:pPr>
        <w:pStyle w:val="TOC2"/>
        <w:tabs>
          <w:tab w:val="right" w:leader="dot" w:pos="8306"/>
        </w:tabs>
      </w:pPr>
      <w:hyperlink w:anchor="_Toc4133" w:history="1">
        <w:r>
          <w:rPr>
            <w:rFonts w:ascii="仿宋" w:eastAsia="仿宋" w:hAnsi="仿宋" w:cs="仿宋" w:hint="eastAsia"/>
            <w:lang w:eastAsia="zh-CN"/>
          </w:rPr>
          <w:t>(二)、研发周期长</w:t>
        </w:r>
        <w:r>
          <w:tab/>
        </w:r>
        <w:r>
          <w:fldChar w:fldCharType="begin"/>
        </w:r>
        <w:r>
          <w:instrText xml:space="preserve"> PAGEREF _Toc4133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 w:history="1">
        <w:r>
          <w:rPr>
            <w:rFonts w:ascii="仿宋" w:eastAsia="仿宋" w:hAnsi="仿宋" w:cs="仿宋" w:hint="eastAsia"/>
            <w:lang w:eastAsia="zh-CN"/>
          </w:rPr>
          <w:t>(三)、市场风险大</w:t>
        </w:r>
        <w:r>
          <w:tab/>
        </w:r>
        <w:r>
          <w:fldChar w:fldCharType="begin"/>
        </w:r>
        <w:r>
          <w:instrText xml:space="preserve"> PAGEREF _Toc901 \h </w:instrText>
        </w:r>
        <w:r>
          <w:fldChar w:fldCharType="separate"/>
        </w:r>
        <w:r>
          <w:t>36</w:t>
        </w:r>
        <w:r>
          <w:fldChar w:fldCharType="end"/>
        </w:r>
      </w:hyperlink>
    </w:p>
    <w:p>
      <w:pPr>
        <w:pStyle w:val="TOC2"/>
        <w:tabs>
          <w:tab w:val="right" w:leader="dot" w:pos="8306"/>
        </w:tabs>
      </w:pPr>
      <w:hyperlink w:anchor="_Toc23192" w:history="1">
        <w:r>
          <w:rPr>
            <w:rFonts w:ascii="仿宋" w:eastAsia="仿宋" w:hAnsi="仿宋" w:cs="仿宋" w:hint="eastAsia"/>
            <w:lang w:eastAsia="zh-CN"/>
          </w:rPr>
          <w:t>(四)、利润率高</w:t>
        </w:r>
        <w:r>
          <w:tab/>
        </w:r>
        <w:r>
          <w:fldChar w:fldCharType="begin"/>
        </w:r>
        <w:r>
          <w:instrText xml:space="preserve"> PAGEREF _Toc23192 \h </w:instrText>
        </w:r>
        <w:r>
          <w:fldChar w:fldCharType="separate"/>
        </w:r>
        <w:r>
          <w:t>38</w:t>
        </w:r>
        <w:r>
          <w:fldChar w:fldCharType="end"/>
        </w:r>
      </w:hyperlink>
    </w:p>
    <w:p>
      <w:pPr>
        <w:pStyle w:val="TOC1"/>
        <w:tabs>
          <w:tab w:val="right" w:leader="dot" w:pos="8306"/>
        </w:tabs>
      </w:pPr>
      <w:hyperlink w:anchor="_Toc9209" w:history="1">
        <w:r>
          <w:rPr>
            <w:rFonts w:ascii="仿宋" w:eastAsia="仿宋" w:hAnsi="仿宋" w:cs="仿宋" w:hint="eastAsia"/>
            <w:lang w:eastAsia="zh-CN"/>
          </w:rPr>
          <w:t>十一、财务管理项目社会影响</w:t>
        </w:r>
        <w:r>
          <w:tab/>
        </w:r>
        <w:r>
          <w:fldChar w:fldCharType="begin"/>
        </w:r>
        <w:r>
          <w:instrText xml:space="preserve"> PAGEREF _Toc9209 \h </w:instrText>
        </w:r>
        <w:r>
          <w:fldChar w:fldCharType="separate"/>
        </w:r>
        <w:r>
          <w:t>40</w:t>
        </w:r>
        <w:r>
          <w:fldChar w:fldCharType="end"/>
        </w:r>
      </w:hyperlink>
    </w:p>
    <w:p>
      <w:pPr>
        <w:pStyle w:val="TOC2"/>
        <w:tabs>
          <w:tab w:val="right" w:leader="dot" w:pos="8306"/>
        </w:tabs>
      </w:pPr>
      <w:hyperlink w:anchor="_Toc30079" w:history="1">
        <w:r>
          <w:rPr>
            <w:rFonts w:ascii="仿宋" w:eastAsia="仿宋" w:hAnsi="仿宋" w:cs="仿宋" w:hint="eastAsia"/>
            <w:lang w:eastAsia="zh-CN"/>
          </w:rPr>
          <w:t>(一)、社会责任与义务</w:t>
        </w:r>
        <w:r>
          <w:tab/>
        </w:r>
        <w:r>
          <w:fldChar w:fldCharType="begin"/>
        </w:r>
        <w:r>
          <w:instrText xml:space="preserve"> PAGEREF _Toc30079 \h </w:instrText>
        </w:r>
        <w:r>
          <w:fldChar w:fldCharType="separate"/>
        </w:r>
        <w:r>
          <w:t>40</w:t>
        </w:r>
        <w:r>
          <w:fldChar w:fldCharType="end"/>
        </w:r>
      </w:hyperlink>
    </w:p>
    <w:p>
      <w:pPr>
        <w:pStyle w:val="TOC2"/>
        <w:tabs>
          <w:tab w:val="right" w:leader="dot" w:pos="8306"/>
        </w:tabs>
      </w:pPr>
      <w:hyperlink w:anchor="_Toc27554" w:history="1">
        <w:r>
          <w:rPr>
            <w:rFonts w:ascii="仿宋" w:eastAsia="仿宋" w:hAnsi="仿宋" w:cs="仿宋" w:hint="eastAsia"/>
            <w:lang w:eastAsia="zh-CN"/>
          </w:rPr>
          <w:t>(二)、社会参与与沟通</w:t>
        </w:r>
        <w:r>
          <w:tab/>
        </w:r>
        <w:r>
          <w:fldChar w:fldCharType="begin"/>
        </w:r>
        <w:r>
          <w:instrText xml:space="preserve"> PAGEREF _Toc27554 \h </w:instrText>
        </w:r>
        <w:r>
          <w:fldChar w:fldCharType="separate"/>
        </w:r>
        <w:r>
          <w:t>41</w:t>
        </w:r>
        <w:r>
          <w:fldChar w:fldCharType="end"/>
        </w:r>
      </w:hyperlink>
    </w:p>
    <w:p>
      <w:pPr>
        <w:pStyle w:val="TOC1"/>
        <w:tabs>
          <w:tab w:val="right" w:leader="dot" w:pos="8306"/>
        </w:tabs>
      </w:pPr>
      <w:hyperlink w:anchor="_Toc11787" w:history="1">
        <w:r>
          <w:rPr>
            <w:rFonts w:ascii="仿宋" w:eastAsia="仿宋" w:hAnsi="仿宋" w:cs="仿宋" w:hint="eastAsia"/>
            <w:lang w:eastAsia="zh-CN"/>
          </w:rPr>
          <w:t>十二、财务管理项目人力资源管理</w:t>
        </w:r>
        <w:r>
          <w:tab/>
        </w:r>
        <w:r>
          <w:fldChar w:fldCharType="begin"/>
        </w:r>
        <w:r>
          <w:instrText xml:space="preserve"> PAGEREF _Toc11787 \h </w:instrText>
        </w:r>
        <w:r>
          <w:fldChar w:fldCharType="separate"/>
        </w:r>
        <w:r>
          <w:t>42</w:t>
        </w:r>
        <w:r>
          <w:fldChar w:fldCharType="end"/>
        </w:r>
      </w:hyperlink>
    </w:p>
    <w:p>
      <w:pPr>
        <w:pStyle w:val="TOC2"/>
        <w:tabs>
          <w:tab w:val="right" w:leader="dot" w:pos="8306"/>
        </w:tabs>
      </w:pPr>
      <w:hyperlink w:anchor="_Toc2440" w:history="1">
        <w:r>
          <w:rPr>
            <w:rFonts w:ascii="仿宋" w:eastAsia="仿宋" w:hAnsi="仿宋" w:cs="仿宋" w:hint="eastAsia"/>
            <w:lang w:eastAsia="zh-CN"/>
          </w:rPr>
          <w:t>(一)、建立健全的预算管理制度</w:t>
        </w:r>
        <w:r>
          <w:tab/>
        </w:r>
        <w:r>
          <w:fldChar w:fldCharType="begin"/>
        </w:r>
        <w:r>
          <w:instrText xml:space="preserve"> PAGEREF _Toc2440 \h </w:instrText>
        </w:r>
        <w:r>
          <w:fldChar w:fldCharType="separate"/>
        </w:r>
        <w:r>
          <w:t>42</w:t>
        </w:r>
        <w:r>
          <w:fldChar w:fldCharType="end"/>
        </w:r>
      </w:hyperlink>
    </w:p>
    <w:p>
      <w:pPr>
        <w:pStyle w:val="TOC2"/>
        <w:tabs>
          <w:tab w:val="right" w:leader="dot" w:pos="8306"/>
        </w:tabs>
      </w:pPr>
      <w:hyperlink w:anchor="_Toc7000" w:history="1">
        <w:r>
          <w:rPr>
            <w:rFonts w:ascii="仿宋" w:eastAsia="仿宋" w:hAnsi="仿宋" w:cs="仿宋" w:hint="eastAsia"/>
            <w:lang w:eastAsia="zh-CN"/>
          </w:rPr>
          <w:t>(二)、加强资金流动监控</w:t>
        </w:r>
        <w:r>
          <w:tab/>
        </w:r>
        <w:r>
          <w:fldChar w:fldCharType="begin"/>
        </w:r>
        <w:r>
          <w:instrText xml:space="preserve"> PAGEREF _Toc7000 \h </w:instrText>
        </w:r>
        <w:r>
          <w:fldChar w:fldCharType="separate"/>
        </w:r>
        <w:r>
          <w:t>44</w:t>
        </w:r>
        <w:r>
          <w:fldChar w:fldCharType="end"/>
        </w:r>
      </w:hyperlink>
    </w:p>
    <w:p>
      <w:pPr>
        <w:pStyle w:val="TOC2"/>
        <w:tabs>
          <w:tab w:val="right" w:leader="dot" w:pos="8306"/>
        </w:tabs>
      </w:pPr>
      <w:hyperlink w:anchor="_Toc5057" w:history="1">
        <w:r>
          <w:rPr>
            <w:rFonts w:ascii="仿宋" w:eastAsia="仿宋" w:hAnsi="仿宋" w:cs="仿宋" w:hint="eastAsia"/>
            <w:lang w:eastAsia="zh-CN"/>
          </w:rPr>
          <w:t>(三)、制定完善的风险控制机制</w:t>
        </w:r>
        <w:r>
          <w:tab/>
        </w:r>
        <w:r>
          <w:fldChar w:fldCharType="begin"/>
        </w:r>
        <w:r>
          <w:instrText xml:space="preserve"> PAGEREF _Toc5057 \h </w:instrText>
        </w:r>
        <w:r>
          <w:fldChar w:fldCharType="separate"/>
        </w:r>
        <w:r>
          <w:t>45</w:t>
        </w:r>
        <w:r>
          <w:fldChar w:fldCharType="end"/>
        </w:r>
      </w:hyperlink>
    </w:p>
    <w:p>
      <w:pPr>
        <w:pStyle w:val="TOC2"/>
        <w:tabs>
          <w:tab w:val="right" w:leader="dot" w:pos="8306"/>
        </w:tabs>
      </w:pPr>
      <w:hyperlink w:anchor="_Toc4326" w:history="1">
        <w:r>
          <w:rPr>
            <w:rFonts w:ascii="仿宋" w:eastAsia="仿宋" w:hAnsi="仿宋" w:cs="仿宋" w:hint="eastAsia"/>
            <w:lang w:eastAsia="zh-CN"/>
          </w:rPr>
          <w:t>(四)、优化成本管理</w:t>
        </w:r>
        <w:r>
          <w:tab/>
        </w:r>
        <w:r>
          <w:fldChar w:fldCharType="begin"/>
        </w:r>
        <w:r>
          <w:instrText xml:space="preserve"> PAGEREF _Toc4326 \h </w:instrText>
        </w:r>
        <w:r>
          <w:fldChar w:fldCharType="separate"/>
        </w:r>
        <w:r>
          <w:t>46</w:t>
        </w:r>
        <w:r>
          <w:fldChar w:fldCharType="end"/>
        </w:r>
      </w:hyperlink>
    </w:p>
    <w:p>
      <w:pPr>
        <w:pStyle w:val="TOC1"/>
        <w:tabs>
          <w:tab w:val="right" w:leader="dot" w:pos="8306"/>
        </w:tabs>
      </w:pPr>
      <w:hyperlink w:anchor="_Toc22157" w:history="1">
        <w:r>
          <w:rPr>
            <w:rFonts w:ascii="仿宋" w:eastAsia="仿宋" w:hAnsi="仿宋" w:cs="仿宋" w:hint="eastAsia"/>
            <w:lang w:eastAsia="zh-CN"/>
          </w:rPr>
          <w:t>十三、财务管理项目工程方案分析</w:t>
        </w:r>
        <w:r>
          <w:tab/>
        </w:r>
        <w:r>
          <w:fldChar w:fldCharType="begin"/>
        </w:r>
        <w:r>
          <w:instrText xml:space="preserve"> PAGEREF _Toc22157 \h </w:instrText>
        </w:r>
        <w:r>
          <w:fldChar w:fldCharType="separate"/>
        </w:r>
        <w:r>
          <w:t>47</w:t>
        </w:r>
        <w:r>
          <w:fldChar w:fldCharType="end"/>
        </w:r>
      </w:hyperlink>
    </w:p>
    <w:p>
      <w:pPr>
        <w:pStyle w:val="TOC2"/>
        <w:tabs>
          <w:tab w:val="right" w:leader="dot" w:pos="8306"/>
        </w:tabs>
      </w:pPr>
      <w:hyperlink w:anchor="_Toc15816" w:history="1">
        <w:r>
          <w:rPr>
            <w:rFonts w:ascii="仿宋" w:eastAsia="仿宋" w:hAnsi="仿宋" w:cs="仿宋" w:hint="eastAsia"/>
            <w:lang w:eastAsia="zh-CN"/>
          </w:rPr>
          <w:t>(一)、建筑工程设计原则</w:t>
        </w:r>
        <w:r>
          <w:tab/>
        </w:r>
        <w:r>
          <w:fldChar w:fldCharType="begin"/>
        </w:r>
        <w:r>
          <w:instrText xml:space="preserve"> PAGEREF _Toc15816 \h </w:instrText>
        </w:r>
        <w:r>
          <w:fldChar w:fldCharType="separate"/>
        </w:r>
        <w:r>
          <w:t>47</w:t>
        </w:r>
        <w:r>
          <w:fldChar w:fldCharType="end"/>
        </w:r>
      </w:hyperlink>
    </w:p>
    <w:p>
      <w:pPr>
        <w:pStyle w:val="TOC2"/>
        <w:tabs>
          <w:tab w:val="right" w:leader="dot" w:pos="8306"/>
        </w:tabs>
      </w:pPr>
      <w:hyperlink w:anchor="_Toc20788" w:history="1">
        <w:r>
          <w:rPr>
            <w:rFonts w:ascii="仿宋" w:eastAsia="仿宋" w:hAnsi="仿宋" w:cs="仿宋" w:hint="eastAsia"/>
            <w:lang w:eastAsia="zh-CN"/>
          </w:rPr>
          <w:t>(二)、土建工程建设指标</w:t>
        </w:r>
        <w:r>
          <w:tab/>
        </w:r>
        <w:r>
          <w:fldChar w:fldCharType="begin"/>
        </w:r>
        <w:r>
          <w:instrText xml:space="preserve"> PAGEREF _Toc20788 \h </w:instrText>
        </w:r>
        <w:r>
          <w:fldChar w:fldCharType="separate"/>
        </w:r>
        <w:r>
          <w:t>51</w:t>
        </w:r>
        <w:r>
          <w:fldChar w:fldCharType="end"/>
        </w:r>
      </w:hyperlink>
    </w:p>
    <w:p>
      <w:pPr>
        <w:pStyle w:val="TOC1"/>
        <w:tabs>
          <w:tab w:val="right" w:leader="dot" w:pos="8306"/>
        </w:tabs>
      </w:pPr>
      <w:hyperlink w:anchor="_Toc9862" w:history="1">
        <w:r>
          <w:rPr>
            <w:rFonts w:ascii="仿宋" w:eastAsia="仿宋" w:hAnsi="仿宋" w:cs="仿宋" w:hint="eastAsia"/>
            <w:lang w:eastAsia="zh-CN"/>
          </w:rPr>
          <w:t>十四、营销与推广策略</w:t>
        </w:r>
        <w:r>
          <w:tab/>
        </w:r>
        <w:r>
          <w:fldChar w:fldCharType="begin"/>
        </w:r>
        <w:r>
          <w:instrText xml:space="preserve"> PAGEREF _Toc9862 \h </w:instrText>
        </w:r>
        <w:r>
          <w:fldChar w:fldCharType="separate"/>
        </w:r>
        <w:r>
          <w:t>52</w:t>
        </w:r>
        <w:r>
          <w:fldChar w:fldCharType="end"/>
        </w:r>
      </w:hyperlink>
    </w:p>
    <w:p>
      <w:pPr>
        <w:pStyle w:val="TOC2"/>
        <w:tabs>
          <w:tab w:val="right" w:leader="dot" w:pos="8306"/>
        </w:tabs>
      </w:pPr>
      <w:hyperlink w:anchor="_Toc30462" w:history="1">
        <w:r>
          <w:rPr>
            <w:rFonts w:ascii="仿宋" w:eastAsia="仿宋" w:hAnsi="仿宋" w:cs="仿宋" w:hint="eastAsia"/>
            <w:lang w:eastAsia="zh-CN"/>
          </w:rPr>
          <w:t>(一)、产品/服务定位与特点</w:t>
        </w:r>
        <w:r>
          <w:tab/>
        </w:r>
        <w:r>
          <w:fldChar w:fldCharType="begin"/>
        </w:r>
        <w:r>
          <w:instrText xml:space="preserve"> PAGEREF _Toc30462 \h </w:instrText>
        </w:r>
        <w:r>
          <w:fldChar w:fldCharType="separate"/>
        </w:r>
        <w:r>
          <w:t>52</w:t>
        </w:r>
        <w:r>
          <w:fldChar w:fldCharType="end"/>
        </w:r>
      </w:hyperlink>
    </w:p>
    <w:p>
      <w:pPr>
        <w:pStyle w:val="TOC2"/>
        <w:tabs>
          <w:tab w:val="right" w:leader="dot" w:pos="8306"/>
        </w:tabs>
      </w:pPr>
      <w:hyperlink w:anchor="_Toc22206" w:history="1">
        <w:r>
          <w:rPr>
            <w:rFonts w:ascii="仿宋" w:eastAsia="仿宋" w:hAnsi="仿宋" w:cs="仿宋" w:hint="eastAsia"/>
            <w:lang w:eastAsia="zh-CN"/>
          </w:rPr>
          <w:t>(二)、市场定位与竞争分析</w:t>
        </w:r>
        <w:r>
          <w:tab/>
        </w:r>
        <w:r>
          <w:fldChar w:fldCharType="begin"/>
        </w:r>
        <w:r>
          <w:instrText xml:space="preserve"> PAGEREF _Toc22206 \h </w:instrText>
        </w:r>
        <w:r>
          <w:fldChar w:fldCharType="separate"/>
        </w:r>
        <w:r>
          <w:t>54</w:t>
        </w:r>
        <w:r>
          <w:fldChar w:fldCharType="end"/>
        </w:r>
      </w:hyperlink>
    </w:p>
    <w:p>
      <w:pPr>
        <w:pStyle w:val="TOC2"/>
        <w:tabs>
          <w:tab w:val="right" w:leader="dot" w:pos="8306"/>
        </w:tabs>
      </w:pPr>
      <w:hyperlink w:anchor="_Toc15546" w:history="1">
        <w:r>
          <w:rPr>
            <w:rFonts w:ascii="仿宋" w:eastAsia="仿宋" w:hAnsi="仿宋" w:cs="仿宋" w:hint="eastAsia"/>
            <w:lang w:eastAsia="zh-CN"/>
          </w:rPr>
          <w:t>(三)、营销渠道与策略</w:t>
        </w:r>
        <w:r>
          <w:tab/>
        </w:r>
        <w:r>
          <w:fldChar w:fldCharType="begin"/>
        </w:r>
        <w:r>
          <w:instrText xml:space="preserve"> PAGEREF _Toc15546 \h </w:instrText>
        </w:r>
        <w:r>
          <w:fldChar w:fldCharType="separate"/>
        </w:r>
        <w:r>
          <w:t>55</w:t>
        </w:r>
        <w:r>
          <w:fldChar w:fldCharType="end"/>
        </w:r>
      </w:hyperlink>
    </w:p>
    <w:p>
      <w:pPr>
        <w:pStyle w:val="TOC2"/>
        <w:tabs>
          <w:tab w:val="right" w:leader="dot" w:pos="8306"/>
        </w:tabs>
      </w:pPr>
      <w:hyperlink w:anchor="_Toc20736" w:history="1">
        <w:r>
          <w:rPr>
            <w:rFonts w:ascii="仿宋" w:eastAsia="仿宋" w:hAnsi="仿宋" w:cs="仿宋" w:hint="eastAsia"/>
            <w:lang w:eastAsia="zh-CN"/>
          </w:rPr>
          <w:t>(四)、推广与宣传活动</w:t>
        </w:r>
        <w:r>
          <w:tab/>
        </w:r>
        <w:r>
          <w:fldChar w:fldCharType="begin"/>
        </w:r>
        <w:r>
          <w:instrText xml:space="preserve"> PAGEREF _Toc20736 \h </w:instrText>
        </w:r>
        <w:r>
          <w:fldChar w:fldCharType="separate"/>
        </w:r>
        <w:r>
          <w:t>56</w:t>
        </w:r>
        <w:r>
          <w:fldChar w:fldCharType="end"/>
        </w:r>
      </w:hyperlink>
    </w:p>
    <w:p>
      <w:pPr>
        <w:pStyle w:val="TOC1"/>
        <w:tabs>
          <w:tab w:val="right" w:leader="dot" w:pos="8306"/>
        </w:tabs>
      </w:pPr>
      <w:hyperlink w:anchor="_Toc32687" w:history="1">
        <w:r>
          <w:rPr>
            <w:rFonts w:ascii="仿宋" w:eastAsia="仿宋" w:hAnsi="仿宋" w:cs="仿宋" w:hint="eastAsia"/>
            <w:lang w:eastAsia="zh-CN"/>
          </w:rPr>
          <w:t>十五、财务管理项目实施时间节点</w:t>
        </w:r>
        <w:r>
          <w:tab/>
        </w:r>
        <w:r>
          <w:fldChar w:fldCharType="begin"/>
        </w:r>
        <w:r>
          <w:instrText xml:space="preserve"> PAGEREF _Toc32687 \h </w:instrText>
        </w:r>
        <w:r>
          <w:fldChar w:fldCharType="separate"/>
        </w:r>
        <w:r>
          <w:t>61</w:t>
        </w:r>
        <w:r>
          <w:fldChar w:fldCharType="end"/>
        </w:r>
      </w:hyperlink>
    </w:p>
    <w:p>
      <w:pPr>
        <w:pStyle w:val="TOC2"/>
        <w:tabs>
          <w:tab w:val="right" w:leader="dot" w:pos="8306"/>
        </w:tabs>
      </w:pPr>
      <w:hyperlink w:anchor="_Toc13961" w:history="1">
        <w:r>
          <w:rPr>
            <w:rFonts w:ascii="仿宋" w:eastAsia="仿宋" w:hAnsi="仿宋" w:cs="仿宋" w:hint="eastAsia"/>
            <w:lang w:eastAsia="zh-CN"/>
          </w:rPr>
          <w:t>(一)、财务管理项目启动阶段时间节点</w:t>
        </w:r>
        <w:r>
          <w:tab/>
        </w:r>
        <w:r>
          <w:fldChar w:fldCharType="begin"/>
        </w:r>
        <w:r>
          <w:instrText xml:space="preserve"> PAGEREF _Toc13961 \h </w:instrText>
        </w:r>
        <w:r>
          <w:fldChar w:fldCharType="separate"/>
        </w:r>
        <w:r>
          <w:t>61</w:t>
        </w:r>
        <w:r>
          <w:fldChar w:fldCharType="end"/>
        </w:r>
      </w:hyperlink>
    </w:p>
    <w:p>
      <w:pPr>
        <w:pStyle w:val="TOC2"/>
        <w:tabs>
          <w:tab w:val="right" w:leader="dot" w:pos="8306"/>
        </w:tabs>
      </w:pPr>
      <w:hyperlink w:anchor="_Toc30963" w:history="1">
        <w:r>
          <w:rPr>
            <w:rFonts w:ascii="仿宋" w:eastAsia="仿宋" w:hAnsi="仿宋" w:cs="仿宋" w:hint="eastAsia"/>
            <w:lang w:eastAsia="zh-CN"/>
          </w:rPr>
          <w:t>(二)、财务管理项目执行阶段时间节点</w:t>
        </w:r>
        <w:r>
          <w:tab/>
        </w:r>
        <w:r>
          <w:fldChar w:fldCharType="begin"/>
        </w:r>
        <w:r>
          <w:instrText xml:space="preserve"> PAGEREF _Toc30963 \h </w:instrText>
        </w:r>
        <w:r>
          <w:fldChar w:fldCharType="separate"/>
        </w:r>
        <w:r>
          <w:t>63</w:t>
        </w:r>
        <w:r>
          <w:fldChar w:fldCharType="end"/>
        </w:r>
      </w:hyperlink>
    </w:p>
    <w:p>
      <w:pPr>
        <w:pStyle w:val="TOC2"/>
        <w:tabs>
          <w:tab w:val="right" w:leader="dot" w:pos="8306"/>
        </w:tabs>
      </w:pPr>
      <w:hyperlink w:anchor="_Toc11712" w:history="1">
        <w:r>
          <w:rPr>
            <w:rFonts w:ascii="仿宋" w:eastAsia="仿宋" w:hAnsi="仿宋" w:cs="仿宋" w:hint="eastAsia"/>
            <w:lang w:eastAsia="zh-CN"/>
          </w:rPr>
          <w:t>(三)、财务管理项目完成阶段时间节点</w:t>
        </w:r>
        <w:r>
          <w:tab/>
        </w:r>
        <w:r>
          <w:fldChar w:fldCharType="begin"/>
        </w:r>
        <w:r>
          <w:instrText xml:space="preserve"> PAGEREF _Toc11712 \h </w:instrText>
        </w:r>
        <w:r>
          <w:fldChar w:fldCharType="separate"/>
        </w:r>
        <w:r>
          <w:t>63</w:t>
        </w:r>
        <w:r>
          <w:fldChar w:fldCharType="end"/>
        </w:r>
      </w:hyperlink>
    </w:p>
    <w:p>
      <w:pPr>
        <w:pStyle w:val="TOC1"/>
        <w:tabs>
          <w:tab w:val="right" w:leader="dot" w:pos="8306"/>
        </w:tabs>
      </w:pPr>
      <w:hyperlink w:anchor="_Toc18540" w:history="1">
        <w:r>
          <w:rPr>
            <w:rFonts w:ascii="仿宋" w:eastAsia="仿宋" w:hAnsi="仿宋" w:cs="仿宋" w:hint="eastAsia"/>
            <w:lang w:eastAsia="zh-CN"/>
          </w:rPr>
          <w:t>十六、财务管理项目治理与监督</w:t>
        </w:r>
        <w:r>
          <w:tab/>
        </w:r>
        <w:r>
          <w:fldChar w:fldCharType="begin"/>
        </w:r>
        <w:r>
          <w:instrText xml:space="preserve"> PAGEREF _Toc18540 \h </w:instrText>
        </w:r>
        <w:r>
          <w:fldChar w:fldCharType="separate"/>
        </w:r>
        <w:r>
          <w:t>65</w:t>
        </w:r>
        <w:r>
          <w:fldChar w:fldCharType="end"/>
        </w:r>
      </w:hyperlink>
    </w:p>
    <w:p>
      <w:pPr>
        <w:pStyle w:val="TOC2"/>
        <w:tabs>
          <w:tab w:val="right" w:leader="dot" w:pos="8306"/>
        </w:tabs>
      </w:pPr>
      <w:hyperlink w:anchor="_Toc1438" w:history="1">
        <w:r>
          <w:rPr>
            <w:rFonts w:ascii="仿宋" w:eastAsia="仿宋" w:hAnsi="仿宋" w:cs="仿宋" w:hint="eastAsia"/>
            <w:lang w:eastAsia="zh-CN"/>
          </w:rPr>
          <w:t>(一)、财务管理项目治理结构</w:t>
        </w:r>
        <w:r>
          <w:tab/>
        </w:r>
        <w:r>
          <w:fldChar w:fldCharType="begin"/>
        </w:r>
        <w:r>
          <w:instrText xml:space="preserve"> PAGEREF _Toc1438 \h </w:instrText>
        </w:r>
        <w:r>
          <w:fldChar w:fldCharType="separate"/>
        </w:r>
        <w:r>
          <w:t>65</w:t>
        </w:r>
        <w:r>
          <w:fldChar w:fldCharType="end"/>
        </w:r>
      </w:hyperlink>
    </w:p>
    <w:p>
      <w:pPr>
        <w:pStyle w:val="TOC2"/>
        <w:tabs>
          <w:tab w:val="right" w:leader="dot" w:pos="8306"/>
        </w:tabs>
      </w:pPr>
      <w:hyperlink w:anchor="_Toc15639" w:history="1">
        <w:r>
          <w:rPr>
            <w:rFonts w:ascii="仿宋" w:eastAsia="仿宋" w:hAnsi="仿宋" w:cs="仿宋" w:hint="eastAsia"/>
            <w:lang w:eastAsia="zh-CN"/>
          </w:rPr>
          <w:t>(二)、监督与审计</w:t>
        </w:r>
        <w:r>
          <w:tab/>
        </w:r>
        <w:r>
          <w:fldChar w:fldCharType="begin"/>
        </w:r>
        <w:r>
          <w:instrText xml:space="preserve"> PAGEREF _Toc15639 \h </w:instrText>
        </w:r>
        <w:r>
          <w:fldChar w:fldCharType="separate"/>
        </w:r>
        <w:r>
          <w:t>66</w:t>
        </w:r>
        <w:r>
          <w:fldChar w:fldCharType="end"/>
        </w:r>
      </w:hyperlink>
    </w:p>
    <w:p>
      <w:pPr>
        <w:pStyle w:val="TOC1"/>
        <w:tabs>
          <w:tab w:val="right" w:leader="dot" w:pos="8306"/>
        </w:tabs>
      </w:pPr>
      <w:hyperlink w:anchor="_Toc17776" w:history="1">
        <w:r>
          <w:rPr>
            <w:rFonts w:ascii="仿宋" w:eastAsia="仿宋" w:hAnsi="仿宋" w:cs="仿宋" w:hint="eastAsia"/>
            <w:lang w:eastAsia="zh-CN"/>
          </w:rPr>
          <w:t>十七、利益相关者分析与沟通计划</w:t>
        </w:r>
        <w:r>
          <w:tab/>
        </w:r>
        <w:r>
          <w:fldChar w:fldCharType="begin"/>
        </w:r>
        <w:r>
          <w:instrText xml:space="preserve"> PAGEREF _Toc17776 \h </w:instrText>
        </w:r>
        <w:r>
          <w:fldChar w:fldCharType="separate"/>
        </w:r>
        <w:r>
          <w:t>67</w:t>
        </w:r>
        <w:r>
          <w:fldChar w:fldCharType="end"/>
        </w:r>
      </w:hyperlink>
    </w:p>
    <w:p>
      <w:pPr>
        <w:pStyle w:val="TOC2"/>
        <w:tabs>
          <w:tab w:val="right" w:leader="dot" w:pos="8306"/>
        </w:tabs>
      </w:pPr>
      <w:hyperlink w:anchor="_Toc27718" w:history="1">
        <w:r>
          <w:rPr>
            <w:rFonts w:ascii="仿宋" w:eastAsia="仿宋" w:hAnsi="仿宋" w:cs="仿宋" w:hint="eastAsia"/>
            <w:lang w:eastAsia="zh-CN"/>
          </w:rPr>
          <w:t>(一)、利益相关者分析</w:t>
        </w:r>
        <w:r>
          <w:tab/>
        </w:r>
        <w:r>
          <w:fldChar w:fldCharType="begin"/>
        </w:r>
        <w:r>
          <w:instrText xml:space="preserve"> PAGEREF _Toc27718 \h </w:instrText>
        </w:r>
        <w:r>
          <w:fldChar w:fldCharType="separate"/>
        </w:r>
        <w:r>
          <w:t>67</w:t>
        </w:r>
        <w:r>
          <w:fldChar w:fldCharType="end"/>
        </w:r>
      </w:hyperlink>
    </w:p>
    <w:p>
      <w:pPr>
        <w:pStyle w:val="TOC2"/>
        <w:tabs>
          <w:tab w:val="right" w:leader="dot" w:pos="8306"/>
        </w:tabs>
      </w:pPr>
      <w:hyperlink w:anchor="_Toc5013" w:history="1">
        <w:r>
          <w:rPr>
            <w:rFonts w:ascii="仿宋" w:eastAsia="仿宋" w:hAnsi="仿宋" w:cs="仿宋" w:hint="eastAsia"/>
            <w:lang w:eastAsia="zh-CN"/>
          </w:rPr>
          <w:t>(二)、沟通计划</w:t>
        </w:r>
        <w:r>
          <w:tab/>
        </w:r>
        <w:r>
          <w:fldChar w:fldCharType="begin"/>
        </w:r>
        <w:r>
          <w:instrText xml:space="preserve"> PAGEREF _Toc5013 \h </w:instrText>
        </w:r>
        <w:r>
          <w:fldChar w:fldCharType="separate"/>
        </w:r>
        <w:r>
          <w:t>69</w:t>
        </w:r>
        <w:r>
          <w:fldChar w:fldCharType="end"/>
        </w:r>
      </w:hyperlink>
    </w:p>
    <w:p>
      <w:pPr>
        <w:pStyle w:val="TOC1"/>
        <w:tabs>
          <w:tab w:val="right" w:leader="dot" w:pos="8306"/>
        </w:tabs>
      </w:pPr>
      <w:hyperlink w:anchor="_Toc30696" w:history="1">
        <w:r>
          <w:rPr>
            <w:rFonts w:ascii="仿宋" w:eastAsia="仿宋" w:hAnsi="仿宋" w:cs="仿宋" w:hint="eastAsia"/>
            <w:lang w:eastAsia="zh-CN"/>
          </w:rPr>
          <w:t>十八、风险识别与分类</w:t>
        </w:r>
        <w:r>
          <w:tab/>
        </w:r>
        <w:r>
          <w:fldChar w:fldCharType="begin"/>
        </w:r>
        <w:r>
          <w:instrText xml:space="preserve"> PAGEREF _Toc30696 \h </w:instrText>
        </w:r>
        <w:r>
          <w:fldChar w:fldCharType="separate"/>
        </w:r>
        <w:r>
          <w:t>70</w:t>
        </w:r>
        <w:r>
          <w:fldChar w:fldCharType="end"/>
        </w:r>
      </w:hyperlink>
    </w:p>
    <w:p>
      <w:pPr>
        <w:pStyle w:val="TOC2"/>
        <w:tabs>
          <w:tab w:val="right" w:leader="dot" w:pos="8306"/>
        </w:tabs>
      </w:pPr>
      <w:hyperlink w:anchor="_Toc29468" w:history="1">
        <w:r>
          <w:rPr>
            <w:rFonts w:ascii="仿宋" w:eastAsia="仿宋" w:hAnsi="仿宋" w:cs="仿宋" w:hint="eastAsia"/>
            <w:lang w:eastAsia="zh-CN"/>
          </w:rPr>
          <w:t>(一)、风险识别</w:t>
        </w:r>
        <w:r>
          <w:tab/>
        </w:r>
        <w:r>
          <w:fldChar w:fldCharType="begin"/>
        </w:r>
        <w:r>
          <w:instrText xml:space="preserve"> PAGEREF _Toc29468 \h </w:instrText>
        </w:r>
        <w:r>
          <w:fldChar w:fldCharType="separate"/>
        </w:r>
        <w:r>
          <w:t>70</w:t>
        </w:r>
        <w:r>
          <w:fldChar w:fldCharType="end"/>
        </w:r>
      </w:hyperlink>
    </w:p>
    <w:p>
      <w:pPr>
        <w:pStyle w:val="TOC2"/>
        <w:tabs>
          <w:tab w:val="right" w:leader="dot" w:pos="8306"/>
        </w:tabs>
      </w:pPr>
      <w:hyperlink w:anchor="_Toc9258" w:history="1">
        <w:r>
          <w:rPr>
            <w:rFonts w:ascii="仿宋" w:eastAsia="仿宋" w:hAnsi="仿宋" w:cs="仿宋" w:hint="eastAsia"/>
            <w:lang w:eastAsia="zh-CN"/>
          </w:rPr>
          <w:t>(二)、风险分类</w:t>
        </w:r>
        <w:r>
          <w:tab/>
        </w:r>
        <w:r>
          <w:fldChar w:fldCharType="begin"/>
        </w:r>
        <w:r>
          <w:instrText xml:space="preserve"> PAGEREF _Toc9258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9"/>
      <w:r>
        <w:rPr>
          <w:rFonts w:ascii="仿宋" w:eastAsia="仿宋" w:hAnsi="仿宋" w:cs="仿宋" w:hint="eastAsia"/>
          <w:sz w:val="28"/>
          <w:lang w:eastAsia="zh-CN"/>
        </w:rPr>
        <w:t>一、财务管理项目绩效评估</w:t>
      </w:r>
      <w:bookmarkEnd w:id="2"/>
    </w:p>
    <w:p>
      <w:pPr>
        <w:pStyle w:val="Heading2"/>
        <w:rPr>
          <w:rFonts w:ascii="仿宋" w:eastAsia="仿宋" w:hAnsi="仿宋" w:cs="仿宋" w:hint="eastAsia"/>
          <w:lang w:eastAsia="zh-CN"/>
        </w:rPr>
      </w:pPr>
      <w:bookmarkStart w:id="3" w:name="_Toc97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我们设计了一套全面的绩效评估指标，以确保财务管理项目的可控和成功交付。这些指标跨足财务管理项目目标、成本、进度和质量等多个维度，为我们提供了全面洞察财务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目标达成率是我们关注的首要指标。我们设定了明确的目标，并通过定期监测和评估，迅速发现并应对潜在的目标偏差。这为财务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成本绩效是另一个核心关注点。通过实际成本与预算成本的对比分析，我们深入了解成本差异的原因，及时调整资源分配，保持财务管理项目在经济效益方面的合理水平。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进度作为关键的绩效指标之一，得到了精心的关注。我们制定了详细的财务管理项目进度计划，并设立了进度符合度指标，确保实际进度与计划进度保持一致。这使我们能够快速发现和解决潜在的进度问题，保持财务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财务管理项目绩效的不可或缺的一环。我们引入了一系列的质量标准和客户满意度指标，以确保财务管理项目交付的成果在质量上达到或超越预期水平。通过持续监测这些指标，我们努力提升财务管理项目整体质量水平，为财务管理项目的成功交付提供有力保障。通过这些科学且全面的绩效评估，我们能够更好地引导财务管理项目的持续改进，确保财务管理项目目标的顺利达成。</w:t>
      </w:r>
    </w:p>
    <w:p>
      <w:pPr>
        <w:pStyle w:val="Heading2"/>
        <w:ind w:firstLine="560" w:firstLineChars="200"/>
        <w:rPr>
          <w:rFonts w:ascii="仿宋" w:eastAsia="仿宋" w:hAnsi="仿宋" w:cs="仿宋" w:hint="eastAsia"/>
          <w:sz w:val="28"/>
          <w:lang w:eastAsia="zh-CN"/>
        </w:rPr>
      </w:pPr>
      <w:bookmarkStart w:id="4" w:name="_Toc110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绩效评估是财务管理项目中的关键环节，为确保财务管理项目达到预期目标，我们采用了多层次、多维度的绩效评估方法。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财务管理项目的战略目标对齐，确保每个决策和行动都与财务管理项目整体目标保持一致。团队会定期召开战略对齐会议，审视当前工作与财务管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财务管理项目进度、质量、成本和风险等方面。这些指标通过数据收集和分析，为财务管理项目管理团队提供了客观的评估依据。例如，我们通过财务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绩效评估不仅仅停留在财务管理项目内部，还考虑了财务管理项目对外部环境的影响。我们定期进行干系人满意度调查，以了解各利益相关方对财务管理项目的期望和满意度，并及时做出调整。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这种多层次、多角度的绩效评估方法，使得我们能够全面了解财务管理项目的运行状态，及时做出调整，确保财务管理项目在不断变化的环境中保持稳健前行。</w:t>
      </w:r>
    </w:p>
    <w:p>
      <w:pPr>
        <w:pStyle w:val="Heading2"/>
        <w:ind w:firstLine="560" w:firstLineChars="200"/>
        <w:rPr>
          <w:rFonts w:ascii="仿宋" w:eastAsia="仿宋" w:hAnsi="仿宋" w:cs="仿宋" w:hint="eastAsia"/>
          <w:sz w:val="28"/>
          <w:lang w:eastAsia="zh-CN"/>
        </w:rPr>
      </w:pPr>
      <w:bookmarkStart w:id="5" w:name="_Toc281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为了确保财务管理项目的有效管理和不断优化，我们采用了精心设计的绩效评估周期。这个周期旨在实现灵活、实时和全面的评估，以适应财务管理项目执行中的各种挑战。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财务管理项目的不同需求，分为短期、中期和长期。短期评估关注每个迭代或工作周期，以及时发现和解决当前任务中的问题。中期评估涵盖几个迭代，深入了解整体财务管理项目的趋势和性能。长期评估则着眼于整个财务管理项目阶段，确保财务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财务管理项目管理工具和协作平台，团队成员能够随时更新和分享财务管理项目数据。这种实时性的反馈机制使我们能够及时察觉潜在问题，快速调整，保持财务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财务管理项目的决策制定密不可分。每个周期的财务管理项目回顾会议成为集体总结经验、识别问题深层次原因并找到创新解决方案的平台。这种定期的反思与调整机制使财务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36"/>
      <w:r>
        <w:rPr>
          <w:rFonts w:ascii="仿宋" w:eastAsia="仿宋" w:hAnsi="仿宋" w:cs="仿宋" w:hint="eastAsia"/>
          <w:sz w:val="28"/>
          <w:lang w:eastAsia="zh-CN"/>
        </w:rPr>
        <w:t>二、财务管理项目危机管理</w:t>
      </w:r>
      <w:bookmarkEnd w:id="6"/>
    </w:p>
    <w:p>
      <w:pPr>
        <w:pStyle w:val="Heading2"/>
        <w:rPr>
          <w:rFonts w:ascii="仿宋" w:eastAsia="仿宋" w:hAnsi="仿宋" w:cs="仿宋" w:hint="eastAsia"/>
          <w:lang w:eastAsia="zh-CN"/>
        </w:rPr>
      </w:pPr>
      <w:bookmarkStart w:id="7" w:name="_Toc73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危机管理中，危机预警与识别是确保财务管理项目稳健运行的核心步骤。通过建立全面的监测机制，财务管理项目团队旨在及时发现和理解潜在的风险和危机因素，以便采取及时的预防和应对措施，确保财务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首先，通过深入的风险评估，财务管理项目团队全面分析了整个财务管理项目和各个阶段可能存在的威胁。这包括准确评估每个潜在风险的发生概率和可能影响的程度，为后续危机预警提供了有力支持。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务管理项目团队着重于明确定义财务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务管理项目进展的持续监控，团队能够及时发现潜在问题并作出迅速反应。财务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在这一阶段，团队的专业素养和反应速度将发挥至关重要的作用，以确保潜在危机能够在初期得到有效的处理，最大程度地减轻负面影响。通过危机预警与识别，财务管理项目得以更有序、可控地推进。</w:t>
      </w:r>
    </w:p>
    <w:p>
      <w:pPr>
        <w:pStyle w:val="Heading2"/>
        <w:ind w:firstLine="560" w:firstLineChars="200"/>
        <w:rPr>
          <w:rFonts w:ascii="仿宋" w:eastAsia="仿宋" w:hAnsi="仿宋" w:cs="仿宋" w:hint="eastAsia"/>
          <w:sz w:val="28"/>
          <w:lang w:eastAsia="zh-CN"/>
        </w:rPr>
      </w:pPr>
      <w:bookmarkStart w:id="8" w:name="_Toc1242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在危机发生时，财务管理项目团队立即行动，成立了应急小组。该小组的任务是迅速制定并实施紧急应对措施，以最小化潜在损失。以下是采取的主要措施：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暂停财务管理项目进度：为遏制危机蔓延，财务管理项目暂时停止进行，以便全面评估当前状况。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资源重新分配：重新评估财务管理项目资源的分配，确保最大限度地减小损失。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实时沟通：与关键利益相关者建立实时沟通机制，向他们传递财务管理项目危机的实际状况，保障财务管理项目核心利益。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在紧急应对的同时，财务管理项目团队强调了团队协作和有效沟通的重要性。以下是团队协作的关键举措：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信息共享机制：建立了信息共享平台，确保团队成员能够及时获取财务管理项目危机的实时信息。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领导者沟通：财务管理项目领导者通过定期会议和即时沟通工具，指导团队应对危机，保持团队稳定运行。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随着危机得到初步控制，财务管理项目团队转向制定恢复计划，以确保财务管理项目能够从中迅速恢复。主要恢复计划包括：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修复受损的进度计划：重新评估财务管理项目进度，制定修复计划，确保财务管理项目尽快回归正常进程。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重新调整资源分配：优化资源分配，确保财务管理项目在有限资源下高效运转。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风险管理机制加强：对财务管理项目风险进行全面评估，制定更强化的风险管理策略，以预防未来可能的危机。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193"/>
      <w:r>
        <w:rPr>
          <w:rFonts w:ascii="仿宋" w:eastAsia="仿宋" w:hAnsi="仿宋" w:cs="仿宋" w:hint="eastAsia"/>
          <w:sz w:val="28"/>
          <w:lang w:eastAsia="zh-CN"/>
        </w:rPr>
        <w:t>三、财务管理项目建设单位说明</w:t>
      </w:r>
      <w:bookmarkEnd w:id="9"/>
    </w:p>
    <w:p>
      <w:pPr>
        <w:pStyle w:val="Heading2"/>
        <w:rPr>
          <w:rFonts w:ascii="仿宋" w:eastAsia="仿宋" w:hAnsi="仿宋" w:cs="仿宋" w:hint="eastAsia"/>
          <w:lang w:eastAsia="zh-CN"/>
        </w:rPr>
      </w:pPr>
      <w:bookmarkStart w:id="10" w:name="_Toc22415"/>
      <w:r>
        <w:rPr>
          <w:rFonts w:ascii="仿宋" w:eastAsia="仿宋" w:hAnsi="仿宋" w:cs="仿宋" w:hint="eastAsia"/>
          <w:lang w:eastAsia="zh-CN"/>
        </w:rPr>
        <w:t>(一)、财务管理项目承办单位基本情况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49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务管理项目承办单位的XXXX，我们着眼于实现可持续的经济效益。通过技术创新和解决方案的提供，公司预计在财务管理项目执行期间将获得可观的收入增长。这一收入来源主要包括财务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同时，我们注重成本控制和效率提升，以确保财务管理项目的可持续盈利。透过精细的管理和资源优化，公司期望实现财务管理项目利润最大化。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务管理项目实施进行全面的投资评估，包括财务管理项目启动阶段的资金投入和后续运营成本。通过对财务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财务管理项目实施过程中具备足够的资金流动性，公司将进行详尽的现金流分析。这包括资金需求的合理预测、财务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035"/>
      <w:r>
        <w:rPr>
          <w:rFonts w:ascii="仿宋" w:eastAsia="仿宋" w:hAnsi="仿宋" w:cs="仿宋" w:hint="eastAsia"/>
          <w:sz w:val="28"/>
          <w:lang w:eastAsia="zh-CN"/>
        </w:rPr>
        <w:t>四、财务管理项目土建工程</w:t>
      </w:r>
      <w:bookmarkEnd w:id="12"/>
    </w:p>
    <w:p>
      <w:pPr>
        <w:pStyle w:val="Heading2"/>
        <w:rPr>
          <w:rFonts w:ascii="仿宋" w:eastAsia="仿宋" w:hAnsi="仿宋" w:cs="仿宋" w:hint="eastAsia"/>
          <w:lang w:eastAsia="zh-CN"/>
        </w:rPr>
      </w:pPr>
      <w:bookmarkStart w:id="13" w:name="_Toc2981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在财务管理项目的建筑工程设计中，我们将秉承一系列重要的设计原则，以确保财务管理项目建筑在功能、美观、可持续性等方面达到最佳效果。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首要原则是确保建筑的功能性得到最大化的发挥。我们将充分理解财务管理项目的实际需求，合理布局各个功能区域，保证建筑在满足业务需求的同时，提供高效的工作环境。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在建筑设计中，我们将综合考虑建设和运营成本。通过精细的经济效益分析，确保设计方案在高效利用资源的同时，对财务管理项目的长期盈利能力有积极的贡献。</w:t>
      </w:r>
    </w:p>
    <w:p>
      <w:pPr>
        <w:pStyle w:val="Heading2"/>
        <w:ind w:firstLine="560" w:firstLineChars="200"/>
        <w:rPr>
          <w:rFonts w:ascii="仿宋" w:eastAsia="仿宋" w:hAnsi="仿宋" w:cs="仿宋" w:hint="eastAsia"/>
          <w:sz w:val="28"/>
          <w:lang w:eastAsia="zh-CN"/>
        </w:rPr>
      </w:pPr>
      <w:bookmarkStart w:id="14" w:name="_Toc242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的土建工程设计中，我们将精准设定设计年限，结合财务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务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74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财务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务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务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8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本期工程财务管理项目预计总建筑面积XXX平方米，其中：计容建筑面积XXX平方米，计划建筑工程投资XX万元，占财务管理项目总投资的XX%。</w:t>
      </w:r>
    </w:p>
    <w:p>
      <w:pPr>
        <w:pStyle w:val="Heading1"/>
        <w:ind w:firstLine="560" w:firstLineChars="200"/>
        <w:rPr>
          <w:rFonts w:ascii="仿宋" w:eastAsia="仿宋" w:hAnsi="仿宋" w:cs="仿宋" w:hint="eastAsia"/>
          <w:sz w:val="28"/>
          <w:lang w:eastAsia="zh-CN"/>
        </w:rPr>
      </w:pPr>
      <w:bookmarkStart w:id="17" w:name="_Toc305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3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财务管理项目的技术管理特点体现在其创新导向。通过引入最先进的技术趋势和解决方案，财务管理项目致力于提升科技含量、提高质量和效率水平。这意味着我们将采用最新的工具和方法，确保财务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财务管理项目技术管理的显著特征。通过整合不同领域的技术资源，我们实现了跨学科的协同工作。这有助于优化技术架构，提高整体效能。此外，整合性策略还促进了不同技术团队之间的紧密沟通和高效合作，确保财务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务管理项目所采用的技术。通过不断优化技术方案，财务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财务管理项目团队将在财务管理项目初期识别可能的技术风险，并采取相应的预防和应对措施。通过建立健全的风险评估机制，财务管理项目能够在实施过程中及时发现并解决潜在的技术问题，保障财务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财务管理项目中，技术将成为财务管理项目成功的有力支持。这一深度剖析揭示了技术管理在财务管理项目实施中的关键作用，为财务管理项目的技术基础奠定了坚实的基础。</w:t>
      </w:r>
    </w:p>
    <w:p>
      <w:pPr>
        <w:pStyle w:val="Heading2"/>
        <w:ind w:firstLine="560" w:firstLineChars="200"/>
        <w:rPr>
          <w:rFonts w:ascii="仿宋" w:eastAsia="仿宋" w:hAnsi="仿宋" w:cs="仿宋" w:hint="eastAsia"/>
          <w:sz w:val="28"/>
          <w:lang w:eastAsia="zh-CN"/>
        </w:rPr>
      </w:pPr>
      <w:bookmarkStart w:id="19" w:name="_Toc30217"/>
      <w:r>
        <w:rPr>
          <w:rFonts w:ascii="仿宋" w:eastAsia="仿宋" w:hAnsi="仿宋" w:cs="仿宋" w:hint="eastAsia"/>
          <w:sz w:val="28"/>
          <w:lang w:eastAsia="zh-CN"/>
        </w:rPr>
        <w:t>(二)、财务管理项目工艺技术设计方案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财务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财务管理项目将严格按照相关行业规范要求进行组织。通过有效控制产品质量，财务管理项目将致力于为顾客提供优质的财务管理项目产品和良好的服务。这体现了财务管理项目对于生产活动合规性和质量标准的高度重视，为财务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财务管理项目注重生态效益和清洁生产原则。财务管理项目建设将紧密结合地方特色经济发展，与社会经济发展规划和区域环境保护规划方案相协调一致。通过与当地区域自然生态系统的结合，财务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财务管理项目产品具有多样化的客户需求和个性化的特点。因此，财务管理项目产品规格品种多样，且单批生产数量较小。为满足这一特点，财务管理项目承办单位将建设先进的柔性制造生产线。通过广泛应用柔性制造技术，财务管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财务管理项目采用的技术具有较高的技术含量和自动化水平，处于国内先进水平。这一技术选用不仅体现了对生产效率、质量和环境友好性的高标准要求，同时为财务管理项目的可持续发展奠定了坚实的基础。</w:t>
      </w:r>
    </w:p>
    <w:p>
      <w:pPr>
        <w:pStyle w:val="Heading2"/>
        <w:ind w:firstLine="560" w:firstLineChars="200"/>
        <w:rPr>
          <w:rFonts w:ascii="仿宋" w:eastAsia="仿宋" w:hAnsi="仿宋" w:cs="仿宋" w:hint="eastAsia"/>
          <w:sz w:val="28"/>
          <w:lang w:eastAsia="zh-CN"/>
        </w:rPr>
      </w:pPr>
      <w:bookmarkStart w:id="20" w:name="_Toc3171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为确保财务管理项目的高效生产和技术实施，我们制定了一套精心设计的设备选型方案，以满足财务管理项目生产、质量和环保的要求。该方案的主要特点如下：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财务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https://d.book118.com/397006061036006033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815A1"/>
    <w:rsid w:val="5E981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0606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2024-01-20T16:24:00Z</dcterms:created>
  <dcterms:modified xsi:type="dcterms:W3CDTF">2024-01-20T16:25:12Z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A2D4E8DB4D934E799891F5EC3C5F3603_11</vt:lpwstr>
  </property>
  <property fmtid="{D5CDD505-2E9C-101B-9397-08002B2CF9AE}" pid="3" name="KSOProductBuildVer">
    <vt:lpwstr>2052-12.1.0.16120</vt:lpwstr>
  </property>
</Properties>
</file>