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磁共振设备项目规划设计方案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742" w:history="1">
        <w:r>
          <w:rPr>
            <w:rFonts w:ascii="仿宋" w:eastAsia="仿宋" w:hAnsi="仿宋" w:cs="仿宋" w:hint="eastAsia"/>
            <w:lang w:eastAsia="zh-CN"/>
          </w:rPr>
          <w:t>概论</w:t>
        </w:r>
        <w:r>
          <w:tab/>
        </w:r>
        <w:r>
          <w:fldChar w:fldCharType="begin"/>
        </w:r>
        <w:r>
          <w:instrText xml:space="preserve"> PAGEREF _Toc17742 \h </w:instrText>
        </w:r>
        <w:r>
          <w:fldChar w:fldCharType="separate"/>
        </w:r>
        <w:r>
          <w:t>3</w:t>
        </w:r>
        <w:r>
          <w:fldChar w:fldCharType="end"/>
        </w:r>
      </w:hyperlink>
    </w:p>
    <w:p>
      <w:pPr>
        <w:pStyle w:val="TOC1"/>
        <w:tabs>
          <w:tab w:val="right" w:leader="dot" w:pos="8306"/>
        </w:tabs>
      </w:pPr>
      <w:hyperlink w:anchor="_Toc28165" w:history="1">
        <w:r>
          <w:rPr>
            <w:rFonts w:ascii="仿宋" w:eastAsia="仿宋" w:hAnsi="仿宋" w:cs="仿宋" w:hint="eastAsia"/>
            <w:lang w:eastAsia="zh-CN"/>
          </w:rPr>
          <w:t>一、磁共振设备项目建设单位说明</w:t>
        </w:r>
        <w:r>
          <w:tab/>
        </w:r>
        <w:r>
          <w:fldChar w:fldCharType="begin"/>
        </w:r>
        <w:r>
          <w:instrText xml:space="preserve"> PAGEREF _Toc28165 \h </w:instrText>
        </w:r>
        <w:r>
          <w:fldChar w:fldCharType="separate"/>
        </w:r>
        <w:r>
          <w:t>3</w:t>
        </w:r>
        <w:r>
          <w:fldChar w:fldCharType="end"/>
        </w:r>
      </w:hyperlink>
    </w:p>
    <w:p>
      <w:pPr>
        <w:pStyle w:val="TOC2"/>
        <w:tabs>
          <w:tab w:val="right" w:leader="dot" w:pos="8306"/>
        </w:tabs>
      </w:pPr>
      <w:hyperlink w:anchor="_Toc31257" w:history="1">
        <w:r>
          <w:rPr>
            <w:rFonts w:ascii="仿宋" w:eastAsia="仿宋" w:hAnsi="仿宋" w:cs="仿宋" w:hint="eastAsia"/>
            <w:lang w:eastAsia="zh-CN"/>
          </w:rPr>
          <w:t>(一)、磁共振设备项目承办单位基本情况</w:t>
        </w:r>
        <w:r>
          <w:tab/>
        </w:r>
        <w:r>
          <w:fldChar w:fldCharType="begin"/>
        </w:r>
        <w:r>
          <w:instrText xml:space="preserve"> PAGEREF _Toc31257 \h </w:instrText>
        </w:r>
        <w:r>
          <w:fldChar w:fldCharType="separate"/>
        </w:r>
        <w:r>
          <w:t>3</w:t>
        </w:r>
        <w:r>
          <w:fldChar w:fldCharType="end"/>
        </w:r>
      </w:hyperlink>
    </w:p>
    <w:p>
      <w:pPr>
        <w:pStyle w:val="TOC2"/>
        <w:tabs>
          <w:tab w:val="right" w:leader="dot" w:pos="8306"/>
        </w:tabs>
      </w:pPr>
      <w:hyperlink w:anchor="_Toc29092" w:history="1">
        <w:r>
          <w:rPr>
            <w:rFonts w:ascii="仿宋" w:eastAsia="仿宋" w:hAnsi="仿宋" w:cs="仿宋" w:hint="eastAsia"/>
            <w:lang w:eastAsia="zh-CN"/>
          </w:rPr>
          <w:t>(二)、公司经济效益分析</w:t>
        </w:r>
        <w:r>
          <w:tab/>
        </w:r>
        <w:r>
          <w:fldChar w:fldCharType="begin"/>
        </w:r>
        <w:r>
          <w:instrText xml:space="preserve"> PAGEREF _Toc29092 \h </w:instrText>
        </w:r>
        <w:r>
          <w:fldChar w:fldCharType="separate"/>
        </w:r>
        <w:r>
          <w:t>4</w:t>
        </w:r>
        <w:r>
          <w:fldChar w:fldCharType="end"/>
        </w:r>
      </w:hyperlink>
    </w:p>
    <w:p>
      <w:pPr>
        <w:pStyle w:val="TOC1"/>
        <w:tabs>
          <w:tab w:val="right" w:leader="dot" w:pos="8306"/>
        </w:tabs>
      </w:pPr>
      <w:hyperlink w:anchor="_Toc27746" w:history="1">
        <w:r>
          <w:rPr>
            <w:rFonts w:ascii="仿宋" w:eastAsia="仿宋" w:hAnsi="仿宋" w:cs="仿宋" w:hint="eastAsia"/>
            <w:lang w:eastAsia="zh-CN"/>
          </w:rPr>
          <w:t>二、磁共振设备项目土建工程</w:t>
        </w:r>
        <w:r>
          <w:tab/>
        </w:r>
        <w:r>
          <w:fldChar w:fldCharType="begin"/>
        </w:r>
        <w:r>
          <w:instrText xml:space="preserve"> PAGEREF _Toc27746 \h </w:instrText>
        </w:r>
        <w:r>
          <w:fldChar w:fldCharType="separate"/>
        </w:r>
        <w:r>
          <w:t>5</w:t>
        </w:r>
        <w:r>
          <w:fldChar w:fldCharType="end"/>
        </w:r>
      </w:hyperlink>
    </w:p>
    <w:p>
      <w:pPr>
        <w:pStyle w:val="TOC2"/>
        <w:tabs>
          <w:tab w:val="right" w:leader="dot" w:pos="8306"/>
        </w:tabs>
      </w:pPr>
      <w:hyperlink w:anchor="_Toc31223" w:history="1">
        <w:r>
          <w:rPr>
            <w:rFonts w:ascii="仿宋" w:eastAsia="仿宋" w:hAnsi="仿宋" w:cs="仿宋" w:hint="eastAsia"/>
            <w:lang w:eastAsia="zh-CN"/>
          </w:rPr>
          <w:t>(一)、建筑工程设计原则</w:t>
        </w:r>
        <w:r>
          <w:tab/>
        </w:r>
        <w:r>
          <w:fldChar w:fldCharType="begin"/>
        </w:r>
        <w:r>
          <w:instrText xml:space="preserve"> PAGEREF _Toc31223 \h </w:instrText>
        </w:r>
        <w:r>
          <w:fldChar w:fldCharType="separate"/>
        </w:r>
        <w:r>
          <w:t>5</w:t>
        </w:r>
        <w:r>
          <w:fldChar w:fldCharType="end"/>
        </w:r>
      </w:hyperlink>
    </w:p>
    <w:p>
      <w:pPr>
        <w:pStyle w:val="TOC2"/>
        <w:tabs>
          <w:tab w:val="right" w:leader="dot" w:pos="8306"/>
        </w:tabs>
      </w:pPr>
      <w:hyperlink w:anchor="_Toc12791" w:history="1">
        <w:r>
          <w:rPr>
            <w:rFonts w:ascii="仿宋" w:eastAsia="仿宋" w:hAnsi="仿宋" w:cs="仿宋" w:hint="eastAsia"/>
            <w:lang w:eastAsia="zh-CN"/>
          </w:rPr>
          <w:t>(二)、土建工程设计年限及安全等级</w:t>
        </w:r>
        <w:r>
          <w:tab/>
        </w:r>
        <w:r>
          <w:fldChar w:fldCharType="begin"/>
        </w:r>
        <w:r>
          <w:instrText xml:space="preserve"> PAGEREF _Toc12791 \h </w:instrText>
        </w:r>
        <w:r>
          <w:fldChar w:fldCharType="separate"/>
        </w:r>
        <w:r>
          <w:t>6</w:t>
        </w:r>
        <w:r>
          <w:fldChar w:fldCharType="end"/>
        </w:r>
      </w:hyperlink>
    </w:p>
    <w:p>
      <w:pPr>
        <w:pStyle w:val="TOC2"/>
        <w:tabs>
          <w:tab w:val="right" w:leader="dot" w:pos="8306"/>
        </w:tabs>
      </w:pPr>
      <w:hyperlink w:anchor="_Toc6446" w:history="1">
        <w:r>
          <w:rPr>
            <w:rFonts w:ascii="仿宋" w:eastAsia="仿宋" w:hAnsi="仿宋" w:cs="仿宋" w:hint="eastAsia"/>
            <w:lang w:eastAsia="zh-CN"/>
          </w:rPr>
          <w:t>(三)、建筑工程设计总体要求</w:t>
        </w:r>
        <w:r>
          <w:tab/>
        </w:r>
        <w:r>
          <w:fldChar w:fldCharType="begin"/>
        </w:r>
        <w:r>
          <w:instrText xml:space="preserve"> PAGEREF _Toc6446 \h </w:instrText>
        </w:r>
        <w:r>
          <w:fldChar w:fldCharType="separate"/>
        </w:r>
        <w:r>
          <w:t>7</w:t>
        </w:r>
        <w:r>
          <w:fldChar w:fldCharType="end"/>
        </w:r>
      </w:hyperlink>
    </w:p>
    <w:p>
      <w:pPr>
        <w:pStyle w:val="TOC2"/>
        <w:tabs>
          <w:tab w:val="right" w:leader="dot" w:pos="8306"/>
        </w:tabs>
      </w:pPr>
      <w:hyperlink w:anchor="_Toc24980" w:history="1">
        <w:r>
          <w:rPr>
            <w:rFonts w:ascii="仿宋" w:eastAsia="仿宋" w:hAnsi="仿宋" w:cs="仿宋" w:hint="eastAsia"/>
            <w:lang w:eastAsia="zh-CN"/>
          </w:rPr>
          <w:t>(四)、土建工程建设指标</w:t>
        </w:r>
        <w:r>
          <w:tab/>
        </w:r>
        <w:r>
          <w:fldChar w:fldCharType="begin"/>
        </w:r>
        <w:r>
          <w:instrText xml:space="preserve"> PAGEREF _Toc24980 \h </w:instrText>
        </w:r>
        <w:r>
          <w:fldChar w:fldCharType="separate"/>
        </w:r>
        <w:r>
          <w:t>8</w:t>
        </w:r>
        <w:r>
          <w:fldChar w:fldCharType="end"/>
        </w:r>
      </w:hyperlink>
    </w:p>
    <w:p>
      <w:pPr>
        <w:pStyle w:val="TOC1"/>
        <w:tabs>
          <w:tab w:val="right" w:leader="dot" w:pos="8306"/>
        </w:tabs>
      </w:pPr>
      <w:hyperlink w:anchor="_Toc19249" w:history="1">
        <w:r>
          <w:rPr>
            <w:rFonts w:ascii="仿宋" w:eastAsia="仿宋" w:hAnsi="仿宋" w:cs="仿宋" w:hint="eastAsia"/>
            <w:lang w:eastAsia="zh-CN"/>
          </w:rPr>
          <w:t>三、市场分析、调研</w:t>
        </w:r>
        <w:r>
          <w:tab/>
        </w:r>
        <w:r>
          <w:fldChar w:fldCharType="begin"/>
        </w:r>
        <w:r>
          <w:instrText xml:space="preserve"> PAGEREF _Toc19249 \h </w:instrText>
        </w:r>
        <w:r>
          <w:fldChar w:fldCharType="separate"/>
        </w:r>
        <w:r>
          <w:t>8</w:t>
        </w:r>
        <w:r>
          <w:fldChar w:fldCharType="end"/>
        </w:r>
      </w:hyperlink>
    </w:p>
    <w:p>
      <w:pPr>
        <w:pStyle w:val="TOC2"/>
        <w:tabs>
          <w:tab w:val="right" w:leader="dot" w:pos="8306"/>
        </w:tabs>
      </w:pPr>
      <w:hyperlink w:anchor="_Toc20249" w:history="1">
        <w:r>
          <w:rPr>
            <w:rFonts w:ascii="仿宋" w:eastAsia="仿宋" w:hAnsi="仿宋" w:cs="仿宋" w:hint="eastAsia"/>
            <w:lang w:eastAsia="zh-CN"/>
          </w:rPr>
          <w:t>(一)、磁共振设备行业分析</w:t>
        </w:r>
        <w:r>
          <w:tab/>
        </w:r>
        <w:r>
          <w:fldChar w:fldCharType="begin"/>
        </w:r>
        <w:r>
          <w:instrText xml:space="preserve"> PAGEREF _Toc20249 \h </w:instrText>
        </w:r>
        <w:r>
          <w:fldChar w:fldCharType="separate"/>
        </w:r>
        <w:r>
          <w:t>8</w:t>
        </w:r>
        <w:r>
          <w:fldChar w:fldCharType="end"/>
        </w:r>
      </w:hyperlink>
    </w:p>
    <w:p>
      <w:pPr>
        <w:pStyle w:val="TOC2"/>
        <w:tabs>
          <w:tab w:val="right" w:leader="dot" w:pos="8306"/>
        </w:tabs>
      </w:pPr>
      <w:hyperlink w:anchor="_Toc9624" w:history="1">
        <w:r>
          <w:rPr>
            <w:rFonts w:ascii="仿宋" w:eastAsia="仿宋" w:hAnsi="仿宋" w:cs="仿宋" w:hint="eastAsia"/>
            <w:lang w:eastAsia="zh-CN"/>
          </w:rPr>
          <w:t>(二)、磁共振设备市场分析预测</w:t>
        </w:r>
        <w:r>
          <w:tab/>
        </w:r>
        <w:r>
          <w:fldChar w:fldCharType="begin"/>
        </w:r>
        <w:r>
          <w:instrText xml:space="preserve"> PAGEREF _Toc9624 \h </w:instrText>
        </w:r>
        <w:r>
          <w:fldChar w:fldCharType="separate"/>
        </w:r>
        <w:r>
          <w:t>9</w:t>
        </w:r>
        <w:r>
          <w:fldChar w:fldCharType="end"/>
        </w:r>
      </w:hyperlink>
    </w:p>
    <w:p>
      <w:pPr>
        <w:pStyle w:val="TOC1"/>
        <w:tabs>
          <w:tab w:val="right" w:leader="dot" w:pos="8306"/>
        </w:tabs>
      </w:pPr>
      <w:hyperlink w:anchor="_Toc20012" w:history="1">
        <w:r>
          <w:rPr>
            <w:rFonts w:ascii="仿宋" w:eastAsia="仿宋" w:hAnsi="仿宋" w:cs="仿宋" w:hint="eastAsia"/>
            <w:lang w:eastAsia="zh-CN"/>
          </w:rPr>
          <w:t>四、磁共振设备项目选址可行性分析</w:t>
        </w:r>
        <w:r>
          <w:tab/>
        </w:r>
        <w:r>
          <w:fldChar w:fldCharType="begin"/>
        </w:r>
        <w:r>
          <w:instrText xml:space="preserve"> PAGEREF _Toc20012 \h </w:instrText>
        </w:r>
        <w:r>
          <w:fldChar w:fldCharType="separate"/>
        </w:r>
        <w:r>
          <w:t>10</w:t>
        </w:r>
        <w:r>
          <w:fldChar w:fldCharType="end"/>
        </w:r>
      </w:hyperlink>
    </w:p>
    <w:p>
      <w:pPr>
        <w:pStyle w:val="TOC2"/>
        <w:tabs>
          <w:tab w:val="right" w:leader="dot" w:pos="8306"/>
        </w:tabs>
      </w:pPr>
      <w:hyperlink w:anchor="_Toc6187" w:history="1">
        <w:r>
          <w:rPr>
            <w:rFonts w:ascii="仿宋" w:eastAsia="仿宋" w:hAnsi="仿宋" w:cs="仿宋" w:hint="eastAsia"/>
            <w:lang w:eastAsia="zh-CN"/>
          </w:rPr>
          <w:t>(一)、磁共振设备项目选址</w:t>
        </w:r>
        <w:r>
          <w:tab/>
        </w:r>
        <w:r>
          <w:fldChar w:fldCharType="begin"/>
        </w:r>
        <w:r>
          <w:instrText xml:space="preserve"> PAGEREF _Toc6187 \h </w:instrText>
        </w:r>
        <w:r>
          <w:fldChar w:fldCharType="separate"/>
        </w:r>
        <w:r>
          <w:t>10</w:t>
        </w:r>
        <w:r>
          <w:fldChar w:fldCharType="end"/>
        </w:r>
      </w:hyperlink>
    </w:p>
    <w:p>
      <w:pPr>
        <w:pStyle w:val="TOC2"/>
        <w:tabs>
          <w:tab w:val="right" w:leader="dot" w:pos="8306"/>
        </w:tabs>
      </w:pPr>
      <w:hyperlink w:anchor="_Toc22312" w:history="1">
        <w:r>
          <w:rPr>
            <w:rFonts w:ascii="仿宋" w:eastAsia="仿宋" w:hAnsi="仿宋" w:cs="仿宋" w:hint="eastAsia"/>
            <w:lang w:eastAsia="zh-CN"/>
          </w:rPr>
          <w:t>(二)、用地控制指标</w:t>
        </w:r>
        <w:r>
          <w:tab/>
        </w:r>
        <w:r>
          <w:fldChar w:fldCharType="begin"/>
        </w:r>
        <w:r>
          <w:instrText xml:space="preserve"> PAGEREF _Toc22312 \h </w:instrText>
        </w:r>
        <w:r>
          <w:fldChar w:fldCharType="separate"/>
        </w:r>
        <w:r>
          <w:t>10</w:t>
        </w:r>
        <w:r>
          <w:fldChar w:fldCharType="end"/>
        </w:r>
      </w:hyperlink>
    </w:p>
    <w:p>
      <w:pPr>
        <w:pStyle w:val="TOC2"/>
        <w:tabs>
          <w:tab w:val="right" w:leader="dot" w:pos="8306"/>
        </w:tabs>
      </w:pPr>
      <w:hyperlink w:anchor="_Toc19120" w:history="1">
        <w:r>
          <w:rPr>
            <w:rFonts w:ascii="仿宋" w:eastAsia="仿宋" w:hAnsi="仿宋" w:cs="仿宋" w:hint="eastAsia"/>
            <w:lang w:eastAsia="zh-CN"/>
          </w:rPr>
          <w:t>(三)、节约用地措施</w:t>
        </w:r>
        <w:r>
          <w:tab/>
        </w:r>
        <w:r>
          <w:fldChar w:fldCharType="begin"/>
        </w:r>
        <w:r>
          <w:instrText xml:space="preserve"> PAGEREF _Toc19120 \h </w:instrText>
        </w:r>
        <w:r>
          <w:fldChar w:fldCharType="separate"/>
        </w:r>
        <w:r>
          <w:t>12</w:t>
        </w:r>
        <w:r>
          <w:fldChar w:fldCharType="end"/>
        </w:r>
      </w:hyperlink>
    </w:p>
    <w:p>
      <w:pPr>
        <w:pStyle w:val="TOC2"/>
        <w:tabs>
          <w:tab w:val="right" w:leader="dot" w:pos="8306"/>
        </w:tabs>
      </w:pPr>
      <w:hyperlink w:anchor="_Toc2124" w:history="1">
        <w:r>
          <w:rPr>
            <w:rFonts w:ascii="仿宋" w:eastAsia="仿宋" w:hAnsi="仿宋" w:cs="仿宋" w:hint="eastAsia"/>
            <w:lang w:eastAsia="zh-CN"/>
          </w:rPr>
          <w:t>(四)、总图布置方案</w:t>
        </w:r>
        <w:r>
          <w:tab/>
        </w:r>
        <w:r>
          <w:fldChar w:fldCharType="begin"/>
        </w:r>
        <w:r>
          <w:instrText xml:space="preserve"> PAGEREF _Toc2124 \h </w:instrText>
        </w:r>
        <w:r>
          <w:fldChar w:fldCharType="separate"/>
        </w:r>
        <w:r>
          <w:t>13</w:t>
        </w:r>
        <w:r>
          <w:fldChar w:fldCharType="end"/>
        </w:r>
      </w:hyperlink>
    </w:p>
    <w:p>
      <w:pPr>
        <w:pStyle w:val="TOC2"/>
        <w:tabs>
          <w:tab w:val="right" w:leader="dot" w:pos="8306"/>
        </w:tabs>
      </w:pPr>
      <w:hyperlink w:anchor="_Toc18893" w:history="1">
        <w:r>
          <w:rPr>
            <w:rFonts w:ascii="仿宋" w:eastAsia="仿宋" w:hAnsi="仿宋" w:cs="仿宋" w:hint="eastAsia"/>
            <w:lang w:eastAsia="zh-CN"/>
          </w:rPr>
          <w:t>(五)、选址综合评价</w:t>
        </w:r>
        <w:r>
          <w:tab/>
        </w:r>
        <w:r>
          <w:fldChar w:fldCharType="begin"/>
        </w:r>
        <w:r>
          <w:instrText xml:space="preserve"> PAGEREF _Toc18893 \h </w:instrText>
        </w:r>
        <w:r>
          <w:fldChar w:fldCharType="separate"/>
        </w:r>
        <w:r>
          <w:t>14</w:t>
        </w:r>
        <w:r>
          <w:fldChar w:fldCharType="end"/>
        </w:r>
      </w:hyperlink>
    </w:p>
    <w:p>
      <w:pPr>
        <w:pStyle w:val="TOC1"/>
        <w:tabs>
          <w:tab w:val="right" w:leader="dot" w:pos="8306"/>
        </w:tabs>
      </w:pPr>
      <w:hyperlink w:anchor="_Toc3453" w:history="1">
        <w:r>
          <w:rPr>
            <w:rFonts w:ascii="仿宋" w:eastAsia="仿宋" w:hAnsi="仿宋" w:cs="仿宋" w:hint="eastAsia"/>
            <w:lang w:eastAsia="zh-CN"/>
          </w:rPr>
          <w:t>五、磁共振设备项目概论</w:t>
        </w:r>
        <w:r>
          <w:tab/>
        </w:r>
        <w:r>
          <w:fldChar w:fldCharType="begin"/>
        </w:r>
        <w:r>
          <w:instrText xml:space="preserve"> PAGEREF _Toc3453 \h </w:instrText>
        </w:r>
        <w:r>
          <w:fldChar w:fldCharType="separate"/>
        </w:r>
        <w:r>
          <w:t>15</w:t>
        </w:r>
        <w:r>
          <w:fldChar w:fldCharType="end"/>
        </w:r>
      </w:hyperlink>
    </w:p>
    <w:p>
      <w:pPr>
        <w:pStyle w:val="TOC2"/>
        <w:tabs>
          <w:tab w:val="right" w:leader="dot" w:pos="8306"/>
        </w:tabs>
      </w:pPr>
      <w:hyperlink w:anchor="_Toc1090" w:history="1">
        <w:r>
          <w:rPr>
            <w:rFonts w:ascii="仿宋" w:eastAsia="仿宋" w:hAnsi="仿宋" w:cs="仿宋" w:hint="eastAsia"/>
            <w:lang w:eastAsia="zh-CN"/>
          </w:rPr>
          <w:t>(一)、磁共振设备项目概况</w:t>
        </w:r>
        <w:r>
          <w:tab/>
        </w:r>
        <w:r>
          <w:fldChar w:fldCharType="begin"/>
        </w:r>
        <w:r>
          <w:instrText xml:space="preserve"> PAGEREF _Toc1090 \h </w:instrText>
        </w:r>
        <w:r>
          <w:fldChar w:fldCharType="separate"/>
        </w:r>
        <w:r>
          <w:t>15</w:t>
        </w:r>
        <w:r>
          <w:fldChar w:fldCharType="end"/>
        </w:r>
      </w:hyperlink>
    </w:p>
    <w:p>
      <w:pPr>
        <w:pStyle w:val="TOC2"/>
        <w:tabs>
          <w:tab w:val="right" w:leader="dot" w:pos="8306"/>
        </w:tabs>
      </w:pPr>
      <w:hyperlink w:anchor="_Toc2853" w:history="1">
        <w:r>
          <w:rPr>
            <w:rFonts w:ascii="仿宋" w:eastAsia="仿宋" w:hAnsi="仿宋" w:cs="仿宋" w:hint="eastAsia"/>
            <w:lang w:eastAsia="zh-CN"/>
          </w:rPr>
          <w:t>(二)、磁共振设备项目目标</w:t>
        </w:r>
        <w:r>
          <w:tab/>
        </w:r>
        <w:r>
          <w:fldChar w:fldCharType="begin"/>
        </w:r>
        <w:r>
          <w:instrText xml:space="preserve"> PAGEREF _Toc2853 \h </w:instrText>
        </w:r>
        <w:r>
          <w:fldChar w:fldCharType="separate"/>
        </w:r>
        <w:r>
          <w:t>17</w:t>
        </w:r>
        <w:r>
          <w:fldChar w:fldCharType="end"/>
        </w:r>
      </w:hyperlink>
    </w:p>
    <w:p>
      <w:pPr>
        <w:pStyle w:val="TOC2"/>
        <w:tabs>
          <w:tab w:val="right" w:leader="dot" w:pos="8306"/>
        </w:tabs>
      </w:pPr>
      <w:hyperlink w:anchor="_Toc25301" w:history="1">
        <w:r>
          <w:rPr>
            <w:rFonts w:ascii="仿宋" w:eastAsia="仿宋" w:hAnsi="仿宋" w:cs="仿宋" w:hint="eastAsia"/>
            <w:lang w:eastAsia="zh-CN"/>
          </w:rPr>
          <w:t>(三)、磁共振设备项目提出的理由</w:t>
        </w:r>
        <w:r>
          <w:tab/>
        </w:r>
        <w:r>
          <w:fldChar w:fldCharType="begin"/>
        </w:r>
        <w:r>
          <w:instrText xml:space="preserve"> PAGEREF _Toc25301 \h </w:instrText>
        </w:r>
        <w:r>
          <w:fldChar w:fldCharType="separate"/>
        </w:r>
        <w:r>
          <w:t>18</w:t>
        </w:r>
        <w:r>
          <w:fldChar w:fldCharType="end"/>
        </w:r>
      </w:hyperlink>
    </w:p>
    <w:p>
      <w:pPr>
        <w:pStyle w:val="TOC2"/>
        <w:tabs>
          <w:tab w:val="right" w:leader="dot" w:pos="8306"/>
        </w:tabs>
      </w:pPr>
      <w:hyperlink w:anchor="_Toc19694" w:history="1">
        <w:r>
          <w:rPr>
            <w:rFonts w:ascii="仿宋" w:eastAsia="仿宋" w:hAnsi="仿宋" w:cs="仿宋" w:hint="eastAsia"/>
            <w:lang w:eastAsia="zh-CN"/>
          </w:rPr>
          <w:t>(四)、磁共振设备项目意义</w:t>
        </w:r>
        <w:r>
          <w:tab/>
        </w:r>
        <w:r>
          <w:fldChar w:fldCharType="begin"/>
        </w:r>
        <w:r>
          <w:instrText xml:space="preserve"> PAGEREF _Toc19694 \h </w:instrText>
        </w:r>
        <w:r>
          <w:fldChar w:fldCharType="separate"/>
        </w:r>
        <w:r>
          <w:t>20</w:t>
        </w:r>
        <w:r>
          <w:fldChar w:fldCharType="end"/>
        </w:r>
      </w:hyperlink>
    </w:p>
    <w:p>
      <w:pPr>
        <w:pStyle w:val="TOC2"/>
        <w:tabs>
          <w:tab w:val="right" w:leader="dot" w:pos="8306"/>
        </w:tabs>
      </w:pPr>
      <w:hyperlink w:anchor="_Toc22679" w:history="1">
        <w:r>
          <w:rPr>
            <w:rFonts w:ascii="仿宋" w:eastAsia="仿宋" w:hAnsi="仿宋" w:cs="仿宋" w:hint="eastAsia"/>
            <w:lang w:eastAsia="zh-CN"/>
          </w:rPr>
          <w:t>(五)、磁共振设备项目背景</w:t>
        </w:r>
        <w:r>
          <w:tab/>
        </w:r>
        <w:r>
          <w:fldChar w:fldCharType="begin"/>
        </w:r>
        <w:r>
          <w:instrText xml:space="preserve"> PAGEREF _Toc22679 \h </w:instrText>
        </w:r>
        <w:r>
          <w:fldChar w:fldCharType="separate"/>
        </w:r>
        <w:r>
          <w:t>21</w:t>
        </w:r>
        <w:r>
          <w:fldChar w:fldCharType="end"/>
        </w:r>
      </w:hyperlink>
    </w:p>
    <w:p>
      <w:pPr>
        <w:pStyle w:val="TOC1"/>
        <w:tabs>
          <w:tab w:val="right" w:leader="dot" w:pos="8306"/>
        </w:tabs>
      </w:pPr>
      <w:hyperlink w:anchor="_Toc16234" w:history="1">
        <w:r>
          <w:rPr>
            <w:rFonts w:ascii="仿宋" w:eastAsia="仿宋" w:hAnsi="仿宋" w:cs="仿宋" w:hint="eastAsia"/>
            <w:lang w:eastAsia="zh-CN"/>
          </w:rPr>
          <w:t>六、磁共振设备项目绩效评估</w:t>
        </w:r>
        <w:r>
          <w:tab/>
        </w:r>
        <w:r>
          <w:fldChar w:fldCharType="begin"/>
        </w:r>
        <w:r>
          <w:instrText xml:space="preserve"> PAGEREF _Toc16234 \h </w:instrText>
        </w:r>
        <w:r>
          <w:fldChar w:fldCharType="separate"/>
        </w:r>
        <w:r>
          <w:t>21</w:t>
        </w:r>
        <w:r>
          <w:fldChar w:fldCharType="end"/>
        </w:r>
      </w:hyperlink>
    </w:p>
    <w:p>
      <w:pPr>
        <w:pStyle w:val="TOC2"/>
        <w:tabs>
          <w:tab w:val="right" w:leader="dot" w:pos="8306"/>
        </w:tabs>
      </w:pPr>
      <w:hyperlink w:anchor="_Toc30328" w:history="1">
        <w:r>
          <w:rPr>
            <w:rFonts w:ascii="仿宋" w:eastAsia="仿宋" w:hAnsi="仿宋" w:cs="仿宋" w:hint="eastAsia"/>
            <w:lang w:eastAsia="zh-CN"/>
          </w:rPr>
          <w:t>(一)、绩效评估指标</w:t>
        </w:r>
        <w:r>
          <w:tab/>
        </w:r>
        <w:r>
          <w:fldChar w:fldCharType="begin"/>
        </w:r>
        <w:r>
          <w:instrText xml:space="preserve"> PAGEREF _Toc30328 \h </w:instrText>
        </w:r>
        <w:r>
          <w:fldChar w:fldCharType="separate"/>
        </w:r>
        <w:r>
          <w:t>21</w:t>
        </w:r>
        <w:r>
          <w:fldChar w:fldCharType="end"/>
        </w:r>
      </w:hyperlink>
    </w:p>
    <w:p>
      <w:pPr>
        <w:pStyle w:val="TOC2"/>
        <w:tabs>
          <w:tab w:val="right" w:leader="dot" w:pos="8306"/>
        </w:tabs>
      </w:pPr>
      <w:hyperlink w:anchor="_Toc13288" w:history="1">
        <w:r>
          <w:rPr>
            <w:rFonts w:ascii="仿宋" w:eastAsia="仿宋" w:hAnsi="仿宋" w:cs="仿宋" w:hint="eastAsia"/>
            <w:lang w:eastAsia="zh-CN"/>
          </w:rPr>
          <w:t>(二)、绩效评估方法</w:t>
        </w:r>
        <w:r>
          <w:tab/>
        </w:r>
        <w:r>
          <w:fldChar w:fldCharType="begin"/>
        </w:r>
        <w:r>
          <w:instrText xml:space="preserve"> PAGEREF _Toc13288 \h </w:instrText>
        </w:r>
        <w:r>
          <w:fldChar w:fldCharType="separate"/>
        </w:r>
        <w:r>
          <w:t>23</w:t>
        </w:r>
        <w:r>
          <w:fldChar w:fldCharType="end"/>
        </w:r>
      </w:hyperlink>
    </w:p>
    <w:p>
      <w:pPr>
        <w:pStyle w:val="TOC2"/>
        <w:tabs>
          <w:tab w:val="right" w:leader="dot" w:pos="8306"/>
        </w:tabs>
      </w:pPr>
      <w:hyperlink w:anchor="_Toc9276" w:history="1">
        <w:r>
          <w:rPr>
            <w:rFonts w:ascii="仿宋" w:eastAsia="仿宋" w:hAnsi="仿宋" w:cs="仿宋" w:hint="eastAsia"/>
            <w:lang w:eastAsia="zh-CN"/>
          </w:rPr>
          <w:t>(三)、绩效评估周期</w:t>
        </w:r>
        <w:r>
          <w:tab/>
        </w:r>
        <w:r>
          <w:fldChar w:fldCharType="begin"/>
        </w:r>
        <w:r>
          <w:instrText xml:space="preserve"> PAGEREF _Toc9276 \h </w:instrText>
        </w:r>
        <w:r>
          <w:fldChar w:fldCharType="separate"/>
        </w:r>
        <w:r>
          <w:t>24</w:t>
        </w:r>
        <w:r>
          <w:fldChar w:fldCharType="end"/>
        </w:r>
      </w:hyperlink>
    </w:p>
    <w:p>
      <w:pPr>
        <w:pStyle w:val="TOC1"/>
        <w:tabs>
          <w:tab w:val="right" w:leader="dot" w:pos="8306"/>
        </w:tabs>
      </w:pPr>
      <w:hyperlink w:anchor="_Toc10245" w:history="1">
        <w:r>
          <w:rPr>
            <w:rFonts w:ascii="仿宋" w:eastAsia="仿宋" w:hAnsi="仿宋" w:cs="仿宋" w:hint="eastAsia"/>
            <w:lang w:eastAsia="zh-CN"/>
          </w:rPr>
          <w:t>七、磁共振设备项目环境影响分析</w:t>
        </w:r>
        <w:r>
          <w:tab/>
        </w:r>
        <w:r>
          <w:fldChar w:fldCharType="begin"/>
        </w:r>
        <w:r>
          <w:instrText xml:space="preserve"> PAGEREF _Toc10245 \h </w:instrText>
        </w:r>
        <w:r>
          <w:fldChar w:fldCharType="separate"/>
        </w:r>
        <w:r>
          <w:t>25</w:t>
        </w:r>
        <w:r>
          <w:fldChar w:fldCharType="end"/>
        </w:r>
      </w:hyperlink>
    </w:p>
    <w:p>
      <w:pPr>
        <w:pStyle w:val="TOC2"/>
        <w:tabs>
          <w:tab w:val="right" w:leader="dot" w:pos="8306"/>
        </w:tabs>
      </w:pPr>
      <w:hyperlink w:anchor="_Toc29260" w:history="1">
        <w:r>
          <w:rPr>
            <w:rFonts w:ascii="仿宋" w:eastAsia="仿宋" w:hAnsi="仿宋" w:cs="仿宋" w:hint="eastAsia"/>
            <w:lang w:eastAsia="zh-CN"/>
          </w:rPr>
          <w:t>(一)、建设区域环境质量现状</w:t>
        </w:r>
        <w:r>
          <w:tab/>
        </w:r>
        <w:r>
          <w:fldChar w:fldCharType="begin"/>
        </w:r>
        <w:r>
          <w:instrText xml:space="preserve"> PAGEREF _Toc29260 \h </w:instrText>
        </w:r>
        <w:r>
          <w:fldChar w:fldCharType="separate"/>
        </w:r>
        <w:r>
          <w:t>25</w:t>
        </w:r>
        <w:r>
          <w:fldChar w:fldCharType="end"/>
        </w:r>
      </w:hyperlink>
    </w:p>
    <w:p>
      <w:pPr>
        <w:pStyle w:val="TOC2"/>
        <w:tabs>
          <w:tab w:val="right" w:leader="dot" w:pos="8306"/>
        </w:tabs>
      </w:pPr>
      <w:hyperlink w:anchor="_Toc22207" w:history="1">
        <w:r>
          <w:rPr>
            <w:rFonts w:ascii="仿宋" w:eastAsia="仿宋" w:hAnsi="仿宋" w:cs="仿宋" w:hint="eastAsia"/>
            <w:lang w:eastAsia="zh-CN"/>
          </w:rPr>
          <w:t>(二)、建设期环境保护</w:t>
        </w:r>
        <w:r>
          <w:tab/>
        </w:r>
        <w:r>
          <w:fldChar w:fldCharType="begin"/>
        </w:r>
        <w:r>
          <w:instrText xml:space="preserve"> PAGEREF _Toc22207 \h </w:instrText>
        </w:r>
        <w:r>
          <w:fldChar w:fldCharType="separate"/>
        </w:r>
        <w:r>
          <w:t>26</w:t>
        </w:r>
        <w:r>
          <w:fldChar w:fldCharType="end"/>
        </w:r>
      </w:hyperlink>
    </w:p>
    <w:p>
      <w:pPr>
        <w:pStyle w:val="TOC2"/>
        <w:tabs>
          <w:tab w:val="right" w:leader="dot" w:pos="8306"/>
        </w:tabs>
      </w:pPr>
      <w:hyperlink w:anchor="_Toc21252" w:history="1">
        <w:r>
          <w:rPr>
            <w:rFonts w:ascii="仿宋" w:eastAsia="仿宋" w:hAnsi="仿宋" w:cs="仿宋" w:hint="eastAsia"/>
            <w:lang w:eastAsia="zh-CN"/>
          </w:rPr>
          <w:t>(三)、运营期环境保护</w:t>
        </w:r>
        <w:r>
          <w:tab/>
        </w:r>
        <w:r>
          <w:fldChar w:fldCharType="begin"/>
        </w:r>
        <w:r>
          <w:instrText xml:space="preserve"> PAGEREF _Toc21252 \h </w:instrText>
        </w:r>
        <w:r>
          <w:fldChar w:fldCharType="separate"/>
        </w:r>
        <w:r>
          <w:t>27</w:t>
        </w:r>
        <w:r>
          <w:fldChar w:fldCharType="end"/>
        </w:r>
      </w:hyperlink>
    </w:p>
    <w:p>
      <w:pPr>
        <w:pStyle w:val="TOC2"/>
        <w:tabs>
          <w:tab w:val="right" w:leader="dot" w:pos="8306"/>
        </w:tabs>
      </w:pPr>
      <w:hyperlink w:anchor="_Toc18186" w:history="1">
        <w:r>
          <w:rPr>
            <w:rFonts w:ascii="仿宋" w:eastAsia="仿宋" w:hAnsi="仿宋" w:cs="仿宋" w:hint="eastAsia"/>
            <w:lang w:eastAsia="zh-CN"/>
          </w:rPr>
          <w:t>(四)、磁共振设备项目建设对区域经济的影响</w:t>
        </w:r>
        <w:r>
          <w:tab/>
        </w:r>
        <w:r>
          <w:fldChar w:fldCharType="begin"/>
        </w:r>
        <w:r>
          <w:instrText xml:space="preserve"> PAGEREF _Toc18186 \h </w:instrText>
        </w:r>
        <w:r>
          <w:fldChar w:fldCharType="separate"/>
        </w:r>
        <w:r>
          <w:t>29</w:t>
        </w:r>
        <w:r>
          <w:fldChar w:fldCharType="end"/>
        </w:r>
      </w:hyperlink>
    </w:p>
    <w:p>
      <w:pPr>
        <w:pStyle w:val="TOC2"/>
        <w:tabs>
          <w:tab w:val="right" w:leader="dot" w:pos="8306"/>
        </w:tabs>
      </w:pPr>
      <w:hyperlink w:anchor="_Toc16229" w:history="1">
        <w:r>
          <w:rPr>
            <w:rFonts w:ascii="仿宋" w:eastAsia="仿宋" w:hAnsi="仿宋" w:cs="仿宋" w:hint="eastAsia"/>
            <w:lang w:eastAsia="zh-CN"/>
          </w:rPr>
          <w:t>(五)、废弃物处理</w:t>
        </w:r>
        <w:r>
          <w:tab/>
        </w:r>
        <w:r>
          <w:fldChar w:fldCharType="begin"/>
        </w:r>
        <w:r>
          <w:instrText xml:space="preserve"> PAGEREF _Toc16229 \h </w:instrText>
        </w:r>
        <w:r>
          <w:fldChar w:fldCharType="separate"/>
        </w:r>
        <w:r>
          <w:t>31</w:t>
        </w:r>
        <w:r>
          <w:fldChar w:fldCharType="end"/>
        </w:r>
      </w:hyperlink>
    </w:p>
    <w:p>
      <w:pPr>
        <w:pStyle w:val="TOC2"/>
        <w:tabs>
          <w:tab w:val="right" w:leader="dot" w:pos="8306"/>
        </w:tabs>
      </w:pPr>
      <w:hyperlink w:anchor="_Toc27713" w:history="1">
        <w:r>
          <w:rPr>
            <w:rFonts w:ascii="仿宋" w:eastAsia="仿宋" w:hAnsi="仿宋" w:cs="仿宋" w:hint="eastAsia"/>
            <w:lang w:eastAsia="zh-CN"/>
          </w:rPr>
          <w:t>(六)、特殊环境影响分析</w:t>
        </w:r>
        <w:r>
          <w:tab/>
        </w:r>
        <w:r>
          <w:fldChar w:fldCharType="begin"/>
        </w:r>
        <w:r>
          <w:instrText xml:space="preserve"> PAGEREF _Toc27713 \h </w:instrText>
        </w:r>
        <w:r>
          <w:fldChar w:fldCharType="separate"/>
        </w:r>
        <w:r>
          <w:t>32</w:t>
        </w:r>
        <w:r>
          <w:fldChar w:fldCharType="end"/>
        </w:r>
      </w:hyperlink>
    </w:p>
    <w:p>
      <w:pPr>
        <w:pStyle w:val="TOC2"/>
        <w:tabs>
          <w:tab w:val="right" w:leader="dot" w:pos="8306"/>
        </w:tabs>
      </w:pPr>
      <w:hyperlink w:anchor="_Toc10832" w:history="1">
        <w:r>
          <w:rPr>
            <w:rFonts w:ascii="仿宋" w:eastAsia="仿宋" w:hAnsi="仿宋" w:cs="仿宋" w:hint="eastAsia"/>
            <w:lang w:eastAsia="zh-CN"/>
          </w:rPr>
          <w:t>(七)、清洁生产</w:t>
        </w:r>
        <w:r>
          <w:tab/>
        </w:r>
        <w:r>
          <w:fldChar w:fldCharType="begin"/>
        </w:r>
        <w:r>
          <w:instrText xml:space="preserve"> PAGEREF _Toc10832 \h </w:instrText>
        </w:r>
        <w:r>
          <w:fldChar w:fldCharType="separate"/>
        </w:r>
        <w:r>
          <w:t>33</w:t>
        </w:r>
        <w:r>
          <w:fldChar w:fldCharType="end"/>
        </w:r>
      </w:hyperlink>
    </w:p>
    <w:p>
      <w:pPr>
        <w:pStyle w:val="TOC2"/>
        <w:tabs>
          <w:tab w:val="right" w:leader="dot" w:pos="8306"/>
        </w:tabs>
      </w:pPr>
      <w:hyperlink w:anchor="_Toc20201" w:history="1">
        <w:r>
          <w:rPr>
            <w:rFonts w:ascii="仿宋" w:eastAsia="仿宋" w:hAnsi="仿宋" w:cs="仿宋" w:hint="eastAsia"/>
            <w:lang w:eastAsia="zh-CN"/>
          </w:rPr>
          <w:t>(八)、环境保护综合评价</w:t>
        </w:r>
        <w:r>
          <w:tab/>
        </w:r>
        <w:r>
          <w:fldChar w:fldCharType="begin"/>
        </w:r>
        <w:r>
          <w:instrText xml:space="preserve"> PAGEREF _Toc20201 \h </w:instrText>
        </w:r>
        <w:r>
          <w:fldChar w:fldCharType="separate"/>
        </w:r>
        <w:r>
          <w:t>34</w:t>
        </w:r>
        <w:r>
          <w:fldChar w:fldCharType="end"/>
        </w:r>
      </w:hyperlink>
    </w:p>
    <w:p>
      <w:pPr>
        <w:pStyle w:val="TOC1"/>
        <w:tabs>
          <w:tab w:val="right" w:leader="dot" w:pos="8306"/>
        </w:tabs>
      </w:pPr>
      <w:hyperlink w:anchor="_Toc32446" w:history="1">
        <w:r>
          <w:rPr>
            <w:rFonts w:ascii="仿宋" w:eastAsia="仿宋" w:hAnsi="仿宋" w:cs="仿宋" w:hint="eastAsia"/>
            <w:lang w:eastAsia="zh-CN"/>
          </w:rPr>
          <w:t>八、磁共振设备项目投资规划</w:t>
        </w:r>
        <w:r>
          <w:tab/>
        </w:r>
        <w:r>
          <w:fldChar w:fldCharType="begin"/>
        </w:r>
        <w:r>
          <w:instrText xml:space="preserve"> PAGEREF _Toc32446 \h </w:instrText>
        </w:r>
        <w:r>
          <w:fldChar w:fldCharType="separate"/>
        </w:r>
        <w:r>
          <w:t>35</w:t>
        </w:r>
        <w:r>
          <w:fldChar w:fldCharType="end"/>
        </w:r>
      </w:hyperlink>
    </w:p>
    <w:p>
      <w:pPr>
        <w:pStyle w:val="TOC2"/>
        <w:tabs>
          <w:tab w:val="right" w:leader="dot" w:pos="8306"/>
        </w:tabs>
      </w:pPr>
      <w:hyperlink w:anchor="_Toc10385" w:history="1">
        <w:r>
          <w:rPr>
            <w:rFonts w:ascii="仿宋" w:eastAsia="仿宋" w:hAnsi="仿宋" w:cs="仿宋" w:hint="eastAsia"/>
            <w:lang w:eastAsia="zh-CN"/>
          </w:rPr>
          <w:t>(一)、磁共振设备项目总投资估算</w:t>
        </w:r>
        <w:r>
          <w:tab/>
        </w:r>
        <w:r>
          <w:fldChar w:fldCharType="begin"/>
        </w:r>
        <w:r>
          <w:instrText xml:space="preserve"> PAGEREF _Toc10385 \h </w:instrText>
        </w:r>
        <w:r>
          <w:fldChar w:fldCharType="separate"/>
        </w:r>
        <w:r>
          <w:t>35</w:t>
        </w:r>
        <w:r>
          <w:fldChar w:fldCharType="end"/>
        </w:r>
      </w:hyperlink>
    </w:p>
    <w:p>
      <w:pPr>
        <w:pStyle w:val="TOC2"/>
        <w:tabs>
          <w:tab w:val="right" w:leader="dot" w:pos="8306"/>
        </w:tabs>
      </w:pPr>
      <w:hyperlink w:anchor="_Toc2190" w:history="1">
        <w:r>
          <w:rPr>
            <w:rFonts w:ascii="仿宋" w:eastAsia="仿宋" w:hAnsi="仿宋" w:cs="仿宋" w:hint="eastAsia"/>
            <w:lang w:eastAsia="zh-CN"/>
          </w:rPr>
          <w:t>(二)、资金筹措</w:t>
        </w:r>
        <w:r>
          <w:tab/>
        </w:r>
        <w:r>
          <w:fldChar w:fldCharType="begin"/>
        </w:r>
        <w:r>
          <w:instrText xml:space="preserve"> PAGEREF _Toc2190 \h </w:instrText>
        </w:r>
        <w:r>
          <w:fldChar w:fldCharType="separate"/>
        </w:r>
        <w:r>
          <w:t>37</w:t>
        </w:r>
        <w:r>
          <w:fldChar w:fldCharType="end"/>
        </w:r>
      </w:hyperlink>
    </w:p>
    <w:p>
      <w:pPr>
        <w:pStyle w:val="TOC1"/>
        <w:tabs>
          <w:tab w:val="right" w:leader="dot" w:pos="8306"/>
        </w:tabs>
      </w:pPr>
      <w:hyperlink w:anchor="_Toc29671" w:history="1">
        <w:r>
          <w:rPr>
            <w:rFonts w:ascii="仿宋" w:eastAsia="仿宋" w:hAnsi="仿宋" w:cs="仿宋" w:hint="eastAsia"/>
            <w:lang w:eastAsia="zh-CN"/>
          </w:rPr>
          <w:t>九、磁共振设备项目技术管理</w:t>
        </w:r>
        <w:r>
          <w:tab/>
        </w:r>
        <w:r>
          <w:fldChar w:fldCharType="begin"/>
        </w:r>
        <w:r>
          <w:instrText xml:space="preserve"> PAGEREF _Toc29671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819" w:history="1">
        <w:r>
          <w:rPr>
            <w:rFonts w:ascii="仿宋" w:eastAsia="仿宋" w:hAnsi="仿宋" w:cs="仿宋" w:hint="eastAsia"/>
            <w:lang w:eastAsia="zh-CN"/>
          </w:rPr>
          <w:t>(一)、技术方案选用方向</w:t>
        </w:r>
        <w:r>
          <w:tab/>
        </w:r>
        <w:r>
          <w:fldChar w:fldCharType="begin"/>
        </w:r>
        <w:r>
          <w:instrText xml:space="preserve"> PAGEREF _Toc25819 \h </w:instrText>
        </w:r>
        <w:r>
          <w:fldChar w:fldCharType="separate"/>
        </w:r>
        <w:r>
          <w:t>37</w:t>
        </w:r>
        <w:r>
          <w:fldChar w:fldCharType="end"/>
        </w:r>
      </w:hyperlink>
    </w:p>
    <w:p>
      <w:pPr>
        <w:pStyle w:val="TOC2"/>
        <w:tabs>
          <w:tab w:val="right" w:leader="dot" w:pos="8306"/>
        </w:tabs>
      </w:pPr>
      <w:hyperlink w:anchor="_Toc14899" w:history="1">
        <w:r>
          <w:rPr>
            <w:rFonts w:ascii="仿宋" w:eastAsia="仿宋" w:hAnsi="仿宋" w:cs="仿宋" w:hint="eastAsia"/>
            <w:lang w:eastAsia="zh-CN"/>
          </w:rPr>
          <w:t>(二)、工艺技术方案选用原则</w:t>
        </w:r>
        <w:r>
          <w:tab/>
        </w:r>
        <w:r>
          <w:fldChar w:fldCharType="begin"/>
        </w:r>
        <w:r>
          <w:instrText xml:space="preserve"> PAGEREF _Toc14899 \h </w:instrText>
        </w:r>
        <w:r>
          <w:fldChar w:fldCharType="separate"/>
        </w:r>
        <w:r>
          <w:t>39</w:t>
        </w:r>
        <w:r>
          <w:fldChar w:fldCharType="end"/>
        </w:r>
      </w:hyperlink>
    </w:p>
    <w:p>
      <w:pPr>
        <w:pStyle w:val="TOC2"/>
        <w:tabs>
          <w:tab w:val="right" w:leader="dot" w:pos="8306"/>
        </w:tabs>
      </w:pPr>
      <w:hyperlink w:anchor="_Toc15872" w:history="1">
        <w:r>
          <w:rPr>
            <w:rFonts w:ascii="仿宋" w:eastAsia="仿宋" w:hAnsi="仿宋" w:cs="仿宋" w:hint="eastAsia"/>
            <w:lang w:eastAsia="zh-CN"/>
          </w:rPr>
          <w:t>(三)、工艺技术方案要求</w:t>
        </w:r>
        <w:r>
          <w:tab/>
        </w:r>
        <w:r>
          <w:fldChar w:fldCharType="begin"/>
        </w:r>
        <w:r>
          <w:instrText xml:space="preserve"> PAGEREF _Toc15872 \h </w:instrText>
        </w:r>
        <w:r>
          <w:fldChar w:fldCharType="separate"/>
        </w:r>
        <w:r>
          <w:t>41</w:t>
        </w:r>
        <w:r>
          <w:fldChar w:fldCharType="end"/>
        </w:r>
      </w:hyperlink>
    </w:p>
    <w:p>
      <w:pPr>
        <w:pStyle w:val="TOC1"/>
        <w:tabs>
          <w:tab w:val="right" w:leader="dot" w:pos="8306"/>
        </w:tabs>
      </w:pPr>
      <w:hyperlink w:anchor="_Toc29135" w:history="1">
        <w:r>
          <w:rPr>
            <w:rFonts w:ascii="仿宋" w:eastAsia="仿宋" w:hAnsi="仿宋" w:cs="仿宋" w:hint="eastAsia"/>
            <w:lang w:eastAsia="zh-CN"/>
          </w:rPr>
          <w:t>十、磁共振设备项目人力资源培养与发展</w:t>
        </w:r>
        <w:r>
          <w:tab/>
        </w:r>
        <w:r>
          <w:fldChar w:fldCharType="begin"/>
        </w:r>
        <w:r>
          <w:instrText xml:space="preserve"> PAGEREF _Toc29135 \h </w:instrText>
        </w:r>
        <w:r>
          <w:fldChar w:fldCharType="separate"/>
        </w:r>
        <w:r>
          <w:t>43</w:t>
        </w:r>
        <w:r>
          <w:fldChar w:fldCharType="end"/>
        </w:r>
      </w:hyperlink>
    </w:p>
    <w:p>
      <w:pPr>
        <w:pStyle w:val="TOC2"/>
        <w:tabs>
          <w:tab w:val="right" w:leader="dot" w:pos="8306"/>
        </w:tabs>
      </w:pPr>
      <w:hyperlink w:anchor="_Toc30893" w:history="1">
        <w:r>
          <w:rPr>
            <w:rFonts w:ascii="仿宋" w:eastAsia="仿宋" w:hAnsi="仿宋" w:cs="仿宋" w:hint="eastAsia"/>
            <w:lang w:eastAsia="zh-CN"/>
          </w:rPr>
          <w:t>(一)、人才需求与规划</w:t>
        </w:r>
        <w:r>
          <w:tab/>
        </w:r>
        <w:r>
          <w:fldChar w:fldCharType="begin"/>
        </w:r>
        <w:r>
          <w:instrText xml:space="preserve"> PAGEREF _Toc30893 \h </w:instrText>
        </w:r>
        <w:r>
          <w:fldChar w:fldCharType="separate"/>
        </w:r>
        <w:r>
          <w:t>43</w:t>
        </w:r>
        <w:r>
          <w:fldChar w:fldCharType="end"/>
        </w:r>
      </w:hyperlink>
    </w:p>
    <w:p>
      <w:pPr>
        <w:pStyle w:val="TOC2"/>
        <w:tabs>
          <w:tab w:val="right" w:leader="dot" w:pos="8306"/>
        </w:tabs>
      </w:pPr>
      <w:hyperlink w:anchor="_Toc7523" w:history="1">
        <w:r>
          <w:rPr>
            <w:rFonts w:ascii="仿宋" w:eastAsia="仿宋" w:hAnsi="仿宋" w:cs="仿宋" w:hint="eastAsia"/>
            <w:lang w:eastAsia="zh-CN"/>
          </w:rPr>
          <w:t>(二)、培训与发展计划</w:t>
        </w:r>
        <w:r>
          <w:tab/>
        </w:r>
        <w:r>
          <w:fldChar w:fldCharType="begin"/>
        </w:r>
        <w:r>
          <w:instrText xml:space="preserve"> PAGEREF _Toc7523 \h </w:instrText>
        </w:r>
        <w:r>
          <w:fldChar w:fldCharType="separate"/>
        </w:r>
        <w:r>
          <w:t>44</w:t>
        </w:r>
        <w:r>
          <w:fldChar w:fldCharType="end"/>
        </w:r>
      </w:hyperlink>
    </w:p>
    <w:p>
      <w:pPr>
        <w:pStyle w:val="TOC1"/>
        <w:tabs>
          <w:tab w:val="right" w:leader="dot" w:pos="8306"/>
        </w:tabs>
      </w:pPr>
      <w:hyperlink w:anchor="_Toc25279" w:history="1">
        <w:r>
          <w:rPr>
            <w:rFonts w:ascii="仿宋" w:eastAsia="仿宋" w:hAnsi="仿宋" w:cs="仿宋" w:hint="eastAsia"/>
            <w:lang w:eastAsia="zh-CN"/>
          </w:rPr>
          <w:t>十一、生产安全保护</w:t>
        </w:r>
        <w:r>
          <w:tab/>
        </w:r>
        <w:r>
          <w:fldChar w:fldCharType="begin"/>
        </w:r>
        <w:r>
          <w:instrText xml:space="preserve"> PAGEREF _Toc25279 \h </w:instrText>
        </w:r>
        <w:r>
          <w:fldChar w:fldCharType="separate"/>
        </w:r>
        <w:r>
          <w:t>44</w:t>
        </w:r>
        <w:r>
          <w:fldChar w:fldCharType="end"/>
        </w:r>
      </w:hyperlink>
    </w:p>
    <w:p>
      <w:pPr>
        <w:pStyle w:val="TOC2"/>
        <w:tabs>
          <w:tab w:val="right" w:leader="dot" w:pos="8306"/>
        </w:tabs>
      </w:pPr>
      <w:hyperlink w:anchor="_Toc6628" w:history="1">
        <w:r>
          <w:rPr>
            <w:rFonts w:ascii="仿宋" w:eastAsia="仿宋" w:hAnsi="仿宋" w:cs="仿宋" w:hint="eastAsia"/>
            <w:lang w:eastAsia="zh-CN"/>
          </w:rPr>
          <w:t>(一)、消防安全</w:t>
        </w:r>
        <w:r>
          <w:tab/>
        </w:r>
        <w:r>
          <w:fldChar w:fldCharType="begin"/>
        </w:r>
        <w:r>
          <w:instrText xml:space="preserve"> PAGEREF _Toc6628 \h </w:instrText>
        </w:r>
        <w:r>
          <w:fldChar w:fldCharType="separate"/>
        </w:r>
        <w:r>
          <w:t>44</w:t>
        </w:r>
        <w:r>
          <w:fldChar w:fldCharType="end"/>
        </w:r>
      </w:hyperlink>
    </w:p>
    <w:p>
      <w:pPr>
        <w:pStyle w:val="TOC2"/>
        <w:tabs>
          <w:tab w:val="right" w:leader="dot" w:pos="8306"/>
        </w:tabs>
      </w:pPr>
      <w:hyperlink w:anchor="_Toc14774" w:history="1">
        <w:r>
          <w:rPr>
            <w:rFonts w:ascii="仿宋" w:eastAsia="仿宋" w:hAnsi="仿宋" w:cs="仿宋" w:hint="eastAsia"/>
            <w:lang w:eastAsia="zh-CN"/>
          </w:rPr>
          <w:t>(二)、防火防爆总图布置措施</w:t>
        </w:r>
        <w:r>
          <w:tab/>
        </w:r>
        <w:r>
          <w:fldChar w:fldCharType="begin"/>
        </w:r>
        <w:r>
          <w:instrText xml:space="preserve"> PAGEREF _Toc14774 \h </w:instrText>
        </w:r>
        <w:r>
          <w:fldChar w:fldCharType="separate"/>
        </w:r>
        <w:r>
          <w:t>46</w:t>
        </w:r>
        <w:r>
          <w:fldChar w:fldCharType="end"/>
        </w:r>
      </w:hyperlink>
    </w:p>
    <w:p>
      <w:pPr>
        <w:pStyle w:val="TOC2"/>
        <w:tabs>
          <w:tab w:val="right" w:leader="dot" w:pos="8306"/>
        </w:tabs>
      </w:pPr>
      <w:hyperlink w:anchor="_Toc14763" w:history="1">
        <w:r>
          <w:rPr>
            <w:rFonts w:ascii="仿宋" w:eastAsia="仿宋" w:hAnsi="仿宋" w:cs="仿宋" w:hint="eastAsia"/>
            <w:lang w:eastAsia="zh-CN"/>
          </w:rPr>
          <w:t>(三)、自然灾害防范措施</w:t>
        </w:r>
        <w:r>
          <w:tab/>
        </w:r>
        <w:r>
          <w:fldChar w:fldCharType="begin"/>
        </w:r>
        <w:r>
          <w:instrText xml:space="preserve"> PAGEREF _Toc14763 \h </w:instrText>
        </w:r>
        <w:r>
          <w:fldChar w:fldCharType="separate"/>
        </w:r>
        <w:r>
          <w:t>47</w:t>
        </w:r>
        <w:r>
          <w:fldChar w:fldCharType="end"/>
        </w:r>
      </w:hyperlink>
    </w:p>
    <w:p>
      <w:pPr>
        <w:pStyle w:val="TOC2"/>
        <w:tabs>
          <w:tab w:val="right" w:leader="dot" w:pos="8306"/>
        </w:tabs>
      </w:pPr>
      <w:hyperlink w:anchor="_Toc19967" w:history="1">
        <w:r>
          <w:rPr>
            <w:rFonts w:ascii="仿宋" w:eastAsia="仿宋" w:hAnsi="仿宋" w:cs="仿宋" w:hint="eastAsia"/>
            <w:lang w:eastAsia="zh-CN"/>
          </w:rPr>
          <w:t>(四)、安全色及安全标志使用要求</w:t>
        </w:r>
        <w:r>
          <w:tab/>
        </w:r>
        <w:r>
          <w:fldChar w:fldCharType="begin"/>
        </w:r>
        <w:r>
          <w:instrText xml:space="preserve"> PAGEREF _Toc19967 \h </w:instrText>
        </w:r>
        <w:r>
          <w:fldChar w:fldCharType="separate"/>
        </w:r>
        <w:r>
          <w:t>48</w:t>
        </w:r>
        <w:r>
          <w:fldChar w:fldCharType="end"/>
        </w:r>
      </w:hyperlink>
    </w:p>
    <w:p>
      <w:pPr>
        <w:pStyle w:val="TOC2"/>
        <w:tabs>
          <w:tab w:val="right" w:leader="dot" w:pos="8306"/>
        </w:tabs>
      </w:pPr>
      <w:hyperlink w:anchor="_Toc32027" w:history="1">
        <w:r>
          <w:rPr>
            <w:rFonts w:ascii="仿宋" w:eastAsia="仿宋" w:hAnsi="仿宋" w:cs="仿宋" w:hint="eastAsia"/>
            <w:lang w:eastAsia="zh-CN"/>
          </w:rPr>
          <w:t>(五)、防尘防毒措施</w:t>
        </w:r>
        <w:r>
          <w:tab/>
        </w:r>
        <w:r>
          <w:fldChar w:fldCharType="begin"/>
        </w:r>
        <w:r>
          <w:instrText xml:space="preserve"> PAGEREF _Toc32027 \h </w:instrText>
        </w:r>
        <w:r>
          <w:fldChar w:fldCharType="separate"/>
        </w:r>
        <w:r>
          <w:t>49</w:t>
        </w:r>
        <w:r>
          <w:fldChar w:fldCharType="end"/>
        </w:r>
      </w:hyperlink>
    </w:p>
    <w:p>
      <w:pPr>
        <w:pStyle w:val="TOC2"/>
        <w:tabs>
          <w:tab w:val="right" w:leader="dot" w:pos="8306"/>
        </w:tabs>
      </w:pPr>
      <w:hyperlink w:anchor="_Toc29038" w:history="1">
        <w:r>
          <w:rPr>
            <w:rFonts w:ascii="仿宋" w:eastAsia="仿宋" w:hAnsi="仿宋" w:cs="仿宋" w:hint="eastAsia"/>
            <w:lang w:eastAsia="zh-CN"/>
          </w:rPr>
          <w:t>(六)、防静电、触电防护及防雷措施</w:t>
        </w:r>
        <w:r>
          <w:tab/>
        </w:r>
        <w:r>
          <w:fldChar w:fldCharType="begin"/>
        </w:r>
        <w:r>
          <w:instrText xml:space="preserve"> PAGEREF _Toc29038 \h </w:instrText>
        </w:r>
        <w:r>
          <w:fldChar w:fldCharType="separate"/>
        </w:r>
        <w:r>
          <w:t>50</w:t>
        </w:r>
        <w:r>
          <w:fldChar w:fldCharType="end"/>
        </w:r>
      </w:hyperlink>
    </w:p>
    <w:p>
      <w:pPr>
        <w:pStyle w:val="TOC2"/>
        <w:tabs>
          <w:tab w:val="right" w:leader="dot" w:pos="8306"/>
        </w:tabs>
      </w:pPr>
      <w:hyperlink w:anchor="_Toc32180" w:history="1">
        <w:r>
          <w:rPr>
            <w:rFonts w:ascii="仿宋" w:eastAsia="仿宋" w:hAnsi="仿宋" w:cs="仿宋" w:hint="eastAsia"/>
            <w:lang w:eastAsia="zh-CN"/>
          </w:rPr>
          <w:t>(七)、机械设备安全保障措施</w:t>
        </w:r>
        <w:r>
          <w:tab/>
        </w:r>
        <w:r>
          <w:fldChar w:fldCharType="begin"/>
        </w:r>
        <w:r>
          <w:instrText xml:space="preserve"> PAGEREF _Toc32180 \h </w:instrText>
        </w:r>
        <w:r>
          <w:fldChar w:fldCharType="separate"/>
        </w:r>
        <w:r>
          <w:t>51</w:t>
        </w:r>
        <w:r>
          <w:fldChar w:fldCharType="end"/>
        </w:r>
      </w:hyperlink>
    </w:p>
    <w:p>
      <w:pPr>
        <w:pStyle w:val="TOC1"/>
        <w:tabs>
          <w:tab w:val="right" w:leader="dot" w:pos="8306"/>
        </w:tabs>
      </w:pPr>
      <w:hyperlink w:anchor="_Toc4756" w:history="1">
        <w:r>
          <w:rPr>
            <w:rFonts w:ascii="仿宋" w:eastAsia="仿宋" w:hAnsi="仿宋" w:cs="仿宋" w:hint="eastAsia"/>
            <w:lang w:eastAsia="zh-CN"/>
          </w:rPr>
          <w:t>十二、磁共振设备项目经营效益</w:t>
        </w:r>
        <w:r>
          <w:tab/>
        </w:r>
        <w:r>
          <w:fldChar w:fldCharType="begin"/>
        </w:r>
        <w:r>
          <w:instrText xml:space="preserve"> PAGEREF _Toc4756 \h </w:instrText>
        </w:r>
        <w:r>
          <w:fldChar w:fldCharType="separate"/>
        </w:r>
        <w:r>
          <w:t>52</w:t>
        </w:r>
        <w:r>
          <w:fldChar w:fldCharType="end"/>
        </w:r>
      </w:hyperlink>
    </w:p>
    <w:p>
      <w:pPr>
        <w:pStyle w:val="TOC2"/>
        <w:tabs>
          <w:tab w:val="right" w:leader="dot" w:pos="8306"/>
        </w:tabs>
      </w:pPr>
      <w:hyperlink w:anchor="_Toc1671" w:history="1">
        <w:r>
          <w:rPr>
            <w:rFonts w:ascii="仿宋" w:eastAsia="仿宋" w:hAnsi="仿宋" w:cs="仿宋" w:hint="eastAsia"/>
            <w:lang w:eastAsia="zh-CN"/>
          </w:rPr>
          <w:t>(一)、经济评价财务测算</w:t>
        </w:r>
        <w:r>
          <w:tab/>
        </w:r>
        <w:r>
          <w:fldChar w:fldCharType="begin"/>
        </w:r>
        <w:r>
          <w:instrText xml:space="preserve"> PAGEREF _Toc1671 \h </w:instrText>
        </w:r>
        <w:r>
          <w:fldChar w:fldCharType="separate"/>
        </w:r>
        <w:r>
          <w:t>52</w:t>
        </w:r>
        <w:r>
          <w:fldChar w:fldCharType="end"/>
        </w:r>
      </w:hyperlink>
    </w:p>
    <w:p>
      <w:pPr>
        <w:pStyle w:val="TOC2"/>
        <w:tabs>
          <w:tab w:val="right" w:leader="dot" w:pos="8306"/>
        </w:tabs>
      </w:pPr>
      <w:hyperlink w:anchor="_Toc13284" w:history="1">
        <w:r>
          <w:rPr>
            <w:rFonts w:ascii="仿宋" w:eastAsia="仿宋" w:hAnsi="仿宋" w:cs="仿宋" w:hint="eastAsia"/>
            <w:lang w:eastAsia="zh-CN"/>
          </w:rPr>
          <w:t>(二)、磁共振设备项目盈利能力分析</w:t>
        </w:r>
        <w:r>
          <w:tab/>
        </w:r>
        <w:r>
          <w:fldChar w:fldCharType="begin"/>
        </w:r>
        <w:r>
          <w:instrText xml:space="preserve"> PAGEREF _Toc13284 \h </w:instrText>
        </w:r>
        <w:r>
          <w:fldChar w:fldCharType="separate"/>
        </w:r>
        <w:r>
          <w:t>54</w:t>
        </w:r>
        <w:r>
          <w:fldChar w:fldCharType="end"/>
        </w:r>
      </w:hyperlink>
    </w:p>
    <w:p>
      <w:pPr>
        <w:pStyle w:val="TOC1"/>
        <w:tabs>
          <w:tab w:val="right" w:leader="dot" w:pos="8306"/>
        </w:tabs>
      </w:pPr>
      <w:hyperlink w:anchor="_Toc27997" w:history="1">
        <w:r>
          <w:rPr>
            <w:rFonts w:ascii="仿宋" w:eastAsia="仿宋" w:hAnsi="仿宋" w:cs="仿宋" w:hint="eastAsia"/>
            <w:lang w:eastAsia="zh-CN"/>
          </w:rPr>
          <w:t>十三、质量管理体系</w:t>
        </w:r>
        <w:r>
          <w:tab/>
        </w:r>
        <w:r>
          <w:fldChar w:fldCharType="begin"/>
        </w:r>
        <w:r>
          <w:instrText xml:space="preserve"> PAGEREF _Toc27997 \h </w:instrText>
        </w:r>
        <w:r>
          <w:fldChar w:fldCharType="separate"/>
        </w:r>
        <w:r>
          <w:t>54</w:t>
        </w:r>
        <w:r>
          <w:fldChar w:fldCharType="end"/>
        </w:r>
      </w:hyperlink>
    </w:p>
    <w:p>
      <w:pPr>
        <w:pStyle w:val="TOC2"/>
        <w:tabs>
          <w:tab w:val="right" w:leader="dot" w:pos="8306"/>
        </w:tabs>
      </w:pPr>
      <w:hyperlink w:anchor="_Toc9398" w:history="1">
        <w:r>
          <w:rPr>
            <w:rFonts w:ascii="仿宋" w:eastAsia="仿宋" w:hAnsi="仿宋" w:cs="仿宋" w:hint="eastAsia"/>
            <w:lang w:eastAsia="zh-CN"/>
          </w:rPr>
          <w:t>(一)、质量目标与方针</w:t>
        </w:r>
        <w:r>
          <w:tab/>
        </w:r>
        <w:r>
          <w:fldChar w:fldCharType="begin"/>
        </w:r>
        <w:r>
          <w:instrText xml:space="preserve"> PAGEREF _Toc9398 \h </w:instrText>
        </w:r>
        <w:r>
          <w:fldChar w:fldCharType="separate"/>
        </w:r>
        <w:r>
          <w:t>54</w:t>
        </w:r>
        <w:r>
          <w:fldChar w:fldCharType="end"/>
        </w:r>
      </w:hyperlink>
    </w:p>
    <w:p>
      <w:pPr>
        <w:pStyle w:val="TOC2"/>
        <w:tabs>
          <w:tab w:val="right" w:leader="dot" w:pos="8306"/>
        </w:tabs>
      </w:pPr>
      <w:hyperlink w:anchor="_Toc6677" w:history="1">
        <w:r>
          <w:rPr>
            <w:rFonts w:ascii="仿宋" w:eastAsia="仿宋" w:hAnsi="仿宋" w:cs="仿宋" w:hint="eastAsia"/>
            <w:lang w:eastAsia="zh-CN"/>
          </w:rPr>
          <w:t>(二)、质量管理责任</w:t>
        </w:r>
        <w:r>
          <w:tab/>
        </w:r>
        <w:r>
          <w:fldChar w:fldCharType="begin"/>
        </w:r>
        <w:r>
          <w:instrText xml:space="preserve"> PAGEREF _Toc6677 \h </w:instrText>
        </w:r>
        <w:r>
          <w:fldChar w:fldCharType="separate"/>
        </w:r>
        <w:r>
          <w:t>55</w:t>
        </w:r>
        <w:r>
          <w:fldChar w:fldCharType="end"/>
        </w:r>
      </w:hyperlink>
    </w:p>
    <w:p>
      <w:pPr>
        <w:pStyle w:val="TOC2"/>
        <w:tabs>
          <w:tab w:val="right" w:leader="dot" w:pos="8306"/>
        </w:tabs>
      </w:pPr>
      <w:hyperlink w:anchor="_Toc21416" w:history="1">
        <w:r>
          <w:rPr>
            <w:rFonts w:ascii="仿宋" w:eastAsia="仿宋" w:hAnsi="仿宋" w:cs="仿宋" w:hint="eastAsia"/>
            <w:lang w:eastAsia="zh-CN"/>
          </w:rPr>
          <w:t>(三)、质量管理体系文件</w:t>
        </w:r>
        <w:r>
          <w:tab/>
        </w:r>
        <w:r>
          <w:fldChar w:fldCharType="begin"/>
        </w:r>
        <w:r>
          <w:instrText xml:space="preserve"> PAGEREF _Toc21416 \h </w:instrText>
        </w:r>
        <w:r>
          <w:fldChar w:fldCharType="separate"/>
        </w:r>
        <w:r>
          <w:t>57</w:t>
        </w:r>
        <w:r>
          <w:fldChar w:fldCharType="end"/>
        </w:r>
      </w:hyperlink>
    </w:p>
    <w:p>
      <w:pPr>
        <w:pStyle w:val="TOC2"/>
        <w:tabs>
          <w:tab w:val="right" w:leader="dot" w:pos="8306"/>
        </w:tabs>
      </w:pPr>
      <w:hyperlink w:anchor="_Toc22026" w:history="1">
        <w:r>
          <w:rPr>
            <w:rFonts w:ascii="仿宋" w:eastAsia="仿宋" w:hAnsi="仿宋" w:cs="仿宋" w:hint="eastAsia"/>
            <w:lang w:eastAsia="zh-CN"/>
          </w:rPr>
          <w:t>(四)、质量培训与教育</w:t>
        </w:r>
        <w:r>
          <w:tab/>
        </w:r>
        <w:r>
          <w:fldChar w:fldCharType="begin"/>
        </w:r>
        <w:r>
          <w:instrText xml:space="preserve"> PAGEREF _Toc22026 \h </w:instrText>
        </w:r>
        <w:r>
          <w:fldChar w:fldCharType="separate"/>
        </w:r>
        <w:r>
          <w:t>59</w:t>
        </w:r>
        <w:r>
          <w:fldChar w:fldCharType="end"/>
        </w:r>
      </w:hyperlink>
    </w:p>
    <w:p>
      <w:pPr>
        <w:pStyle w:val="TOC2"/>
        <w:tabs>
          <w:tab w:val="right" w:leader="dot" w:pos="8306"/>
        </w:tabs>
      </w:pPr>
      <w:hyperlink w:anchor="_Toc3329" w:history="1">
        <w:r>
          <w:rPr>
            <w:rFonts w:ascii="仿宋" w:eastAsia="仿宋" w:hAnsi="仿宋" w:cs="仿宋" w:hint="eastAsia"/>
            <w:lang w:eastAsia="zh-CN"/>
          </w:rPr>
          <w:t>(五)、质量审核与评价</w:t>
        </w:r>
        <w:r>
          <w:tab/>
        </w:r>
        <w:r>
          <w:fldChar w:fldCharType="begin"/>
        </w:r>
        <w:r>
          <w:instrText xml:space="preserve"> PAGEREF _Toc3329 \h </w:instrText>
        </w:r>
        <w:r>
          <w:fldChar w:fldCharType="separate"/>
        </w:r>
        <w:r>
          <w:t>60</w:t>
        </w:r>
        <w:r>
          <w:fldChar w:fldCharType="end"/>
        </w:r>
      </w:hyperlink>
    </w:p>
    <w:p>
      <w:pPr>
        <w:pStyle w:val="TOC2"/>
        <w:tabs>
          <w:tab w:val="right" w:leader="dot" w:pos="8306"/>
        </w:tabs>
      </w:pPr>
      <w:hyperlink w:anchor="_Toc2937" w:history="1">
        <w:r>
          <w:rPr>
            <w:rFonts w:ascii="仿宋" w:eastAsia="仿宋" w:hAnsi="仿宋" w:cs="仿宋" w:hint="eastAsia"/>
            <w:lang w:eastAsia="zh-CN"/>
          </w:rPr>
          <w:t>(六)、不符合与纠正措施</w:t>
        </w:r>
        <w:r>
          <w:tab/>
        </w:r>
        <w:r>
          <w:fldChar w:fldCharType="begin"/>
        </w:r>
        <w:r>
          <w:instrText xml:space="preserve"> PAGEREF _Toc2937 \h </w:instrText>
        </w:r>
        <w:r>
          <w:fldChar w:fldCharType="separate"/>
        </w:r>
        <w:r>
          <w:t>61</w:t>
        </w:r>
        <w:r>
          <w:fldChar w:fldCharType="end"/>
        </w:r>
      </w:hyperlink>
    </w:p>
    <w:p>
      <w:pPr>
        <w:pStyle w:val="TOC1"/>
        <w:tabs>
          <w:tab w:val="right" w:leader="dot" w:pos="8306"/>
        </w:tabs>
      </w:pPr>
      <w:hyperlink w:anchor="_Toc19689" w:history="1">
        <w:r>
          <w:rPr>
            <w:rFonts w:ascii="仿宋" w:eastAsia="仿宋" w:hAnsi="仿宋" w:cs="仿宋" w:hint="eastAsia"/>
            <w:lang w:eastAsia="zh-CN"/>
          </w:rPr>
          <w:t>十四、利益相关者分析与沟通计划</w:t>
        </w:r>
        <w:r>
          <w:tab/>
        </w:r>
        <w:r>
          <w:fldChar w:fldCharType="begin"/>
        </w:r>
        <w:r>
          <w:instrText xml:space="preserve"> PAGEREF _Toc19689 \h </w:instrText>
        </w:r>
        <w:r>
          <w:fldChar w:fldCharType="separate"/>
        </w:r>
        <w:r>
          <w:t>62</w:t>
        </w:r>
        <w:r>
          <w:fldChar w:fldCharType="end"/>
        </w:r>
      </w:hyperlink>
    </w:p>
    <w:p>
      <w:pPr>
        <w:pStyle w:val="TOC2"/>
        <w:tabs>
          <w:tab w:val="right" w:leader="dot" w:pos="8306"/>
        </w:tabs>
      </w:pPr>
      <w:hyperlink w:anchor="_Toc7486" w:history="1">
        <w:r>
          <w:rPr>
            <w:rFonts w:ascii="仿宋" w:eastAsia="仿宋" w:hAnsi="仿宋" w:cs="仿宋" w:hint="eastAsia"/>
            <w:lang w:eastAsia="zh-CN"/>
          </w:rPr>
          <w:t>(一)、利益相关者分析</w:t>
        </w:r>
        <w:r>
          <w:tab/>
        </w:r>
        <w:r>
          <w:fldChar w:fldCharType="begin"/>
        </w:r>
        <w:r>
          <w:instrText xml:space="preserve"> PAGEREF _Toc7486 \h </w:instrText>
        </w:r>
        <w:r>
          <w:fldChar w:fldCharType="separate"/>
        </w:r>
        <w:r>
          <w:t>62</w:t>
        </w:r>
        <w:r>
          <w:fldChar w:fldCharType="end"/>
        </w:r>
      </w:hyperlink>
    </w:p>
    <w:p>
      <w:pPr>
        <w:pStyle w:val="TOC2"/>
        <w:tabs>
          <w:tab w:val="right" w:leader="dot" w:pos="8306"/>
        </w:tabs>
      </w:pPr>
      <w:hyperlink w:anchor="_Toc19647" w:history="1">
        <w:r>
          <w:rPr>
            <w:rFonts w:ascii="仿宋" w:eastAsia="仿宋" w:hAnsi="仿宋" w:cs="仿宋" w:hint="eastAsia"/>
            <w:lang w:eastAsia="zh-CN"/>
          </w:rPr>
          <w:t>(二)、沟通计划</w:t>
        </w:r>
        <w:r>
          <w:tab/>
        </w:r>
        <w:r>
          <w:fldChar w:fldCharType="begin"/>
        </w:r>
        <w:r>
          <w:instrText xml:space="preserve"> PAGEREF _Toc19647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74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165"/>
      <w:r>
        <w:rPr>
          <w:rFonts w:ascii="仿宋" w:eastAsia="仿宋" w:hAnsi="仿宋" w:cs="仿宋" w:hint="eastAsia"/>
          <w:sz w:val="28"/>
          <w:lang w:eastAsia="zh-CN"/>
        </w:rPr>
        <w:t>一、磁共振设备项目建设单位说明</w:t>
      </w:r>
      <w:bookmarkEnd w:id="2"/>
    </w:p>
    <w:p>
      <w:pPr>
        <w:pStyle w:val="Heading2"/>
        <w:rPr>
          <w:rFonts w:ascii="仿宋" w:eastAsia="仿宋" w:hAnsi="仿宋" w:cs="仿宋" w:hint="eastAsia"/>
          <w:lang w:eastAsia="zh-CN"/>
        </w:rPr>
      </w:pPr>
      <w:bookmarkStart w:id="3" w:name="_Toc31257"/>
      <w:r>
        <w:rPr>
          <w:rFonts w:ascii="仿宋" w:eastAsia="仿宋" w:hAnsi="仿宋" w:cs="仿宋" w:hint="eastAsia"/>
          <w:lang w:eastAsia="zh-CN"/>
        </w:rPr>
        <w:t>(一)、磁共振设备项目承办单位基本情况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9092"/>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磁共振设备项目承办单位的XXXX，我们着眼于实现可持续的经济效益。通过技术创新和解决方案的提供，公司预计在磁共振设备项目执行期间将获得可观的收入增长。这一收入来源主要包括磁共振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同时，我们注重成本控制和效率提升，以确保磁共振设备项目的可持续盈利。透过精细的管理和资源优化，公司期望实现磁共振设备项目利润最大化。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磁共振设备项目实施进行全面的投资评估，包括磁共振设备项目启动阶段的资金投入和后续运营成本。通过对磁共振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磁共振设备项目实施过程中具备足够的资金流动性，公司将进行详尽的现金流分析。这包括资金需求的合理预测、磁共振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7746"/>
      <w:r>
        <w:rPr>
          <w:rFonts w:ascii="仿宋" w:eastAsia="仿宋" w:hAnsi="仿宋" w:cs="仿宋" w:hint="eastAsia"/>
          <w:sz w:val="28"/>
          <w:lang w:eastAsia="zh-CN"/>
        </w:rPr>
        <w:t>二、磁共振设备项目土建工程</w:t>
      </w:r>
      <w:bookmarkEnd w:id="5"/>
    </w:p>
    <w:p>
      <w:pPr>
        <w:pStyle w:val="Heading2"/>
        <w:rPr>
          <w:rFonts w:ascii="仿宋" w:eastAsia="仿宋" w:hAnsi="仿宋" w:cs="仿宋" w:hint="eastAsia"/>
          <w:lang w:eastAsia="zh-CN"/>
        </w:rPr>
      </w:pPr>
      <w:bookmarkStart w:id="6" w:name="_Toc31223"/>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在磁共振设备项目的建筑工程设计中，我们将秉承一系列重要的设计原则，以确保磁共振设备项目建筑在功能、美观、可持续性等方面达到最佳效果。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首要原则是确保建筑的功能性得到最大化的发挥。我们将充分理解磁共振设备项目的实际需求，合理布局各个功能区域，保证建筑在满足业务需求的同时，提供高效的工作环境。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在建筑设计中，我们将综合考虑建设和运营成本。通过精细的经济效益分析，确保设计方案在高效利用资源的同时，对磁共振设备项目的长期盈利能力有积极的贡献。</w:t>
      </w:r>
    </w:p>
    <w:p>
      <w:pPr>
        <w:pStyle w:val="Heading2"/>
        <w:ind w:firstLine="560" w:firstLineChars="200"/>
        <w:rPr>
          <w:rFonts w:ascii="仿宋" w:eastAsia="仿宋" w:hAnsi="仿宋" w:cs="仿宋" w:hint="eastAsia"/>
          <w:sz w:val="28"/>
          <w:lang w:eastAsia="zh-CN"/>
        </w:rPr>
      </w:pPr>
      <w:bookmarkStart w:id="7" w:name="_Toc12791"/>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磁共振设备项目的土建工程设计中，我们将精准设定设计年限，结合磁共振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磁共振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6446"/>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磁共振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磁共振设备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磁共振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4980"/>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本期工程磁共振设备项目预计总建筑面积XXX平方米，其中：计容建筑面积XXX平方米，计划建筑工程投资XX万元，占磁共振设备项目总投资的XX%。</w:t>
      </w:r>
    </w:p>
    <w:p>
      <w:pPr>
        <w:pStyle w:val="Heading1"/>
        <w:ind w:firstLine="560" w:firstLineChars="200"/>
        <w:rPr>
          <w:rFonts w:ascii="仿宋" w:eastAsia="仿宋" w:hAnsi="仿宋" w:cs="仿宋" w:hint="eastAsia"/>
          <w:sz w:val="28"/>
          <w:lang w:eastAsia="zh-CN"/>
        </w:rPr>
      </w:pPr>
      <w:bookmarkStart w:id="10" w:name="_Toc19249"/>
      <w:r>
        <w:rPr>
          <w:rFonts w:ascii="仿宋" w:eastAsia="仿宋" w:hAnsi="仿宋" w:cs="仿宋" w:hint="eastAsia"/>
          <w:sz w:val="28"/>
          <w:lang w:eastAsia="zh-CN"/>
        </w:rPr>
        <w:t>三、市场分析、调研</w:t>
      </w:r>
      <w:bookmarkEnd w:id="10"/>
    </w:p>
    <w:p>
      <w:pPr>
        <w:pStyle w:val="Heading2"/>
        <w:rPr>
          <w:rFonts w:ascii="仿宋" w:eastAsia="仿宋" w:hAnsi="仿宋" w:cs="仿宋" w:hint="eastAsia"/>
          <w:lang w:eastAsia="zh-CN"/>
        </w:rPr>
      </w:pPr>
      <w:bookmarkStart w:id="11" w:name="_Toc20249"/>
      <w:r>
        <w:rPr>
          <w:rFonts w:ascii="仿宋" w:eastAsia="仿宋" w:hAnsi="仿宋" w:cs="仿宋" w:hint="eastAsia"/>
          <w:lang w:eastAsia="zh-CN"/>
        </w:rPr>
        <w:t>(一)、磁共振设备行业分析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磁共振设备行业一直以来都是市场的关注焦点。行业内的发展趋势、竞争态势以及潜在机会都对磁共振设备项目的推进产生深远的影响。通过深入研究行业的整体概貌，我们将更好地理解行业的核心特征，为磁共振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磁共振设备行业，技术一直是推动创新和发展的关键因素。我们将对当前技术趋势进行详尽分析，包括但不限于人工智能、大数据应用、先进制造技术等。这有助于磁共振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磁共振设备项目成功的基础。我们将对主要竞争对手进行深入研究，包括其市场份额、产品特点、市场定位等。通过全面了解竞争对手的优势和劣势，磁共振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2" w:name="_Toc9624"/>
      <w:r>
        <w:rPr>
          <w:rFonts w:ascii="仿宋" w:eastAsia="仿宋" w:hAnsi="仿宋" w:cs="仿宋" w:hint="eastAsia"/>
          <w:sz w:val="28"/>
          <w:lang w:eastAsia="zh-CN"/>
        </w:rPr>
        <w:t>(二)、磁共振设备市场分析预测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磁共振设备市场未来的增长趋势。这包括市场的整体规模、各细分领域的发展趋势等。磁共振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磁共振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是磁共振设备项目实施过程中需要充分考虑的因素。我们将对市场风险进行全面评估，包括但不限于政策法规风险、市场竞争风险、技术变革风险等。通过对潜在风险的深入分析，磁共振设备项目可以制定相应的风险缓解策略，降低不确定性对磁共振设备项目的影响。</w:t>
      </w:r>
    </w:p>
    <w:p>
      <w:pPr>
        <w:pStyle w:val="Heading1"/>
        <w:ind w:firstLine="560" w:firstLineChars="200"/>
        <w:rPr>
          <w:rFonts w:ascii="仿宋" w:eastAsia="仿宋" w:hAnsi="仿宋" w:cs="仿宋" w:hint="eastAsia"/>
          <w:sz w:val="28"/>
          <w:lang w:eastAsia="zh-CN"/>
        </w:rPr>
      </w:pPr>
      <w:bookmarkStart w:id="13" w:name="_Toc20012"/>
      <w:r>
        <w:rPr>
          <w:rFonts w:ascii="仿宋" w:eastAsia="仿宋" w:hAnsi="仿宋" w:cs="仿宋" w:hint="eastAsia"/>
          <w:sz w:val="28"/>
          <w:lang w:eastAsia="zh-CN"/>
        </w:rPr>
        <w:t>四、磁共振设备项目选址可行性分析</w:t>
      </w:r>
      <w:bookmarkEnd w:id="13"/>
    </w:p>
    <w:p>
      <w:pPr>
        <w:pStyle w:val="Heading2"/>
        <w:rPr>
          <w:rFonts w:ascii="仿宋" w:eastAsia="仿宋" w:hAnsi="仿宋" w:cs="仿宋" w:hint="eastAsia"/>
          <w:lang w:eastAsia="zh-CN"/>
        </w:rPr>
      </w:pPr>
      <w:bookmarkStart w:id="14" w:name="_Toc6187"/>
      <w:r>
        <w:rPr>
          <w:rFonts w:ascii="仿宋" w:eastAsia="仿宋" w:hAnsi="仿宋" w:cs="仿宋" w:hint="eastAsia"/>
          <w:lang w:eastAsia="zh-CN"/>
        </w:rPr>
        <w:t>(一)、磁共振设备项目选址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该磁共振设备项目选址位于XX省XX市XX区XXX街道</w:t>
      </w:r>
    </w:p>
    <w:p>
      <w:pPr>
        <w:pStyle w:val="Heading2"/>
        <w:ind w:firstLine="560" w:firstLineChars="200"/>
        <w:rPr>
          <w:rFonts w:ascii="仿宋" w:eastAsia="仿宋" w:hAnsi="仿宋" w:cs="仿宋" w:hint="eastAsia"/>
          <w:sz w:val="28"/>
          <w:lang w:eastAsia="zh-CN"/>
        </w:rPr>
      </w:pPr>
      <w:bookmarkStart w:id="15" w:name="_Toc22312"/>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磁共振设备项目的征地面积将根据磁共振设备项目的实际规模和需求进行精确规划。具体面积XXX平方米，旨在确保磁共振设备项目不仅能够满足当前的发展需求，还能够预留空间以适应未来的扩展。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净用地面积是在征地面积基础上去除不可利用面积后的实际可开发用地。具体面积XXX平方米，考虑到环保、交通、安全等多方面因素，以确保磁共振设备项目在整体利用效率上达到最优。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磁共振设备项目计划建设的建筑总规模具体面积XXX平方米。这一规模的确定综合考虑了磁共振设备项目的性质、规模，以及城市规划的相关要求，确保建筑布局与周边环境协调一致。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绿地率是磁共振设备项目用地中被规划为绿地的比例。具体面积XXX平方米，旨在通过合理规划绿地，改善磁共振设备项目周边环境，提升居民生活质量，并符合城市整体绿化规划。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容积率是用地上可以建设的建筑总体积与用地面积之比。具体面积XXX，通过合理的容积率规划，确保磁共振设备项目建筑规模与周边环境和谐共生。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磁共振设备项目选址与当地城市规划相一致，具体面积XXX平方米。通过与城市规划部门深入沟通，确保磁共振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磁共振设备项目选址符合当地产业政策，具体面积XXX平方米。这包括磁共振设备项目对当地经济的促进作用，以及对相关产业的带动效应，确保磁共振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用地总体要求必须符合环保和可持续发展的原则，具体面积XXX平方米。通过采用绿色建筑设计、节能减排等措施，确保磁共振设备项目在建设和运营过程中对环境的影响最小化，达到可持续发展的要求。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确保磁共振设备项目选址具备必要的公共设施配套，具体面积XXX平方米。这包括交通便利性、教育、医疗等基础设施，以提高居民生活品质，使得磁共振设备项目选址更具吸引力。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考虑用地总体要求对当地社会稳定性的影响，具体面积XXX平方米。通过深入了解当地社区反馈，确保磁共振设备项目的选址和建设过程对当地社会和谐稳定产生积极作用。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磁共振设备项目选址不仅符合法规和规划，还在实际操作中具有可行性。这一全面规划将为磁共振设备项目的成功实施提供坚实的基础，确保磁共振设备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19120"/>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磁共振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磁共振设备项目的设备规划和空间设计中，我们将采取灵活设备布局的措施。设备布局将根据实际需求进行灵活设计，避免不必要的浪费。通过合理规划设备摆放位置，我们将提高设备的利用率，减少设备间距，以确保磁共振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磁共振设备项目内部引入共享设施的概念，例如共享会议室、办公区等。通过这种方式，我们可以减少对资源的重复建设，提高资源共享效率，从而减小磁共振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2124"/>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磁共振设备项目的总图布置中，我们将不同功能区域进行明确的规划，以最大程度满足磁共振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18893"/>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磁共振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磁共振设备项目对环境的影响是综合评价的重要因素之一。我们将详细考虑选址周边的自然环境、生态保护区、水源地等情况，确保磁共振设备项目的建设和运营对环境影响最小化，并符合当地的环保法规标准。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对选址的评价还需充分考虑当地政府的产业政策和法规。我们将详细了解磁共振设备项目所在地的相关政策，确保磁共振设备项目的规划和运营与当地法规相符，降低不必要的法律风险。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考虑到社会稳定性对企业运营的重要性，我们将评估选址地区的社会安全情况、劳工关系、社区反馈等方面，以确保磁共振设备项目的建设和运营不会受到社会稳定性的负面影响。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最后，我们将综合考虑用地成本，包括土地购置费用、土地开发成本等。通过对用地成本的详细评估，我们能够做出更为精确的经济效益分析，为磁共振设备项目的投资决策提供有力支持。</w:t>
      </w:r>
    </w:p>
    <w:p>
      <w:pPr>
        <w:pStyle w:val="Heading1"/>
        <w:ind w:firstLine="560" w:firstLineChars="200"/>
        <w:rPr>
          <w:rFonts w:ascii="仿宋" w:eastAsia="仿宋" w:hAnsi="仿宋" w:cs="仿宋" w:hint="eastAsia"/>
          <w:sz w:val="28"/>
          <w:lang w:eastAsia="zh-CN"/>
        </w:rPr>
      </w:pPr>
      <w:bookmarkStart w:id="19" w:name="_Toc3453"/>
      <w:r>
        <w:rPr>
          <w:rFonts w:ascii="仿宋" w:eastAsia="仿宋" w:hAnsi="仿宋" w:cs="仿宋" w:hint="eastAsia"/>
          <w:sz w:val="28"/>
          <w:lang w:eastAsia="zh-CN"/>
        </w:rPr>
        <w:t>五、磁共振设备项目概论</w:t>
      </w:r>
      <w:bookmarkEnd w:id="19"/>
    </w:p>
    <w:p>
      <w:pPr>
        <w:pStyle w:val="Heading2"/>
        <w:rPr>
          <w:rFonts w:ascii="仿宋" w:eastAsia="仿宋" w:hAnsi="仿宋" w:cs="仿宋" w:hint="eastAsia"/>
          <w:lang w:eastAsia="zh-CN"/>
        </w:rPr>
      </w:pPr>
      <w:bookmarkStart w:id="20" w:name="_Toc1090"/>
      <w:r>
        <w:rPr>
          <w:rFonts w:ascii="仿宋" w:eastAsia="仿宋" w:hAnsi="仿宋" w:cs="仿宋" w:hint="eastAsia"/>
          <w:lang w:eastAsia="zh-CN"/>
        </w:rPr>
        <w:t>(一)、磁共振设备项目概况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磁共振设备项目的起源追溯至对市场的深入洞察。市场的不断演变与变革为磁共振设备项目提供了难得的机遇。当前市场存在的需求缺口和变革的大环境共同构成了磁共振设备项目的背景。这个磁共振设备项目旨在充分利用市场机遇，填补行业中尚未满足的需求，为客户提供全新的解决方案。市场的变革和需求的增长使得这个磁共振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磁共振设备项目名称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磁共振设备项目正式命名为磁共振设备。这个名称不仅仅是一个标识，更代表了磁共振设备项目的核心理念和愿景。它蕴含着磁共振设备项目所要解决问题的关键字，具有强烈的表达和辨识度，为磁共振设备项目树立了鲜明的品牌形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1.3 磁共振设备项目目标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磁共振设备项目的核心目标是提供一种全新、高效的解决方案，满足客户日益增长的需求。磁共振设备项目追求的不仅仅是满足市场需求，更是在市场中获得卓越的竞争优势。通过不断提升产品或服务的质量和创新水平，磁共振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磁共振设备项目范围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磁共振设备项目全面涵盖了产品研发、制造、市场推广和售后服务，确保从产品设计到最终用户体验的全方位关注。这一全面的磁共振设备项目范围是为了确保磁共振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磁共振设备项目时间表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磁共振设备项目计划在未来18个月内完成，包括研发、测试、市场试点和正式推出等不同阶段。这个时间表的合理设计是为了确保磁共振设备项目各个阶段的顺利推进，以便按时交付高质量的成果。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磁共振设备项目预算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磁共振设备项目总预算估算为XX百万美元，主要分配在研发、市场推广、人员培训和运营等方面。这一充足的预算为磁共振设备项目提供了充足的资源，确保磁共振设备项目在各个方面都能取得优异的表现。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磁共振设备项目风险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https://d.book118.com/397012102135006052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磁共振设备项目规划设计方案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磁共振设备项目规划设计方案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磁共振设备项目规划设计方案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磁共振设备项目规划设计方案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磁共振设备项目规划设计方案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磁共振设备项目规划设计方案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磁共振设备项目规划设计方案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磁共振设备项目规划设计方案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磁共振设备项目规划设计方案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磁共振设备项目规划设计方案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磁共振设备项目规划设计方案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磁共振设备项目规划设计方案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磁共振设备项目规划设计方案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磁共振设备项目规划设计方案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磁共振设备项目规划设计方案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磁共振设备项目规划设计方案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磁共振设备项目规划设计方案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891606"/>
    <w:rsid w:val="7289160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97012102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2024-03-01T15:56:00Z</dcterms:created>
  <dcterms:modified xsi:type="dcterms:W3CDTF">2024-03-01T15:56:58Z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292574A13D4249949EC64FEBCD05E0AF_11</vt:lpwstr>
  </property>
  <property fmtid="{D5CDD505-2E9C-101B-9397-08002B2CF9AE}" pid="3" name="KSOProductBuildVer">
    <vt:lpwstr>2052-12.1.0.16388</vt:lpwstr>
  </property>
</Properties>
</file>