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珠宝首饰项目规划设计纲要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43" w:history="1">
        <w:r>
          <w:rPr>
            <w:rFonts w:ascii="仿宋" w:eastAsia="仿宋" w:hAnsi="仿宋" w:cs="仿宋" w:hint="eastAsia"/>
            <w:lang w:eastAsia="zh-CN"/>
          </w:rPr>
          <w:t>前言</w:t>
        </w:r>
        <w:r>
          <w:tab/>
        </w:r>
        <w:r>
          <w:fldChar w:fldCharType="begin"/>
        </w:r>
        <w:r>
          <w:instrText xml:space="preserve"> PAGEREF _Toc14243 \h </w:instrText>
        </w:r>
        <w:r>
          <w:fldChar w:fldCharType="separate"/>
        </w:r>
        <w:r>
          <w:t>3</w:t>
        </w:r>
        <w:r>
          <w:fldChar w:fldCharType="end"/>
        </w:r>
      </w:hyperlink>
    </w:p>
    <w:p>
      <w:pPr>
        <w:pStyle w:val="TOC1"/>
        <w:tabs>
          <w:tab w:val="right" w:leader="dot" w:pos="8306"/>
        </w:tabs>
      </w:pPr>
      <w:hyperlink w:anchor="_Toc19580" w:history="1">
        <w:r>
          <w:rPr>
            <w:rFonts w:ascii="仿宋" w:eastAsia="仿宋" w:hAnsi="仿宋" w:cs="仿宋" w:hint="eastAsia"/>
            <w:lang w:eastAsia="zh-CN"/>
          </w:rPr>
          <w:t>一、产品规划分析</w:t>
        </w:r>
        <w:r>
          <w:tab/>
        </w:r>
        <w:r>
          <w:fldChar w:fldCharType="begin"/>
        </w:r>
        <w:r>
          <w:instrText xml:space="preserve"> PAGEREF _Toc19580 \h </w:instrText>
        </w:r>
        <w:r>
          <w:fldChar w:fldCharType="separate"/>
        </w:r>
        <w:r>
          <w:t>3</w:t>
        </w:r>
        <w:r>
          <w:fldChar w:fldCharType="end"/>
        </w:r>
      </w:hyperlink>
    </w:p>
    <w:p>
      <w:pPr>
        <w:pStyle w:val="TOC2"/>
        <w:tabs>
          <w:tab w:val="right" w:leader="dot" w:pos="8306"/>
        </w:tabs>
      </w:pPr>
      <w:hyperlink w:anchor="_Toc6358" w:history="1">
        <w:r>
          <w:rPr>
            <w:rFonts w:ascii="仿宋" w:eastAsia="仿宋" w:hAnsi="仿宋" w:cs="仿宋" w:hint="eastAsia"/>
            <w:lang w:eastAsia="zh-CN"/>
          </w:rPr>
          <w:t>(一)、产品规划</w:t>
        </w:r>
        <w:r>
          <w:tab/>
        </w:r>
        <w:r>
          <w:fldChar w:fldCharType="begin"/>
        </w:r>
        <w:r>
          <w:instrText xml:space="preserve"> PAGEREF _Toc6358 \h </w:instrText>
        </w:r>
        <w:r>
          <w:fldChar w:fldCharType="separate"/>
        </w:r>
        <w:r>
          <w:t>3</w:t>
        </w:r>
        <w:r>
          <w:fldChar w:fldCharType="end"/>
        </w:r>
      </w:hyperlink>
    </w:p>
    <w:p>
      <w:pPr>
        <w:pStyle w:val="TOC2"/>
        <w:tabs>
          <w:tab w:val="right" w:leader="dot" w:pos="8306"/>
        </w:tabs>
      </w:pPr>
      <w:hyperlink w:anchor="_Toc22405" w:history="1">
        <w:r>
          <w:rPr>
            <w:rFonts w:ascii="仿宋" w:eastAsia="仿宋" w:hAnsi="仿宋" w:cs="仿宋" w:hint="eastAsia"/>
            <w:lang w:eastAsia="zh-CN"/>
          </w:rPr>
          <w:t>(二)、建设规模</w:t>
        </w:r>
        <w:r>
          <w:tab/>
        </w:r>
        <w:r>
          <w:fldChar w:fldCharType="begin"/>
        </w:r>
        <w:r>
          <w:instrText xml:space="preserve"> PAGEREF _Toc22405 \h </w:instrText>
        </w:r>
        <w:r>
          <w:fldChar w:fldCharType="separate"/>
        </w:r>
        <w:r>
          <w:t>4</w:t>
        </w:r>
        <w:r>
          <w:fldChar w:fldCharType="end"/>
        </w:r>
      </w:hyperlink>
    </w:p>
    <w:p>
      <w:pPr>
        <w:pStyle w:val="TOC1"/>
        <w:tabs>
          <w:tab w:val="right" w:leader="dot" w:pos="8306"/>
        </w:tabs>
      </w:pPr>
      <w:hyperlink w:anchor="_Toc8946" w:history="1">
        <w:r>
          <w:rPr>
            <w:rFonts w:ascii="仿宋" w:eastAsia="仿宋" w:hAnsi="仿宋" w:cs="仿宋" w:hint="eastAsia"/>
            <w:lang w:eastAsia="zh-CN"/>
          </w:rPr>
          <w:t>二、工艺说明</w:t>
        </w:r>
        <w:r>
          <w:tab/>
        </w:r>
        <w:r>
          <w:fldChar w:fldCharType="begin"/>
        </w:r>
        <w:r>
          <w:instrText xml:space="preserve"> PAGEREF _Toc8946 \h </w:instrText>
        </w:r>
        <w:r>
          <w:fldChar w:fldCharType="separate"/>
        </w:r>
        <w:r>
          <w:t>5</w:t>
        </w:r>
        <w:r>
          <w:fldChar w:fldCharType="end"/>
        </w:r>
      </w:hyperlink>
    </w:p>
    <w:p>
      <w:pPr>
        <w:pStyle w:val="TOC2"/>
        <w:tabs>
          <w:tab w:val="right" w:leader="dot" w:pos="8306"/>
        </w:tabs>
      </w:pPr>
      <w:hyperlink w:anchor="_Toc4655" w:history="1">
        <w:r>
          <w:rPr>
            <w:rFonts w:ascii="仿宋" w:eastAsia="仿宋" w:hAnsi="仿宋" w:cs="仿宋" w:hint="eastAsia"/>
            <w:lang w:eastAsia="zh-CN"/>
          </w:rPr>
          <w:t>(一)、技术管理特点</w:t>
        </w:r>
        <w:r>
          <w:tab/>
        </w:r>
        <w:r>
          <w:fldChar w:fldCharType="begin"/>
        </w:r>
        <w:r>
          <w:instrText xml:space="preserve"> PAGEREF _Toc4655 \h </w:instrText>
        </w:r>
        <w:r>
          <w:fldChar w:fldCharType="separate"/>
        </w:r>
        <w:r>
          <w:t>5</w:t>
        </w:r>
        <w:r>
          <w:fldChar w:fldCharType="end"/>
        </w:r>
      </w:hyperlink>
    </w:p>
    <w:p>
      <w:pPr>
        <w:pStyle w:val="TOC2"/>
        <w:tabs>
          <w:tab w:val="right" w:leader="dot" w:pos="8306"/>
        </w:tabs>
      </w:pPr>
      <w:hyperlink w:anchor="_Toc22555" w:history="1">
        <w:r>
          <w:rPr>
            <w:rFonts w:ascii="仿宋" w:eastAsia="仿宋" w:hAnsi="仿宋" w:cs="仿宋" w:hint="eastAsia"/>
            <w:lang w:eastAsia="zh-CN"/>
          </w:rPr>
          <w:t>(二)、珠宝首饰项目工艺技术设计方案</w:t>
        </w:r>
        <w:r>
          <w:tab/>
        </w:r>
        <w:r>
          <w:fldChar w:fldCharType="begin"/>
        </w:r>
        <w:r>
          <w:instrText xml:space="preserve"> PAGEREF _Toc22555 \h </w:instrText>
        </w:r>
        <w:r>
          <w:fldChar w:fldCharType="separate"/>
        </w:r>
        <w:r>
          <w:t>6</w:t>
        </w:r>
        <w:r>
          <w:fldChar w:fldCharType="end"/>
        </w:r>
      </w:hyperlink>
    </w:p>
    <w:p>
      <w:pPr>
        <w:pStyle w:val="TOC2"/>
        <w:tabs>
          <w:tab w:val="right" w:leader="dot" w:pos="8306"/>
        </w:tabs>
      </w:pPr>
      <w:hyperlink w:anchor="_Toc29405" w:history="1">
        <w:r>
          <w:rPr>
            <w:rFonts w:ascii="仿宋" w:eastAsia="仿宋" w:hAnsi="仿宋" w:cs="仿宋" w:hint="eastAsia"/>
            <w:lang w:eastAsia="zh-CN"/>
          </w:rPr>
          <w:t>(三)、设备选型方案</w:t>
        </w:r>
        <w:r>
          <w:tab/>
        </w:r>
        <w:r>
          <w:fldChar w:fldCharType="begin"/>
        </w:r>
        <w:r>
          <w:instrText xml:space="preserve"> PAGEREF _Toc29405 \h </w:instrText>
        </w:r>
        <w:r>
          <w:fldChar w:fldCharType="separate"/>
        </w:r>
        <w:r>
          <w:t>7</w:t>
        </w:r>
        <w:r>
          <w:fldChar w:fldCharType="end"/>
        </w:r>
      </w:hyperlink>
    </w:p>
    <w:p>
      <w:pPr>
        <w:pStyle w:val="TOC1"/>
        <w:tabs>
          <w:tab w:val="right" w:leader="dot" w:pos="8306"/>
        </w:tabs>
      </w:pPr>
      <w:hyperlink w:anchor="_Toc9907" w:history="1">
        <w:r>
          <w:rPr>
            <w:rFonts w:ascii="仿宋" w:eastAsia="仿宋" w:hAnsi="仿宋" w:cs="仿宋" w:hint="eastAsia"/>
            <w:lang w:eastAsia="zh-CN"/>
          </w:rPr>
          <w:t>三、市场分析、调研</w:t>
        </w:r>
        <w:r>
          <w:tab/>
        </w:r>
        <w:r>
          <w:fldChar w:fldCharType="begin"/>
        </w:r>
        <w:r>
          <w:instrText xml:space="preserve"> PAGEREF _Toc9907 \h </w:instrText>
        </w:r>
        <w:r>
          <w:fldChar w:fldCharType="separate"/>
        </w:r>
        <w:r>
          <w:t>9</w:t>
        </w:r>
        <w:r>
          <w:fldChar w:fldCharType="end"/>
        </w:r>
      </w:hyperlink>
    </w:p>
    <w:p>
      <w:pPr>
        <w:pStyle w:val="TOC2"/>
        <w:tabs>
          <w:tab w:val="right" w:leader="dot" w:pos="8306"/>
        </w:tabs>
      </w:pPr>
      <w:hyperlink w:anchor="_Toc25037" w:history="1">
        <w:r>
          <w:rPr>
            <w:rFonts w:ascii="仿宋" w:eastAsia="仿宋" w:hAnsi="仿宋" w:cs="仿宋" w:hint="eastAsia"/>
            <w:lang w:eastAsia="zh-CN"/>
          </w:rPr>
          <w:t>(一)、珠宝首饰行业分析</w:t>
        </w:r>
        <w:r>
          <w:tab/>
        </w:r>
        <w:r>
          <w:fldChar w:fldCharType="begin"/>
        </w:r>
        <w:r>
          <w:instrText xml:space="preserve"> PAGEREF _Toc25037 \h </w:instrText>
        </w:r>
        <w:r>
          <w:fldChar w:fldCharType="separate"/>
        </w:r>
        <w:r>
          <w:t>9</w:t>
        </w:r>
        <w:r>
          <w:fldChar w:fldCharType="end"/>
        </w:r>
      </w:hyperlink>
    </w:p>
    <w:p>
      <w:pPr>
        <w:pStyle w:val="TOC2"/>
        <w:tabs>
          <w:tab w:val="right" w:leader="dot" w:pos="8306"/>
        </w:tabs>
      </w:pPr>
      <w:hyperlink w:anchor="_Toc17371" w:history="1">
        <w:r>
          <w:rPr>
            <w:rFonts w:ascii="仿宋" w:eastAsia="仿宋" w:hAnsi="仿宋" w:cs="仿宋" w:hint="eastAsia"/>
            <w:lang w:eastAsia="zh-CN"/>
          </w:rPr>
          <w:t>(二)、珠宝首饰市场分析预测</w:t>
        </w:r>
        <w:r>
          <w:tab/>
        </w:r>
        <w:r>
          <w:fldChar w:fldCharType="begin"/>
        </w:r>
        <w:r>
          <w:instrText xml:space="preserve"> PAGEREF _Toc17371 \h </w:instrText>
        </w:r>
        <w:r>
          <w:fldChar w:fldCharType="separate"/>
        </w:r>
        <w:r>
          <w:t>9</w:t>
        </w:r>
        <w:r>
          <w:fldChar w:fldCharType="end"/>
        </w:r>
      </w:hyperlink>
    </w:p>
    <w:p>
      <w:pPr>
        <w:pStyle w:val="TOC1"/>
        <w:tabs>
          <w:tab w:val="right" w:leader="dot" w:pos="8306"/>
        </w:tabs>
      </w:pPr>
      <w:hyperlink w:anchor="_Toc24078" w:history="1">
        <w:r>
          <w:rPr>
            <w:rFonts w:ascii="仿宋" w:eastAsia="仿宋" w:hAnsi="仿宋" w:cs="仿宋" w:hint="eastAsia"/>
            <w:lang w:eastAsia="zh-CN"/>
          </w:rPr>
          <w:t>四、珠宝首饰项目土建工程</w:t>
        </w:r>
        <w:r>
          <w:tab/>
        </w:r>
        <w:r>
          <w:fldChar w:fldCharType="begin"/>
        </w:r>
        <w:r>
          <w:instrText xml:space="preserve"> PAGEREF _Toc24078 \h </w:instrText>
        </w:r>
        <w:r>
          <w:fldChar w:fldCharType="separate"/>
        </w:r>
        <w:r>
          <w:t>10</w:t>
        </w:r>
        <w:r>
          <w:fldChar w:fldCharType="end"/>
        </w:r>
      </w:hyperlink>
    </w:p>
    <w:p>
      <w:pPr>
        <w:pStyle w:val="TOC2"/>
        <w:tabs>
          <w:tab w:val="right" w:leader="dot" w:pos="8306"/>
        </w:tabs>
      </w:pPr>
      <w:hyperlink w:anchor="_Toc7951" w:history="1">
        <w:r>
          <w:rPr>
            <w:rFonts w:ascii="仿宋" w:eastAsia="仿宋" w:hAnsi="仿宋" w:cs="仿宋" w:hint="eastAsia"/>
            <w:lang w:eastAsia="zh-CN"/>
          </w:rPr>
          <w:t>(一)、建筑工程设计原则</w:t>
        </w:r>
        <w:r>
          <w:tab/>
        </w:r>
        <w:r>
          <w:fldChar w:fldCharType="begin"/>
        </w:r>
        <w:r>
          <w:instrText xml:space="preserve"> PAGEREF _Toc7951 \h </w:instrText>
        </w:r>
        <w:r>
          <w:fldChar w:fldCharType="separate"/>
        </w:r>
        <w:r>
          <w:t>10</w:t>
        </w:r>
        <w:r>
          <w:fldChar w:fldCharType="end"/>
        </w:r>
      </w:hyperlink>
    </w:p>
    <w:p>
      <w:pPr>
        <w:pStyle w:val="TOC2"/>
        <w:tabs>
          <w:tab w:val="right" w:leader="dot" w:pos="8306"/>
        </w:tabs>
      </w:pPr>
      <w:hyperlink w:anchor="_Toc31532" w:history="1">
        <w:r>
          <w:rPr>
            <w:rFonts w:ascii="仿宋" w:eastAsia="仿宋" w:hAnsi="仿宋" w:cs="仿宋" w:hint="eastAsia"/>
            <w:lang w:eastAsia="zh-CN"/>
          </w:rPr>
          <w:t>(二)、土建工程设计年限及安全等级</w:t>
        </w:r>
        <w:r>
          <w:tab/>
        </w:r>
        <w:r>
          <w:fldChar w:fldCharType="begin"/>
        </w:r>
        <w:r>
          <w:instrText xml:space="preserve"> PAGEREF _Toc31532 \h </w:instrText>
        </w:r>
        <w:r>
          <w:fldChar w:fldCharType="separate"/>
        </w:r>
        <w:r>
          <w:t>11</w:t>
        </w:r>
        <w:r>
          <w:fldChar w:fldCharType="end"/>
        </w:r>
      </w:hyperlink>
    </w:p>
    <w:p>
      <w:pPr>
        <w:pStyle w:val="TOC2"/>
        <w:tabs>
          <w:tab w:val="right" w:leader="dot" w:pos="8306"/>
        </w:tabs>
      </w:pPr>
      <w:hyperlink w:anchor="_Toc24485" w:history="1">
        <w:r>
          <w:rPr>
            <w:rFonts w:ascii="仿宋" w:eastAsia="仿宋" w:hAnsi="仿宋" w:cs="仿宋" w:hint="eastAsia"/>
            <w:lang w:eastAsia="zh-CN"/>
          </w:rPr>
          <w:t>(三)、建筑工程设计总体要求</w:t>
        </w:r>
        <w:r>
          <w:tab/>
        </w:r>
        <w:r>
          <w:fldChar w:fldCharType="begin"/>
        </w:r>
        <w:r>
          <w:instrText xml:space="preserve"> PAGEREF _Toc24485 \h </w:instrText>
        </w:r>
        <w:r>
          <w:fldChar w:fldCharType="separate"/>
        </w:r>
        <w:r>
          <w:t>13</w:t>
        </w:r>
        <w:r>
          <w:fldChar w:fldCharType="end"/>
        </w:r>
      </w:hyperlink>
    </w:p>
    <w:p>
      <w:pPr>
        <w:pStyle w:val="TOC2"/>
        <w:tabs>
          <w:tab w:val="right" w:leader="dot" w:pos="8306"/>
        </w:tabs>
      </w:pPr>
      <w:hyperlink w:anchor="_Toc1338" w:history="1">
        <w:r>
          <w:rPr>
            <w:rFonts w:ascii="仿宋" w:eastAsia="仿宋" w:hAnsi="仿宋" w:cs="仿宋" w:hint="eastAsia"/>
            <w:lang w:eastAsia="zh-CN"/>
          </w:rPr>
          <w:t>(四)、土建工程建设指标</w:t>
        </w:r>
        <w:r>
          <w:tab/>
        </w:r>
        <w:r>
          <w:fldChar w:fldCharType="begin"/>
        </w:r>
        <w:r>
          <w:instrText xml:space="preserve"> PAGEREF _Toc1338 \h </w:instrText>
        </w:r>
        <w:r>
          <w:fldChar w:fldCharType="separate"/>
        </w:r>
        <w:r>
          <w:t>13</w:t>
        </w:r>
        <w:r>
          <w:fldChar w:fldCharType="end"/>
        </w:r>
      </w:hyperlink>
    </w:p>
    <w:p>
      <w:pPr>
        <w:pStyle w:val="TOC1"/>
        <w:tabs>
          <w:tab w:val="right" w:leader="dot" w:pos="8306"/>
        </w:tabs>
      </w:pPr>
      <w:hyperlink w:anchor="_Toc9009" w:history="1">
        <w:r>
          <w:rPr>
            <w:rFonts w:ascii="仿宋" w:eastAsia="仿宋" w:hAnsi="仿宋" w:cs="仿宋" w:hint="eastAsia"/>
            <w:lang w:eastAsia="zh-CN"/>
          </w:rPr>
          <w:t>五、珠宝首饰项目可持续发展</w:t>
        </w:r>
        <w:r>
          <w:tab/>
        </w:r>
        <w:r>
          <w:fldChar w:fldCharType="begin"/>
        </w:r>
        <w:r>
          <w:instrText xml:space="preserve"> PAGEREF _Toc9009 \h </w:instrText>
        </w:r>
        <w:r>
          <w:fldChar w:fldCharType="separate"/>
        </w:r>
        <w:r>
          <w:t>14</w:t>
        </w:r>
        <w:r>
          <w:fldChar w:fldCharType="end"/>
        </w:r>
      </w:hyperlink>
    </w:p>
    <w:p>
      <w:pPr>
        <w:pStyle w:val="TOC2"/>
        <w:tabs>
          <w:tab w:val="right" w:leader="dot" w:pos="8306"/>
        </w:tabs>
      </w:pPr>
      <w:hyperlink w:anchor="_Toc17947" w:history="1">
        <w:r>
          <w:rPr>
            <w:rFonts w:ascii="仿宋" w:eastAsia="仿宋" w:hAnsi="仿宋" w:cs="仿宋" w:hint="eastAsia"/>
            <w:lang w:eastAsia="zh-CN"/>
          </w:rPr>
          <w:t>(一)、可持续战略与实践</w:t>
        </w:r>
        <w:r>
          <w:tab/>
        </w:r>
        <w:r>
          <w:fldChar w:fldCharType="begin"/>
        </w:r>
        <w:r>
          <w:instrText xml:space="preserve"> PAGEREF _Toc17947 \h </w:instrText>
        </w:r>
        <w:r>
          <w:fldChar w:fldCharType="separate"/>
        </w:r>
        <w:r>
          <w:t>14</w:t>
        </w:r>
        <w:r>
          <w:fldChar w:fldCharType="end"/>
        </w:r>
      </w:hyperlink>
    </w:p>
    <w:p>
      <w:pPr>
        <w:pStyle w:val="TOC2"/>
        <w:tabs>
          <w:tab w:val="right" w:leader="dot" w:pos="8306"/>
        </w:tabs>
      </w:pPr>
      <w:hyperlink w:anchor="_Toc11293" w:history="1">
        <w:r>
          <w:rPr>
            <w:rFonts w:ascii="仿宋" w:eastAsia="仿宋" w:hAnsi="仿宋" w:cs="仿宋" w:hint="eastAsia"/>
            <w:lang w:eastAsia="zh-CN"/>
          </w:rPr>
          <w:t>(二)、环保与社会责任</w:t>
        </w:r>
        <w:r>
          <w:tab/>
        </w:r>
        <w:r>
          <w:fldChar w:fldCharType="begin"/>
        </w:r>
        <w:r>
          <w:instrText xml:space="preserve"> PAGEREF _Toc11293 \h </w:instrText>
        </w:r>
        <w:r>
          <w:fldChar w:fldCharType="separate"/>
        </w:r>
        <w:r>
          <w:t>14</w:t>
        </w:r>
        <w:r>
          <w:fldChar w:fldCharType="end"/>
        </w:r>
      </w:hyperlink>
    </w:p>
    <w:p>
      <w:pPr>
        <w:pStyle w:val="TOC1"/>
        <w:tabs>
          <w:tab w:val="right" w:leader="dot" w:pos="8306"/>
        </w:tabs>
      </w:pPr>
      <w:hyperlink w:anchor="_Toc32325" w:history="1">
        <w:r>
          <w:rPr>
            <w:rFonts w:ascii="仿宋" w:eastAsia="仿宋" w:hAnsi="仿宋" w:cs="仿宋" w:hint="eastAsia"/>
            <w:lang w:eastAsia="zh-CN"/>
          </w:rPr>
          <w:t>六、珠宝首饰项目建设单位说明</w:t>
        </w:r>
        <w:r>
          <w:tab/>
        </w:r>
        <w:r>
          <w:fldChar w:fldCharType="begin"/>
        </w:r>
        <w:r>
          <w:instrText xml:space="preserve"> PAGEREF _Toc32325 \h </w:instrText>
        </w:r>
        <w:r>
          <w:fldChar w:fldCharType="separate"/>
        </w:r>
        <w:r>
          <w:t>15</w:t>
        </w:r>
        <w:r>
          <w:fldChar w:fldCharType="end"/>
        </w:r>
      </w:hyperlink>
    </w:p>
    <w:p>
      <w:pPr>
        <w:pStyle w:val="TOC2"/>
        <w:tabs>
          <w:tab w:val="right" w:leader="dot" w:pos="8306"/>
        </w:tabs>
      </w:pPr>
      <w:hyperlink w:anchor="_Toc27129" w:history="1">
        <w:r>
          <w:rPr>
            <w:rFonts w:ascii="仿宋" w:eastAsia="仿宋" w:hAnsi="仿宋" w:cs="仿宋" w:hint="eastAsia"/>
            <w:lang w:eastAsia="zh-CN"/>
          </w:rPr>
          <w:t>(一)、珠宝首饰项目承办单位基本情况</w:t>
        </w:r>
        <w:r>
          <w:tab/>
        </w:r>
        <w:r>
          <w:fldChar w:fldCharType="begin"/>
        </w:r>
        <w:r>
          <w:instrText xml:space="preserve"> PAGEREF _Toc27129 \h </w:instrText>
        </w:r>
        <w:r>
          <w:fldChar w:fldCharType="separate"/>
        </w:r>
        <w:r>
          <w:t>15</w:t>
        </w:r>
        <w:r>
          <w:fldChar w:fldCharType="end"/>
        </w:r>
      </w:hyperlink>
    </w:p>
    <w:p>
      <w:pPr>
        <w:pStyle w:val="TOC2"/>
        <w:tabs>
          <w:tab w:val="right" w:leader="dot" w:pos="8306"/>
        </w:tabs>
      </w:pPr>
      <w:hyperlink w:anchor="_Toc29766" w:history="1">
        <w:r>
          <w:rPr>
            <w:rFonts w:ascii="仿宋" w:eastAsia="仿宋" w:hAnsi="仿宋" w:cs="仿宋" w:hint="eastAsia"/>
            <w:lang w:eastAsia="zh-CN"/>
          </w:rPr>
          <w:t>(二)、公司经济效益分析</w:t>
        </w:r>
        <w:r>
          <w:tab/>
        </w:r>
        <w:r>
          <w:fldChar w:fldCharType="begin"/>
        </w:r>
        <w:r>
          <w:instrText xml:space="preserve"> PAGEREF _Toc29766 \h </w:instrText>
        </w:r>
        <w:r>
          <w:fldChar w:fldCharType="separate"/>
        </w:r>
        <w:r>
          <w:t>16</w:t>
        </w:r>
        <w:r>
          <w:fldChar w:fldCharType="end"/>
        </w:r>
      </w:hyperlink>
    </w:p>
    <w:p>
      <w:pPr>
        <w:pStyle w:val="TOC1"/>
        <w:tabs>
          <w:tab w:val="right" w:leader="dot" w:pos="8306"/>
        </w:tabs>
      </w:pPr>
      <w:hyperlink w:anchor="_Toc20814" w:history="1">
        <w:r>
          <w:rPr>
            <w:rFonts w:ascii="仿宋" w:eastAsia="仿宋" w:hAnsi="仿宋" w:cs="仿宋" w:hint="eastAsia"/>
            <w:lang w:eastAsia="zh-CN"/>
          </w:rPr>
          <w:t>七、珠宝首饰项目环境影响分析</w:t>
        </w:r>
        <w:r>
          <w:tab/>
        </w:r>
        <w:r>
          <w:fldChar w:fldCharType="begin"/>
        </w:r>
        <w:r>
          <w:instrText xml:space="preserve"> PAGEREF _Toc20814 \h </w:instrText>
        </w:r>
        <w:r>
          <w:fldChar w:fldCharType="separate"/>
        </w:r>
        <w:r>
          <w:t>17</w:t>
        </w:r>
        <w:r>
          <w:fldChar w:fldCharType="end"/>
        </w:r>
      </w:hyperlink>
    </w:p>
    <w:p>
      <w:pPr>
        <w:pStyle w:val="TOC2"/>
        <w:tabs>
          <w:tab w:val="right" w:leader="dot" w:pos="8306"/>
        </w:tabs>
      </w:pPr>
      <w:hyperlink w:anchor="_Toc23003" w:history="1">
        <w:r>
          <w:rPr>
            <w:rFonts w:ascii="仿宋" w:eastAsia="仿宋" w:hAnsi="仿宋" w:cs="仿宋" w:hint="eastAsia"/>
            <w:lang w:eastAsia="zh-CN"/>
          </w:rPr>
          <w:t>(一)、建设区域环境质量现状</w:t>
        </w:r>
        <w:r>
          <w:tab/>
        </w:r>
        <w:r>
          <w:fldChar w:fldCharType="begin"/>
        </w:r>
        <w:r>
          <w:instrText xml:space="preserve"> PAGEREF _Toc23003 \h </w:instrText>
        </w:r>
        <w:r>
          <w:fldChar w:fldCharType="separate"/>
        </w:r>
        <w:r>
          <w:t>17</w:t>
        </w:r>
        <w:r>
          <w:fldChar w:fldCharType="end"/>
        </w:r>
      </w:hyperlink>
    </w:p>
    <w:p>
      <w:pPr>
        <w:pStyle w:val="TOC2"/>
        <w:tabs>
          <w:tab w:val="right" w:leader="dot" w:pos="8306"/>
        </w:tabs>
      </w:pPr>
      <w:hyperlink w:anchor="_Toc26357" w:history="1">
        <w:r>
          <w:rPr>
            <w:rFonts w:ascii="仿宋" w:eastAsia="仿宋" w:hAnsi="仿宋" w:cs="仿宋" w:hint="eastAsia"/>
            <w:lang w:eastAsia="zh-CN"/>
          </w:rPr>
          <w:t>(二)、建设期环境保护</w:t>
        </w:r>
        <w:r>
          <w:tab/>
        </w:r>
        <w:r>
          <w:fldChar w:fldCharType="begin"/>
        </w:r>
        <w:r>
          <w:instrText xml:space="preserve"> PAGEREF _Toc26357 \h </w:instrText>
        </w:r>
        <w:r>
          <w:fldChar w:fldCharType="separate"/>
        </w:r>
        <w:r>
          <w:t>18</w:t>
        </w:r>
        <w:r>
          <w:fldChar w:fldCharType="end"/>
        </w:r>
      </w:hyperlink>
    </w:p>
    <w:p>
      <w:pPr>
        <w:pStyle w:val="TOC2"/>
        <w:tabs>
          <w:tab w:val="right" w:leader="dot" w:pos="8306"/>
        </w:tabs>
      </w:pPr>
      <w:hyperlink w:anchor="_Toc31322" w:history="1">
        <w:r>
          <w:rPr>
            <w:rFonts w:ascii="仿宋" w:eastAsia="仿宋" w:hAnsi="仿宋" w:cs="仿宋" w:hint="eastAsia"/>
            <w:lang w:eastAsia="zh-CN"/>
          </w:rPr>
          <w:t>(三)、运营期环境保护</w:t>
        </w:r>
        <w:r>
          <w:tab/>
        </w:r>
        <w:r>
          <w:fldChar w:fldCharType="begin"/>
        </w:r>
        <w:r>
          <w:instrText xml:space="preserve"> PAGEREF _Toc31322 \h </w:instrText>
        </w:r>
        <w:r>
          <w:fldChar w:fldCharType="separate"/>
        </w:r>
        <w:r>
          <w:t>20</w:t>
        </w:r>
        <w:r>
          <w:fldChar w:fldCharType="end"/>
        </w:r>
      </w:hyperlink>
    </w:p>
    <w:p>
      <w:pPr>
        <w:pStyle w:val="TOC2"/>
        <w:tabs>
          <w:tab w:val="right" w:leader="dot" w:pos="8306"/>
        </w:tabs>
      </w:pPr>
      <w:hyperlink w:anchor="_Toc17218" w:history="1">
        <w:r>
          <w:rPr>
            <w:rFonts w:ascii="仿宋" w:eastAsia="仿宋" w:hAnsi="仿宋" w:cs="仿宋" w:hint="eastAsia"/>
            <w:lang w:eastAsia="zh-CN"/>
          </w:rPr>
          <w:t>(四)、珠宝首饰项目建设对区域经济的影响</w:t>
        </w:r>
        <w:r>
          <w:tab/>
        </w:r>
        <w:r>
          <w:fldChar w:fldCharType="begin"/>
        </w:r>
        <w:r>
          <w:instrText xml:space="preserve"> PAGEREF _Toc17218 \h </w:instrText>
        </w:r>
        <w:r>
          <w:fldChar w:fldCharType="separate"/>
        </w:r>
        <w:r>
          <w:t>21</w:t>
        </w:r>
        <w:r>
          <w:fldChar w:fldCharType="end"/>
        </w:r>
      </w:hyperlink>
    </w:p>
    <w:p>
      <w:pPr>
        <w:pStyle w:val="TOC2"/>
        <w:tabs>
          <w:tab w:val="right" w:leader="dot" w:pos="8306"/>
        </w:tabs>
      </w:pPr>
      <w:hyperlink w:anchor="_Toc1460" w:history="1">
        <w:r>
          <w:rPr>
            <w:rFonts w:ascii="仿宋" w:eastAsia="仿宋" w:hAnsi="仿宋" w:cs="仿宋" w:hint="eastAsia"/>
            <w:lang w:eastAsia="zh-CN"/>
          </w:rPr>
          <w:t>(五)、废弃物处理</w:t>
        </w:r>
        <w:r>
          <w:tab/>
        </w:r>
        <w:r>
          <w:fldChar w:fldCharType="begin"/>
        </w:r>
        <w:r>
          <w:instrText xml:space="preserve"> PAGEREF _Toc1460 \h </w:instrText>
        </w:r>
        <w:r>
          <w:fldChar w:fldCharType="separate"/>
        </w:r>
        <w:r>
          <w:t>23</w:t>
        </w:r>
        <w:r>
          <w:fldChar w:fldCharType="end"/>
        </w:r>
      </w:hyperlink>
    </w:p>
    <w:p>
      <w:pPr>
        <w:pStyle w:val="TOC2"/>
        <w:tabs>
          <w:tab w:val="right" w:leader="dot" w:pos="8306"/>
        </w:tabs>
      </w:pPr>
      <w:hyperlink w:anchor="_Toc13197" w:history="1">
        <w:r>
          <w:rPr>
            <w:rFonts w:ascii="仿宋" w:eastAsia="仿宋" w:hAnsi="仿宋" w:cs="仿宋" w:hint="eastAsia"/>
            <w:lang w:eastAsia="zh-CN"/>
          </w:rPr>
          <w:t>(六)、特殊环境影响分析</w:t>
        </w:r>
        <w:r>
          <w:tab/>
        </w:r>
        <w:r>
          <w:fldChar w:fldCharType="begin"/>
        </w:r>
        <w:r>
          <w:instrText xml:space="preserve"> PAGEREF _Toc13197 \h </w:instrText>
        </w:r>
        <w:r>
          <w:fldChar w:fldCharType="separate"/>
        </w:r>
        <w:r>
          <w:t>24</w:t>
        </w:r>
        <w:r>
          <w:fldChar w:fldCharType="end"/>
        </w:r>
      </w:hyperlink>
    </w:p>
    <w:p>
      <w:pPr>
        <w:pStyle w:val="TOC2"/>
        <w:tabs>
          <w:tab w:val="right" w:leader="dot" w:pos="8306"/>
        </w:tabs>
      </w:pPr>
      <w:hyperlink w:anchor="_Toc9321" w:history="1">
        <w:r>
          <w:rPr>
            <w:rFonts w:ascii="仿宋" w:eastAsia="仿宋" w:hAnsi="仿宋" w:cs="仿宋" w:hint="eastAsia"/>
            <w:lang w:eastAsia="zh-CN"/>
          </w:rPr>
          <w:t>(七)、清洁生产</w:t>
        </w:r>
        <w:r>
          <w:tab/>
        </w:r>
        <w:r>
          <w:fldChar w:fldCharType="begin"/>
        </w:r>
        <w:r>
          <w:instrText xml:space="preserve"> PAGEREF _Toc9321 \h </w:instrText>
        </w:r>
        <w:r>
          <w:fldChar w:fldCharType="separate"/>
        </w:r>
        <w:r>
          <w:t>25</w:t>
        </w:r>
        <w:r>
          <w:fldChar w:fldCharType="end"/>
        </w:r>
      </w:hyperlink>
    </w:p>
    <w:p>
      <w:pPr>
        <w:pStyle w:val="TOC2"/>
        <w:tabs>
          <w:tab w:val="right" w:leader="dot" w:pos="8306"/>
        </w:tabs>
      </w:pPr>
      <w:hyperlink w:anchor="_Toc5328" w:history="1">
        <w:r>
          <w:rPr>
            <w:rFonts w:ascii="仿宋" w:eastAsia="仿宋" w:hAnsi="仿宋" w:cs="仿宋" w:hint="eastAsia"/>
            <w:lang w:eastAsia="zh-CN"/>
          </w:rPr>
          <w:t>(八)、环境保护综合评价</w:t>
        </w:r>
        <w:r>
          <w:tab/>
        </w:r>
        <w:r>
          <w:fldChar w:fldCharType="begin"/>
        </w:r>
        <w:r>
          <w:instrText xml:space="preserve"> PAGEREF _Toc5328 \h </w:instrText>
        </w:r>
        <w:r>
          <w:fldChar w:fldCharType="separate"/>
        </w:r>
        <w:r>
          <w:t>26</w:t>
        </w:r>
        <w:r>
          <w:fldChar w:fldCharType="end"/>
        </w:r>
      </w:hyperlink>
    </w:p>
    <w:p>
      <w:pPr>
        <w:pStyle w:val="TOC1"/>
        <w:tabs>
          <w:tab w:val="right" w:leader="dot" w:pos="8306"/>
        </w:tabs>
      </w:pPr>
      <w:hyperlink w:anchor="_Toc9238" w:history="1">
        <w:r>
          <w:rPr>
            <w:rFonts w:ascii="仿宋" w:eastAsia="仿宋" w:hAnsi="仿宋" w:cs="仿宋" w:hint="eastAsia"/>
            <w:lang w:eastAsia="zh-CN"/>
          </w:rPr>
          <w:t>八、珠宝首饰项目人力资源培养与发展</w:t>
        </w:r>
        <w:r>
          <w:tab/>
        </w:r>
        <w:r>
          <w:fldChar w:fldCharType="begin"/>
        </w:r>
        <w:r>
          <w:instrText xml:space="preserve"> PAGEREF _Toc9238 \h </w:instrText>
        </w:r>
        <w:r>
          <w:fldChar w:fldCharType="separate"/>
        </w:r>
        <w:r>
          <w:t>27</w:t>
        </w:r>
        <w:r>
          <w:fldChar w:fldCharType="end"/>
        </w:r>
      </w:hyperlink>
    </w:p>
    <w:p>
      <w:pPr>
        <w:pStyle w:val="TOC2"/>
        <w:tabs>
          <w:tab w:val="right" w:leader="dot" w:pos="8306"/>
        </w:tabs>
      </w:pPr>
      <w:hyperlink w:anchor="_Toc6269" w:history="1">
        <w:r>
          <w:rPr>
            <w:rFonts w:ascii="仿宋" w:eastAsia="仿宋" w:hAnsi="仿宋" w:cs="仿宋" w:hint="eastAsia"/>
            <w:lang w:eastAsia="zh-CN"/>
          </w:rPr>
          <w:t>(一)、人才需求与规划</w:t>
        </w:r>
        <w:r>
          <w:tab/>
        </w:r>
        <w:r>
          <w:fldChar w:fldCharType="begin"/>
        </w:r>
        <w:r>
          <w:instrText xml:space="preserve"> PAGEREF _Toc6269 \h </w:instrText>
        </w:r>
        <w:r>
          <w:fldChar w:fldCharType="separate"/>
        </w:r>
        <w:r>
          <w:t>27</w:t>
        </w:r>
        <w:r>
          <w:fldChar w:fldCharType="end"/>
        </w:r>
      </w:hyperlink>
    </w:p>
    <w:p>
      <w:pPr>
        <w:pStyle w:val="TOC2"/>
        <w:tabs>
          <w:tab w:val="right" w:leader="dot" w:pos="8306"/>
        </w:tabs>
      </w:pPr>
      <w:hyperlink w:anchor="_Toc18831" w:history="1">
        <w:r>
          <w:rPr>
            <w:rFonts w:ascii="仿宋" w:eastAsia="仿宋" w:hAnsi="仿宋" w:cs="仿宋" w:hint="eastAsia"/>
            <w:lang w:eastAsia="zh-CN"/>
          </w:rPr>
          <w:t>(二)、培训与发展计划</w:t>
        </w:r>
        <w:r>
          <w:tab/>
        </w:r>
        <w:r>
          <w:fldChar w:fldCharType="begin"/>
        </w:r>
        <w:r>
          <w:instrText xml:space="preserve"> PAGEREF _Toc18831 \h </w:instrText>
        </w:r>
        <w:r>
          <w:fldChar w:fldCharType="separate"/>
        </w:r>
        <w:r>
          <w:t>28</w:t>
        </w:r>
        <w:r>
          <w:fldChar w:fldCharType="end"/>
        </w:r>
      </w:hyperlink>
    </w:p>
    <w:p>
      <w:pPr>
        <w:pStyle w:val="TOC1"/>
        <w:tabs>
          <w:tab w:val="right" w:leader="dot" w:pos="8306"/>
        </w:tabs>
      </w:pPr>
      <w:hyperlink w:anchor="_Toc27830" w:history="1">
        <w:r>
          <w:rPr>
            <w:rFonts w:ascii="仿宋" w:eastAsia="仿宋" w:hAnsi="仿宋" w:cs="仿宋" w:hint="eastAsia"/>
            <w:lang w:eastAsia="zh-CN"/>
          </w:rPr>
          <w:t>九、珠宝首饰项目人力资源管理</w:t>
        </w:r>
        <w:r>
          <w:tab/>
        </w:r>
        <w:r>
          <w:fldChar w:fldCharType="begin"/>
        </w:r>
        <w:r>
          <w:instrText xml:space="preserve"> PAGEREF _Toc27830 \h </w:instrText>
        </w:r>
        <w:r>
          <w:fldChar w:fldCharType="separate"/>
        </w:r>
        <w:r>
          <w:t>28</w:t>
        </w:r>
        <w:r>
          <w:fldChar w:fldCharType="end"/>
        </w:r>
      </w:hyperlink>
    </w:p>
    <w:p>
      <w:pPr>
        <w:pStyle w:val="TOC2"/>
        <w:tabs>
          <w:tab w:val="right" w:leader="dot" w:pos="8306"/>
        </w:tabs>
      </w:pPr>
      <w:hyperlink w:anchor="_Toc31900" w:history="1">
        <w:r>
          <w:rPr>
            <w:rFonts w:ascii="仿宋" w:eastAsia="仿宋" w:hAnsi="仿宋" w:cs="仿宋" w:hint="eastAsia"/>
            <w:lang w:eastAsia="zh-CN"/>
          </w:rPr>
          <w:t>(一)、建立健全的预算管理制度</w:t>
        </w:r>
        <w:r>
          <w:tab/>
        </w:r>
        <w:r>
          <w:fldChar w:fldCharType="begin"/>
        </w:r>
        <w:r>
          <w:instrText xml:space="preserve"> PAGEREF _Toc31900 \h </w:instrText>
        </w:r>
        <w:r>
          <w:fldChar w:fldCharType="separate"/>
        </w:r>
        <w:r>
          <w:t>28</w:t>
        </w:r>
        <w:r>
          <w:fldChar w:fldCharType="end"/>
        </w:r>
      </w:hyperlink>
    </w:p>
    <w:p>
      <w:pPr>
        <w:pStyle w:val="TOC2"/>
        <w:tabs>
          <w:tab w:val="right" w:leader="dot" w:pos="8306"/>
        </w:tabs>
      </w:pPr>
      <w:hyperlink w:anchor="_Toc19337" w:history="1">
        <w:r>
          <w:rPr>
            <w:rFonts w:ascii="仿宋" w:eastAsia="仿宋" w:hAnsi="仿宋" w:cs="仿宋" w:hint="eastAsia"/>
            <w:lang w:eastAsia="zh-CN"/>
          </w:rPr>
          <w:t>(二)、加强资金流动监控</w:t>
        </w:r>
        <w:r>
          <w:tab/>
        </w:r>
        <w:r>
          <w:fldChar w:fldCharType="begin"/>
        </w:r>
        <w:r>
          <w:instrText xml:space="preserve"> PAGEREF _Toc19337 \h </w:instrText>
        </w:r>
        <w:r>
          <w:fldChar w:fldCharType="separate"/>
        </w:r>
        <w:r>
          <w:t>30</w:t>
        </w:r>
        <w:r>
          <w:fldChar w:fldCharType="end"/>
        </w:r>
      </w:hyperlink>
    </w:p>
    <w:p>
      <w:pPr>
        <w:pStyle w:val="TOC2"/>
        <w:tabs>
          <w:tab w:val="right" w:leader="dot" w:pos="8306"/>
        </w:tabs>
      </w:pPr>
      <w:hyperlink w:anchor="_Toc25302" w:history="1">
        <w:r>
          <w:rPr>
            <w:rFonts w:ascii="仿宋" w:eastAsia="仿宋" w:hAnsi="仿宋" w:cs="仿宋" w:hint="eastAsia"/>
            <w:lang w:eastAsia="zh-CN"/>
          </w:rPr>
          <w:t>(三)、制定完善的风险控制机制</w:t>
        </w:r>
        <w:r>
          <w:tab/>
        </w:r>
        <w:r>
          <w:fldChar w:fldCharType="begin"/>
        </w:r>
        <w:r>
          <w:instrText xml:space="preserve"> PAGEREF _Toc25302 \h </w:instrText>
        </w:r>
        <w:r>
          <w:fldChar w:fldCharType="separate"/>
        </w:r>
        <w:r>
          <w:t>31</w:t>
        </w:r>
        <w:r>
          <w:fldChar w:fldCharType="end"/>
        </w:r>
      </w:hyperlink>
    </w:p>
    <w:p>
      <w:pPr>
        <w:pStyle w:val="TOC2"/>
        <w:tabs>
          <w:tab w:val="right" w:leader="dot" w:pos="8306"/>
        </w:tabs>
      </w:pPr>
      <w:hyperlink w:anchor="_Toc20712" w:history="1">
        <w:r>
          <w:rPr>
            <w:rFonts w:ascii="仿宋" w:eastAsia="仿宋" w:hAnsi="仿宋" w:cs="仿宋" w:hint="eastAsia"/>
            <w:lang w:eastAsia="zh-CN"/>
          </w:rPr>
          <w:t>(四)、优化成本管理</w:t>
        </w:r>
        <w:r>
          <w:tab/>
        </w:r>
        <w:r>
          <w:fldChar w:fldCharType="begin"/>
        </w:r>
        <w:r>
          <w:instrText xml:space="preserve"> PAGEREF _Toc20712 \h </w:instrText>
        </w:r>
        <w:r>
          <w:fldChar w:fldCharType="separate"/>
        </w:r>
        <w:r>
          <w:t>32</w:t>
        </w:r>
        <w:r>
          <w:fldChar w:fldCharType="end"/>
        </w:r>
      </w:hyperlink>
    </w:p>
    <w:p>
      <w:pPr>
        <w:pStyle w:val="TOC1"/>
        <w:tabs>
          <w:tab w:val="right" w:leader="dot" w:pos="8306"/>
        </w:tabs>
      </w:pPr>
      <w:hyperlink w:anchor="_Toc27191" w:history="1">
        <w:r>
          <w:rPr>
            <w:rFonts w:ascii="仿宋" w:eastAsia="仿宋" w:hAnsi="仿宋" w:cs="仿宋" w:hint="eastAsia"/>
            <w:lang w:eastAsia="zh-CN"/>
          </w:rPr>
          <w:t>十、珠宝首饰项目风险管理</w:t>
        </w:r>
        <w:r>
          <w:tab/>
        </w:r>
        <w:r>
          <w:fldChar w:fldCharType="begin"/>
        </w:r>
        <w:r>
          <w:instrText xml:space="preserve"> PAGEREF _Toc27191 \h </w:instrText>
        </w:r>
        <w:r>
          <w:fldChar w:fldCharType="separate"/>
        </w:r>
        <w:r>
          <w:t>34</w:t>
        </w:r>
        <w:r>
          <w:fldChar w:fldCharType="end"/>
        </w:r>
      </w:hyperlink>
    </w:p>
    <w:p>
      <w:pPr>
        <w:pStyle w:val="TOC2"/>
        <w:tabs>
          <w:tab w:val="right" w:leader="dot" w:pos="8306"/>
        </w:tabs>
      </w:pPr>
      <w:hyperlink w:anchor="_Toc13675" w:history="1">
        <w:r>
          <w:rPr>
            <w:rFonts w:ascii="仿宋" w:eastAsia="仿宋" w:hAnsi="仿宋" w:cs="仿宋" w:hint="eastAsia"/>
            <w:lang w:eastAsia="zh-CN"/>
          </w:rPr>
          <w:t>(一)、风险识别与评估</w:t>
        </w:r>
        <w:r>
          <w:tab/>
        </w:r>
        <w:r>
          <w:fldChar w:fldCharType="begin"/>
        </w:r>
        <w:r>
          <w:instrText xml:space="preserve"> PAGEREF _Toc13675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 w:history="1">
        <w:r>
          <w:rPr>
            <w:rFonts w:ascii="仿宋" w:eastAsia="仿宋" w:hAnsi="仿宋" w:cs="仿宋" w:hint="eastAsia"/>
            <w:lang w:eastAsia="zh-CN"/>
          </w:rPr>
          <w:t>(二)、风险应对策略</w:t>
        </w:r>
        <w:r>
          <w:tab/>
        </w:r>
        <w:r>
          <w:fldChar w:fldCharType="begin"/>
        </w:r>
        <w:r>
          <w:instrText xml:space="preserve"> PAGEREF _Toc2391 \h </w:instrText>
        </w:r>
        <w:r>
          <w:fldChar w:fldCharType="separate"/>
        </w:r>
        <w:r>
          <w:t>35</w:t>
        </w:r>
        <w:r>
          <w:fldChar w:fldCharType="end"/>
        </w:r>
      </w:hyperlink>
    </w:p>
    <w:p>
      <w:pPr>
        <w:pStyle w:val="TOC2"/>
        <w:tabs>
          <w:tab w:val="right" w:leader="dot" w:pos="8306"/>
        </w:tabs>
      </w:pPr>
      <w:hyperlink w:anchor="_Toc15399" w:history="1">
        <w:r>
          <w:rPr>
            <w:rFonts w:ascii="仿宋" w:eastAsia="仿宋" w:hAnsi="仿宋" w:cs="仿宋" w:hint="eastAsia"/>
            <w:lang w:eastAsia="zh-CN"/>
          </w:rPr>
          <w:t>(三)、风险监控与控制</w:t>
        </w:r>
        <w:r>
          <w:tab/>
        </w:r>
        <w:r>
          <w:fldChar w:fldCharType="begin"/>
        </w:r>
        <w:r>
          <w:instrText xml:space="preserve"> PAGEREF _Toc15399 \h </w:instrText>
        </w:r>
        <w:r>
          <w:fldChar w:fldCharType="separate"/>
        </w:r>
        <w:r>
          <w:t>37</w:t>
        </w:r>
        <w:r>
          <w:fldChar w:fldCharType="end"/>
        </w:r>
      </w:hyperlink>
    </w:p>
    <w:p>
      <w:pPr>
        <w:pStyle w:val="TOC1"/>
        <w:tabs>
          <w:tab w:val="right" w:leader="dot" w:pos="8306"/>
        </w:tabs>
      </w:pPr>
      <w:hyperlink w:anchor="_Toc27250" w:history="1">
        <w:r>
          <w:rPr>
            <w:rFonts w:ascii="仿宋" w:eastAsia="仿宋" w:hAnsi="仿宋" w:cs="仿宋" w:hint="eastAsia"/>
            <w:lang w:eastAsia="zh-CN"/>
          </w:rPr>
          <w:t>十一、生产安全保护</w:t>
        </w:r>
        <w:r>
          <w:tab/>
        </w:r>
        <w:r>
          <w:fldChar w:fldCharType="begin"/>
        </w:r>
        <w:r>
          <w:instrText xml:space="preserve"> PAGEREF _Toc27250 \h </w:instrText>
        </w:r>
        <w:r>
          <w:fldChar w:fldCharType="separate"/>
        </w:r>
        <w:r>
          <w:t>38</w:t>
        </w:r>
        <w:r>
          <w:fldChar w:fldCharType="end"/>
        </w:r>
      </w:hyperlink>
    </w:p>
    <w:p>
      <w:pPr>
        <w:pStyle w:val="TOC2"/>
        <w:tabs>
          <w:tab w:val="right" w:leader="dot" w:pos="8306"/>
        </w:tabs>
      </w:pPr>
      <w:hyperlink w:anchor="_Toc21521" w:history="1">
        <w:r>
          <w:rPr>
            <w:rFonts w:ascii="仿宋" w:eastAsia="仿宋" w:hAnsi="仿宋" w:cs="仿宋" w:hint="eastAsia"/>
            <w:lang w:eastAsia="zh-CN"/>
          </w:rPr>
          <w:t>(一)、消防安全</w:t>
        </w:r>
        <w:r>
          <w:tab/>
        </w:r>
        <w:r>
          <w:fldChar w:fldCharType="begin"/>
        </w:r>
        <w:r>
          <w:instrText xml:space="preserve"> PAGEREF _Toc21521 \h </w:instrText>
        </w:r>
        <w:r>
          <w:fldChar w:fldCharType="separate"/>
        </w:r>
        <w:r>
          <w:t>38</w:t>
        </w:r>
        <w:r>
          <w:fldChar w:fldCharType="end"/>
        </w:r>
      </w:hyperlink>
    </w:p>
    <w:p>
      <w:pPr>
        <w:pStyle w:val="TOC2"/>
        <w:tabs>
          <w:tab w:val="right" w:leader="dot" w:pos="8306"/>
        </w:tabs>
      </w:pPr>
      <w:hyperlink w:anchor="_Toc8098" w:history="1">
        <w:r>
          <w:rPr>
            <w:rFonts w:ascii="仿宋" w:eastAsia="仿宋" w:hAnsi="仿宋" w:cs="仿宋" w:hint="eastAsia"/>
            <w:lang w:eastAsia="zh-CN"/>
          </w:rPr>
          <w:t>(二)、防火防爆总图布置措施</w:t>
        </w:r>
        <w:r>
          <w:tab/>
        </w:r>
        <w:r>
          <w:fldChar w:fldCharType="begin"/>
        </w:r>
        <w:r>
          <w:instrText xml:space="preserve"> PAGEREF _Toc8098 \h </w:instrText>
        </w:r>
        <w:r>
          <w:fldChar w:fldCharType="separate"/>
        </w:r>
        <w:r>
          <w:t>39</w:t>
        </w:r>
        <w:r>
          <w:fldChar w:fldCharType="end"/>
        </w:r>
      </w:hyperlink>
    </w:p>
    <w:p>
      <w:pPr>
        <w:pStyle w:val="TOC2"/>
        <w:tabs>
          <w:tab w:val="right" w:leader="dot" w:pos="8306"/>
        </w:tabs>
      </w:pPr>
      <w:hyperlink w:anchor="_Toc12756" w:history="1">
        <w:r>
          <w:rPr>
            <w:rFonts w:ascii="仿宋" w:eastAsia="仿宋" w:hAnsi="仿宋" w:cs="仿宋" w:hint="eastAsia"/>
            <w:lang w:eastAsia="zh-CN"/>
          </w:rPr>
          <w:t>(三)、自然灾害防范措施</w:t>
        </w:r>
        <w:r>
          <w:tab/>
        </w:r>
        <w:r>
          <w:fldChar w:fldCharType="begin"/>
        </w:r>
        <w:r>
          <w:instrText xml:space="preserve"> PAGEREF _Toc12756 \h </w:instrText>
        </w:r>
        <w:r>
          <w:fldChar w:fldCharType="separate"/>
        </w:r>
        <w:r>
          <w:t>40</w:t>
        </w:r>
        <w:r>
          <w:fldChar w:fldCharType="end"/>
        </w:r>
      </w:hyperlink>
    </w:p>
    <w:p>
      <w:pPr>
        <w:pStyle w:val="TOC2"/>
        <w:tabs>
          <w:tab w:val="right" w:leader="dot" w:pos="8306"/>
        </w:tabs>
      </w:pPr>
      <w:hyperlink w:anchor="_Toc12794" w:history="1">
        <w:r>
          <w:rPr>
            <w:rFonts w:ascii="仿宋" w:eastAsia="仿宋" w:hAnsi="仿宋" w:cs="仿宋" w:hint="eastAsia"/>
            <w:lang w:eastAsia="zh-CN"/>
          </w:rPr>
          <w:t>(四)、安全色及安全标志使用要求</w:t>
        </w:r>
        <w:r>
          <w:tab/>
        </w:r>
        <w:r>
          <w:fldChar w:fldCharType="begin"/>
        </w:r>
        <w:r>
          <w:instrText xml:space="preserve"> PAGEREF _Toc12794 \h </w:instrText>
        </w:r>
        <w:r>
          <w:fldChar w:fldCharType="separate"/>
        </w:r>
        <w:r>
          <w:t>41</w:t>
        </w:r>
        <w:r>
          <w:fldChar w:fldCharType="end"/>
        </w:r>
      </w:hyperlink>
    </w:p>
    <w:p>
      <w:pPr>
        <w:pStyle w:val="TOC2"/>
        <w:tabs>
          <w:tab w:val="right" w:leader="dot" w:pos="8306"/>
        </w:tabs>
      </w:pPr>
      <w:hyperlink w:anchor="_Toc3333" w:history="1">
        <w:r>
          <w:rPr>
            <w:rFonts w:ascii="仿宋" w:eastAsia="仿宋" w:hAnsi="仿宋" w:cs="仿宋" w:hint="eastAsia"/>
            <w:lang w:eastAsia="zh-CN"/>
          </w:rPr>
          <w:t>(五)、防尘防毒措施</w:t>
        </w:r>
        <w:r>
          <w:tab/>
        </w:r>
        <w:r>
          <w:fldChar w:fldCharType="begin"/>
        </w:r>
        <w:r>
          <w:instrText xml:space="preserve"> PAGEREF _Toc3333 \h </w:instrText>
        </w:r>
        <w:r>
          <w:fldChar w:fldCharType="separate"/>
        </w:r>
        <w:r>
          <w:t>42</w:t>
        </w:r>
        <w:r>
          <w:fldChar w:fldCharType="end"/>
        </w:r>
      </w:hyperlink>
    </w:p>
    <w:p>
      <w:pPr>
        <w:pStyle w:val="TOC2"/>
        <w:tabs>
          <w:tab w:val="right" w:leader="dot" w:pos="8306"/>
        </w:tabs>
      </w:pPr>
      <w:hyperlink w:anchor="_Toc10848" w:history="1">
        <w:r>
          <w:rPr>
            <w:rFonts w:ascii="仿宋" w:eastAsia="仿宋" w:hAnsi="仿宋" w:cs="仿宋" w:hint="eastAsia"/>
            <w:lang w:eastAsia="zh-CN"/>
          </w:rPr>
          <w:t>(六)、防静电、触电防护及防雷措施</w:t>
        </w:r>
        <w:r>
          <w:tab/>
        </w:r>
        <w:r>
          <w:fldChar w:fldCharType="begin"/>
        </w:r>
        <w:r>
          <w:instrText xml:space="preserve"> PAGEREF _Toc10848 \h </w:instrText>
        </w:r>
        <w:r>
          <w:fldChar w:fldCharType="separate"/>
        </w:r>
        <w:r>
          <w:t>43</w:t>
        </w:r>
        <w:r>
          <w:fldChar w:fldCharType="end"/>
        </w:r>
      </w:hyperlink>
    </w:p>
    <w:p>
      <w:pPr>
        <w:pStyle w:val="TOC2"/>
        <w:tabs>
          <w:tab w:val="right" w:leader="dot" w:pos="8306"/>
        </w:tabs>
      </w:pPr>
      <w:hyperlink w:anchor="_Toc17415" w:history="1">
        <w:r>
          <w:rPr>
            <w:rFonts w:ascii="仿宋" w:eastAsia="仿宋" w:hAnsi="仿宋" w:cs="仿宋" w:hint="eastAsia"/>
            <w:lang w:eastAsia="zh-CN"/>
          </w:rPr>
          <w:t>(七)、机械设备安全保障措施</w:t>
        </w:r>
        <w:r>
          <w:tab/>
        </w:r>
        <w:r>
          <w:fldChar w:fldCharType="begin"/>
        </w:r>
        <w:r>
          <w:instrText xml:space="preserve"> PAGEREF _Toc17415 \h </w:instrText>
        </w:r>
        <w:r>
          <w:fldChar w:fldCharType="separate"/>
        </w:r>
        <w:r>
          <w:t>44</w:t>
        </w:r>
        <w:r>
          <w:fldChar w:fldCharType="end"/>
        </w:r>
      </w:hyperlink>
    </w:p>
    <w:p>
      <w:pPr>
        <w:pStyle w:val="TOC1"/>
        <w:tabs>
          <w:tab w:val="right" w:leader="dot" w:pos="8306"/>
        </w:tabs>
      </w:pPr>
      <w:hyperlink w:anchor="_Toc27229" w:history="1">
        <w:r>
          <w:rPr>
            <w:rFonts w:ascii="仿宋" w:eastAsia="仿宋" w:hAnsi="仿宋" w:cs="仿宋" w:hint="eastAsia"/>
            <w:lang w:eastAsia="zh-CN"/>
          </w:rPr>
          <w:t>十二、珠宝首饰项目经营效益</w:t>
        </w:r>
        <w:r>
          <w:tab/>
        </w:r>
        <w:r>
          <w:fldChar w:fldCharType="begin"/>
        </w:r>
        <w:r>
          <w:instrText xml:space="preserve"> PAGEREF _Toc27229 \h </w:instrText>
        </w:r>
        <w:r>
          <w:fldChar w:fldCharType="separate"/>
        </w:r>
        <w:r>
          <w:t>45</w:t>
        </w:r>
        <w:r>
          <w:fldChar w:fldCharType="end"/>
        </w:r>
      </w:hyperlink>
    </w:p>
    <w:p>
      <w:pPr>
        <w:pStyle w:val="TOC2"/>
        <w:tabs>
          <w:tab w:val="right" w:leader="dot" w:pos="8306"/>
        </w:tabs>
      </w:pPr>
      <w:hyperlink w:anchor="_Toc1069" w:history="1">
        <w:r>
          <w:rPr>
            <w:rFonts w:ascii="仿宋" w:eastAsia="仿宋" w:hAnsi="仿宋" w:cs="仿宋" w:hint="eastAsia"/>
            <w:lang w:eastAsia="zh-CN"/>
          </w:rPr>
          <w:t>(一)、经济评价财务测算</w:t>
        </w:r>
        <w:r>
          <w:tab/>
        </w:r>
        <w:r>
          <w:fldChar w:fldCharType="begin"/>
        </w:r>
        <w:r>
          <w:instrText xml:space="preserve"> PAGEREF _Toc1069 \h </w:instrText>
        </w:r>
        <w:r>
          <w:fldChar w:fldCharType="separate"/>
        </w:r>
        <w:r>
          <w:t>45</w:t>
        </w:r>
        <w:r>
          <w:fldChar w:fldCharType="end"/>
        </w:r>
      </w:hyperlink>
    </w:p>
    <w:p>
      <w:pPr>
        <w:pStyle w:val="TOC2"/>
        <w:tabs>
          <w:tab w:val="right" w:leader="dot" w:pos="8306"/>
        </w:tabs>
      </w:pPr>
      <w:hyperlink w:anchor="_Toc7223" w:history="1">
        <w:r>
          <w:rPr>
            <w:rFonts w:ascii="仿宋" w:eastAsia="仿宋" w:hAnsi="仿宋" w:cs="仿宋" w:hint="eastAsia"/>
            <w:lang w:eastAsia="zh-CN"/>
          </w:rPr>
          <w:t>(二)、珠宝首饰项目盈利能力分析</w:t>
        </w:r>
        <w:r>
          <w:tab/>
        </w:r>
        <w:r>
          <w:fldChar w:fldCharType="begin"/>
        </w:r>
        <w:r>
          <w:instrText xml:space="preserve"> PAGEREF _Toc7223 \h </w:instrText>
        </w:r>
        <w:r>
          <w:fldChar w:fldCharType="separate"/>
        </w:r>
        <w:r>
          <w:t>47</w:t>
        </w:r>
        <w:r>
          <w:fldChar w:fldCharType="end"/>
        </w:r>
      </w:hyperlink>
    </w:p>
    <w:p>
      <w:pPr>
        <w:pStyle w:val="TOC1"/>
        <w:tabs>
          <w:tab w:val="right" w:leader="dot" w:pos="8306"/>
        </w:tabs>
      </w:pPr>
      <w:hyperlink w:anchor="_Toc16348" w:history="1">
        <w:r>
          <w:rPr>
            <w:rFonts w:ascii="仿宋" w:eastAsia="仿宋" w:hAnsi="仿宋" w:cs="仿宋" w:hint="eastAsia"/>
            <w:lang w:eastAsia="zh-CN"/>
          </w:rPr>
          <w:t>十三、营销与推广策略</w:t>
        </w:r>
        <w:r>
          <w:tab/>
        </w:r>
        <w:r>
          <w:fldChar w:fldCharType="begin"/>
        </w:r>
        <w:r>
          <w:instrText xml:space="preserve"> PAGEREF _Toc16348 \h </w:instrText>
        </w:r>
        <w:r>
          <w:fldChar w:fldCharType="separate"/>
        </w:r>
        <w:r>
          <w:t>47</w:t>
        </w:r>
        <w:r>
          <w:fldChar w:fldCharType="end"/>
        </w:r>
      </w:hyperlink>
    </w:p>
    <w:p>
      <w:pPr>
        <w:pStyle w:val="TOC2"/>
        <w:tabs>
          <w:tab w:val="right" w:leader="dot" w:pos="8306"/>
        </w:tabs>
      </w:pPr>
      <w:hyperlink w:anchor="_Toc32018" w:history="1">
        <w:r>
          <w:rPr>
            <w:rFonts w:ascii="仿宋" w:eastAsia="仿宋" w:hAnsi="仿宋" w:cs="仿宋" w:hint="eastAsia"/>
            <w:lang w:eastAsia="zh-CN"/>
          </w:rPr>
          <w:t>(一)、产品/服务定位与特点</w:t>
        </w:r>
        <w:r>
          <w:tab/>
        </w:r>
        <w:r>
          <w:fldChar w:fldCharType="begin"/>
        </w:r>
        <w:r>
          <w:instrText xml:space="preserve"> PAGEREF _Toc32018 \h </w:instrText>
        </w:r>
        <w:r>
          <w:fldChar w:fldCharType="separate"/>
        </w:r>
        <w:r>
          <w:t>47</w:t>
        </w:r>
        <w:r>
          <w:fldChar w:fldCharType="end"/>
        </w:r>
      </w:hyperlink>
    </w:p>
    <w:p>
      <w:pPr>
        <w:pStyle w:val="TOC2"/>
        <w:tabs>
          <w:tab w:val="right" w:leader="dot" w:pos="8306"/>
        </w:tabs>
      </w:pPr>
      <w:hyperlink w:anchor="_Toc19124" w:history="1">
        <w:r>
          <w:rPr>
            <w:rFonts w:ascii="仿宋" w:eastAsia="仿宋" w:hAnsi="仿宋" w:cs="仿宋" w:hint="eastAsia"/>
            <w:lang w:eastAsia="zh-CN"/>
          </w:rPr>
          <w:t>(二)、市场定位与竞争分析</w:t>
        </w:r>
        <w:r>
          <w:tab/>
        </w:r>
        <w:r>
          <w:fldChar w:fldCharType="begin"/>
        </w:r>
        <w:r>
          <w:instrText xml:space="preserve"> PAGEREF _Toc19124 \h </w:instrText>
        </w:r>
        <w:r>
          <w:fldChar w:fldCharType="separate"/>
        </w:r>
        <w:r>
          <w:t>49</w:t>
        </w:r>
        <w:r>
          <w:fldChar w:fldCharType="end"/>
        </w:r>
      </w:hyperlink>
    </w:p>
    <w:p>
      <w:pPr>
        <w:pStyle w:val="TOC2"/>
        <w:tabs>
          <w:tab w:val="right" w:leader="dot" w:pos="8306"/>
        </w:tabs>
      </w:pPr>
      <w:hyperlink w:anchor="_Toc6382" w:history="1">
        <w:r>
          <w:rPr>
            <w:rFonts w:ascii="仿宋" w:eastAsia="仿宋" w:hAnsi="仿宋" w:cs="仿宋" w:hint="eastAsia"/>
            <w:lang w:eastAsia="zh-CN"/>
          </w:rPr>
          <w:t>(三)、营销渠道与策略</w:t>
        </w:r>
        <w:r>
          <w:tab/>
        </w:r>
        <w:r>
          <w:fldChar w:fldCharType="begin"/>
        </w:r>
        <w:r>
          <w:instrText xml:space="preserve"> PAGEREF _Toc6382 \h </w:instrText>
        </w:r>
        <w:r>
          <w:fldChar w:fldCharType="separate"/>
        </w:r>
        <w:r>
          <w:t>50</w:t>
        </w:r>
        <w:r>
          <w:fldChar w:fldCharType="end"/>
        </w:r>
      </w:hyperlink>
    </w:p>
    <w:p>
      <w:pPr>
        <w:pStyle w:val="TOC2"/>
        <w:tabs>
          <w:tab w:val="right" w:leader="dot" w:pos="8306"/>
        </w:tabs>
      </w:pPr>
      <w:hyperlink w:anchor="_Toc29709" w:history="1">
        <w:r>
          <w:rPr>
            <w:rFonts w:ascii="仿宋" w:eastAsia="仿宋" w:hAnsi="仿宋" w:cs="仿宋" w:hint="eastAsia"/>
            <w:lang w:eastAsia="zh-CN"/>
          </w:rPr>
          <w:t>(四)、推广与宣传活动</w:t>
        </w:r>
        <w:r>
          <w:tab/>
        </w:r>
        <w:r>
          <w:fldChar w:fldCharType="begin"/>
        </w:r>
        <w:r>
          <w:instrText xml:space="preserve"> PAGEREF _Toc29709 \h </w:instrText>
        </w:r>
        <w:r>
          <w:fldChar w:fldCharType="separate"/>
        </w:r>
        <w:r>
          <w:t>51</w:t>
        </w:r>
        <w:r>
          <w:fldChar w:fldCharType="end"/>
        </w:r>
      </w:hyperlink>
    </w:p>
    <w:p>
      <w:pPr>
        <w:pStyle w:val="TOC1"/>
        <w:tabs>
          <w:tab w:val="right" w:leader="dot" w:pos="8306"/>
        </w:tabs>
      </w:pPr>
      <w:hyperlink w:anchor="_Toc4026" w:history="1">
        <w:r>
          <w:rPr>
            <w:rFonts w:ascii="仿宋" w:eastAsia="仿宋" w:hAnsi="仿宋" w:cs="仿宋" w:hint="eastAsia"/>
            <w:lang w:eastAsia="zh-CN"/>
          </w:rPr>
          <w:t>十四、珠宝首饰项目变更管理</w:t>
        </w:r>
        <w:r>
          <w:tab/>
        </w:r>
        <w:r>
          <w:fldChar w:fldCharType="begin"/>
        </w:r>
        <w:r>
          <w:instrText xml:space="preserve"> PAGEREF _Toc4026 \h </w:instrText>
        </w:r>
        <w:r>
          <w:fldChar w:fldCharType="separate"/>
        </w:r>
        <w:r>
          <w:t>57</w:t>
        </w:r>
        <w:r>
          <w:fldChar w:fldCharType="end"/>
        </w:r>
      </w:hyperlink>
    </w:p>
    <w:p>
      <w:pPr>
        <w:pStyle w:val="TOC2"/>
        <w:tabs>
          <w:tab w:val="right" w:leader="dot" w:pos="8306"/>
        </w:tabs>
      </w:pPr>
      <w:hyperlink w:anchor="_Toc31304" w:history="1">
        <w:r>
          <w:rPr>
            <w:rFonts w:ascii="仿宋" w:eastAsia="仿宋" w:hAnsi="仿宋" w:cs="仿宋" w:hint="eastAsia"/>
            <w:lang w:eastAsia="zh-CN"/>
          </w:rPr>
          <w:t>(一)、变更申请与评估</w:t>
        </w:r>
        <w:r>
          <w:tab/>
        </w:r>
        <w:r>
          <w:fldChar w:fldCharType="begin"/>
        </w:r>
        <w:r>
          <w:instrText xml:space="preserve"> PAGEREF _Toc31304 \h </w:instrText>
        </w:r>
        <w:r>
          <w:fldChar w:fldCharType="separate"/>
        </w:r>
        <w:r>
          <w:t>57</w:t>
        </w:r>
        <w:r>
          <w:fldChar w:fldCharType="end"/>
        </w:r>
      </w:hyperlink>
    </w:p>
    <w:p>
      <w:pPr>
        <w:pStyle w:val="TOC2"/>
        <w:tabs>
          <w:tab w:val="right" w:leader="dot" w:pos="8306"/>
        </w:tabs>
      </w:pPr>
      <w:hyperlink w:anchor="_Toc29650" w:history="1">
        <w:r>
          <w:rPr>
            <w:rFonts w:ascii="仿宋" w:eastAsia="仿宋" w:hAnsi="仿宋" w:cs="仿宋" w:hint="eastAsia"/>
            <w:lang w:eastAsia="zh-CN"/>
          </w:rPr>
          <w:t>(二)、变更实施与控制</w:t>
        </w:r>
        <w:r>
          <w:tab/>
        </w:r>
        <w:r>
          <w:fldChar w:fldCharType="begin"/>
        </w:r>
        <w:r>
          <w:instrText xml:space="preserve"> PAGEREF _Toc29650 \h </w:instrText>
        </w:r>
        <w:r>
          <w:fldChar w:fldCharType="separate"/>
        </w:r>
        <w:r>
          <w:t>57</w:t>
        </w:r>
        <w:r>
          <w:fldChar w:fldCharType="end"/>
        </w:r>
      </w:hyperlink>
    </w:p>
    <w:p>
      <w:pPr>
        <w:pStyle w:val="TOC1"/>
        <w:tabs>
          <w:tab w:val="right" w:leader="dot" w:pos="8306"/>
        </w:tabs>
      </w:pPr>
      <w:hyperlink w:anchor="_Toc17862" w:history="1">
        <w:r>
          <w:rPr>
            <w:rFonts w:ascii="仿宋" w:eastAsia="仿宋" w:hAnsi="仿宋" w:cs="仿宋" w:hint="eastAsia"/>
            <w:lang w:eastAsia="zh-CN"/>
          </w:rPr>
          <w:t>十五、珠宝首饰项目工程方案分析</w:t>
        </w:r>
        <w:r>
          <w:tab/>
        </w:r>
        <w:r>
          <w:fldChar w:fldCharType="begin"/>
        </w:r>
        <w:r>
          <w:instrText xml:space="preserve"> PAGEREF _Toc17862 \h </w:instrText>
        </w:r>
        <w:r>
          <w:fldChar w:fldCharType="separate"/>
        </w:r>
        <w:r>
          <w:t>58</w:t>
        </w:r>
        <w:r>
          <w:fldChar w:fldCharType="end"/>
        </w:r>
      </w:hyperlink>
    </w:p>
    <w:p>
      <w:pPr>
        <w:pStyle w:val="TOC2"/>
        <w:tabs>
          <w:tab w:val="right" w:leader="dot" w:pos="8306"/>
        </w:tabs>
      </w:pPr>
      <w:hyperlink w:anchor="_Toc5541" w:history="1">
        <w:r>
          <w:rPr>
            <w:rFonts w:ascii="仿宋" w:eastAsia="仿宋" w:hAnsi="仿宋" w:cs="仿宋" w:hint="eastAsia"/>
            <w:lang w:eastAsia="zh-CN"/>
          </w:rPr>
          <w:t>(一)、建筑工程设计原则</w:t>
        </w:r>
        <w:r>
          <w:tab/>
        </w:r>
        <w:r>
          <w:fldChar w:fldCharType="begin"/>
        </w:r>
        <w:r>
          <w:instrText xml:space="preserve"> PAGEREF _Toc5541 \h </w:instrText>
        </w:r>
        <w:r>
          <w:fldChar w:fldCharType="separate"/>
        </w:r>
        <w:r>
          <w:t>58</w:t>
        </w:r>
        <w:r>
          <w:fldChar w:fldCharType="end"/>
        </w:r>
      </w:hyperlink>
    </w:p>
    <w:p>
      <w:pPr>
        <w:pStyle w:val="TOC2"/>
        <w:tabs>
          <w:tab w:val="right" w:leader="dot" w:pos="8306"/>
        </w:tabs>
      </w:pPr>
      <w:hyperlink w:anchor="_Toc4230" w:history="1">
        <w:r>
          <w:rPr>
            <w:rFonts w:ascii="仿宋" w:eastAsia="仿宋" w:hAnsi="仿宋" w:cs="仿宋" w:hint="eastAsia"/>
            <w:lang w:eastAsia="zh-CN"/>
          </w:rPr>
          <w:t>(二)、土建工程建设指标</w:t>
        </w:r>
        <w:r>
          <w:tab/>
        </w:r>
        <w:r>
          <w:fldChar w:fldCharType="begin"/>
        </w:r>
        <w:r>
          <w:instrText xml:space="preserve"> PAGEREF _Toc4230 \h </w:instrText>
        </w:r>
        <w:r>
          <w:fldChar w:fldCharType="separate"/>
        </w:r>
        <w:r>
          <w:t>61</w:t>
        </w:r>
        <w:r>
          <w:fldChar w:fldCharType="end"/>
        </w:r>
      </w:hyperlink>
    </w:p>
    <w:p>
      <w:pPr>
        <w:pStyle w:val="TOC1"/>
        <w:tabs>
          <w:tab w:val="right" w:leader="dot" w:pos="8306"/>
        </w:tabs>
      </w:pPr>
      <w:hyperlink w:anchor="_Toc27992" w:history="1">
        <w:r>
          <w:rPr>
            <w:rFonts w:ascii="仿宋" w:eastAsia="仿宋" w:hAnsi="仿宋" w:cs="仿宋" w:hint="eastAsia"/>
            <w:lang w:eastAsia="zh-CN"/>
          </w:rPr>
          <w:t>十六、质量管理体系</w:t>
        </w:r>
        <w:r>
          <w:tab/>
        </w:r>
        <w:r>
          <w:fldChar w:fldCharType="begin"/>
        </w:r>
        <w:r>
          <w:instrText xml:space="preserve"> PAGEREF _Toc27992 \h </w:instrText>
        </w:r>
        <w:r>
          <w:fldChar w:fldCharType="separate"/>
        </w:r>
        <w:r>
          <w:t>63</w:t>
        </w:r>
        <w:r>
          <w:fldChar w:fldCharType="end"/>
        </w:r>
      </w:hyperlink>
    </w:p>
    <w:p>
      <w:pPr>
        <w:pStyle w:val="TOC2"/>
        <w:tabs>
          <w:tab w:val="right" w:leader="dot" w:pos="8306"/>
        </w:tabs>
      </w:pPr>
      <w:hyperlink w:anchor="_Toc1972" w:history="1">
        <w:r>
          <w:rPr>
            <w:rFonts w:ascii="仿宋" w:eastAsia="仿宋" w:hAnsi="仿宋" w:cs="仿宋" w:hint="eastAsia"/>
            <w:lang w:eastAsia="zh-CN"/>
          </w:rPr>
          <w:t>(一)、质量目标与方针</w:t>
        </w:r>
        <w:r>
          <w:tab/>
        </w:r>
        <w:r>
          <w:fldChar w:fldCharType="begin"/>
        </w:r>
        <w:r>
          <w:instrText xml:space="preserve"> PAGEREF _Toc1972 \h </w:instrText>
        </w:r>
        <w:r>
          <w:fldChar w:fldCharType="separate"/>
        </w:r>
        <w:r>
          <w:t>63</w:t>
        </w:r>
        <w:r>
          <w:fldChar w:fldCharType="end"/>
        </w:r>
      </w:hyperlink>
    </w:p>
    <w:p>
      <w:pPr>
        <w:pStyle w:val="TOC2"/>
        <w:tabs>
          <w:tab w:val="right" w:leader="dot" w:pos="8306"/>
        </w:tabs>
      </w:pPr>
      <w:hyperlink w:anchor="_Toc6808" w:history="1">
        <w:r>
          <w:rPr>
            <w:rFonts w:ascii="仿宋" w:eastAsia="仿宋" w:hAnsi="仿宋" w:cs="仿宋" w:hint="eastAsia"/>
            <w:lang w:eastAsia="zh-CN"/>
          </w:rPr>
          <w:t>(二)、质量管理责任</w:t>
        </w:r>
        <w:r>
          <w:tab/>
        </w:r>
        <w:r>
          <w:fldChar w:fldCharType="begin"/>
        </w:r>
        <w:r>
          <w:instrText xml:space="preserve"> PAGEREF _Toc6808 \h </w:instrText>
        </w:r>
        <w:r>
          <w:fldChar w:fldCharType="separate"/>
        </w:r>
        <w:r>
          <w:t>64</w:t>
        </w:r>
        <w:r>
          <w:fldChar w:fldCharType="end"/>
        </w:r>
      </w:hyperlink>
    </w:p>
    <w:p>
      <w:pPr>
        <w:pStyle w:val="TOC2"/>
        <w:tabs>
          <w:tab w:val="right" w:leader="dot" w:pos="8306"/>
        </w:tabs>
      </w:pPr>
      <w:hyperlink w:anchor="_Toc7858" w:history="1">
        <w:r>
          <w:rPr>
            <w:rFonts w:ascii="仿宋" w:eastAsia="仿宋" w:hAnsi="仿宋" w:cs="仿宋" w:hint="eastAsia"/>
            <w:lang w:eastAsia="zh-CN"/>
          </w:rPr>
          <w:t>(三)、质量管理体系文件</w:t>
        </w:r>
        <w:r>
          <w:tab/>
        </w:r>
        <w:r>
          <w:fldChar w:fldCharType="begin"/>
        </w:r>
        <w:r>
          <w:instrText xml:space="preserve"> PAGEREF _Toc7858 \h </w:instrText>
        </w:r>
        <w:r>
          <w:fldChar w:fldCharType="separate"/>
        </w:r>
        <w:r>
          <w:t>65</w:t>
        </w:r>
        <w:r>
          <w:fldChar w:fldCharType="end"/>
        </w:r>
      </w:hyperlink>
    </w:p>
    <w:p>
      <w:pPr>
        <w:pStyle w:val="TOC2"/>
        <w:tabs>
          <w:tab w:val="right" w:leader="dot" w:pos="8306"/>
        </w:tabs>
      </w:pPr>
      <w:hyperlink w:anchor="_Toc29699" w:history="1">
        <w:r>
          <w:rPr>
            <w:rFonts w:ascii="仿宋" w:eastAsia="仿宋" w:hAnsi="仿宋" w:cs="仿宋" w:hint="eastAsia"/>
            <w:lang w:eastAsia="zh-CN"/>
          </w:rPr>
          <w:t>(四)、质量培训与教育</w:t>
        </w:r>
        <w:r>
          <w:tab/>
        </w:r>
        <w:r>
          <w:fldChar w:fldCharType="begin"/>
        </w:r>
        <w:r>
          <w:instrText xml:space="preserve"> PAGEREF _Toc29699 \h </w:instrText>
        </w:r>
        <w:r>
          <w:fldChar w:fldCharType="separate"/>
        </w:r>
        <w:r>
          <w:t>67</w:t>
        </w:r>
        <w:r>
          <w:fldChar w:fldCharType="end"/>
        </w:r>
      </w:hyperlink>
    </w:p>
    <w:p>
      <w:pPr>
        <w:pStyle w:val="TOC2"/>
        <w:tabs>
          <w:tab w:val="right" w:leader="dot" w:pos="8306"/>
        </w:tabs>
      </w:pPr>
      <w:hyperlink w:anchor="_Toc18272" w:history="1">
        <w:r>
          <w:rPr>
            <w:rFonts w:ascii="仿宋" w:eastAsia="仿宋" w:hAnsi="仿宋" w:cs="仿宋" w:hint="eastAsia"/>
            <w:lang w:eastAsia="zh-CN"/>
          </w:rPr>
          <w:t>(五)、质量审核与评价</w:t>
        </w:r>
        <w:r>
          <w:tab/>
        </w:r>
        <w:r>
          <w:fldChar w:fldCharType="begin"/>
        </w:r>
        <w:r>
          <w:instrText xml:space="preserve"> PAGEREF _Toc18272 \h </w:instrText>
        </w:r>
        <w:r>
          <w:fldChar w:fldCharType="separate"/>
        </w:r>
        <w:r>
          <w:t>68</w:t>
        </w:r>
        <w:r>
          <w:fldChar w:fldCharType="end"/>
        </w:r>
      </w:hyperlink>
    </w:p>
    <w:p>
      <w:pPr>
        <w:pStyle w:val="TOC2"/>
        <w:tabs>
          <w:tab w:val="right" w:leader="dot" w:pos="8306"/>
        </w:tabs>
      </w:pPr>
      <w:hyperlink w:anchor="_Toc10957" w:history="1">
        <w:r>
          <w:rPr>
            <w:rFonts w:ascii="仿宋" w:eastAsia="仿宋" w:hAnsi="仿宋" w:cs="仿宋" w:hint="eastAsia"/>
            <w:lang w:eastAsia="zh-CN"/>
          </w:rPr>
          <w:t>(六)、不符合与纠正措施</w:t>
        </w:r>
        <w:r>
          <w:tab/>
        </w:r>
        <w:r>
          <w:fldChar w:fldCharType="begin"/>
        </w:r>
        <w:r>
          <w:instrText xml:space="preserve"> PAGEREF _Toc10957 \h </w:instrText>
        </w:r>
        <w:r>
          <w:fldChar w:fldCharType="separate"/>
        </w:r>
        <w:r>
          <w:t>69</w:t>
        </w:r>
        <w:r>
          <w:fldChar w:fldCharType="end"/>
        </w:r>
      </w:hyperlink>
    </w:p>
    <w:p>
      <w:pPr>
        <w:pStyle w:val="TOC1"/>
        <w:tabs>
          <w:tab w:val="right" w:leader="dot" w:pos="8306"/>
        </w:tabs>
      </w:pPr>
      <w:hyperlink w:anchor="_Toc8620" w:history="1">
        <w:r>
          <w:rPr>
            <w:rFonts w:ascii="仿宋" w:eastAsia="仿宋" w:hAnsi="仿宋" w:cs="仿宋" w:hint="eastAsia"/>
            <w:lang w:eastAsia="zh-CN"/>
          </w:rPr>
          <w:t>十七、珠宝首饰项目实施时间节点</w:t>
        </w:r>
        <w:r>
          <w:tab/>
        </w:r>
        <w:r>
          <w:fldChar w:fldCharType="begin"/>
        </w:r>
        <w:r>
          <w:instrText xml:space="preserve"> PAGEREF _Toc8620 \h </w:instrText>
        </w:r>
        <w:r>
          <w:fldChar w:fldCharType="separate"/>
        </w:r>
        <w:r>
          <w:t>71</w:t>
        </w:r>
        <w:r>
          <w:fldChar w:fldCharType="end"/>
        </w:r>
      </w:hyperlink>
    </w:p>
    <w:p>
      <w:pPr>
        <w:pStyle w:val="TOC2"/>
        <w:tabs>
          <w:tab w:val="right" w:leader="dot" w:pos="8306"/>
        </w:tabs>
      </w:pPr>
      <w:hyperlink w:anchor="_Toc27784" w:history="1">
        <w:r>
          <w:rPr>
            <w:rFonts w:ascii="仿宋" w:eastAsia="仿宋" w:hAnsi="仿宋" w:cs="仿宋" w:hint="eastAsia"/>
            <w:lang w:eastAsia="zh-CN"/>
          </w:rPr>
          <w:t>(一)、珠宝首饰项目启动阶段时间节点</w:t>
        </w:r>
        <w:r>
          <w:tab/>
        </w:r>
        <w:r>
          <w:fldChar w:fldCharType="begin"/>
        </w:r>
        <w:r>
          <w:instrText xml:space="preserve"> PAGEREF _Toc27784 \h </w:instrText>
        </w:r>
        <w:r>
          <w:fldChar w:fldCharType="separate"/>
        </w:r>
        <w:r>
          <w:t>71</w:t>
        </w:r>
        <w:r>
          <w:fldChar w:fldCharType="end"/>
        </w:r>
      </w:hyperlink>
    </w:p>
    <w:p>
      <w:pPr>
        <w:pStyle w:val="TOC2"/>
        <w:tabs>
          <w:tab w:val="right" w:leader="dot" w:pos="8306"/>
        </w:tabs>
      </w:pPr>
      <w:hyperlink w:anchor="_Toc1211" w:history="1">
        <w:r>
          <w:rPr>
            <w:rFonts w:ascii="仿宋" w:eastAsia="仿宋" w:hAnsi="仿宋" w:cs="仿宋" w:hint="eastAsia"/>
            <w:lang w:eastAsia="zh-CN"/>
          </w:rPr>
          <w:t>(二)、珠宝首饰项目执行阶段时间节点</w:t>
        </w:r>
        <w:r>
          <w:tab/>
        </w:r>
        <w:r>
          <w:fldChar w:fldCharType="begin"/>
        </w:r>
        <w:r>
          <w:instrText xml:space="preserve"> PAGEREF _Toc1211 \h </w:instrText>
        </w:r>
        <w:r>
          <w:fldChar w:fldCharType="separate"/>
        </w:r>
        <w:r>
          <w:t>72</w:t>
        </w:r>
        <w:r>
          <w:fldChar w:fldCharType="end"/>
        </w:r>
      </w:hyperlink>
    </w:p>
    <w:p>
      <w:pPr>
        <w:pStyle w:val="TOC2"/>
        <w:tabs>
          <w:tab w:val="right" w:leader="dot" w:pos="8306"/>
        </w:tabs>
      </w:pPr>
      <w:hyperlink w:anchor="_Toc31804" w:history="1">
        <w:r>
          <w:rPr>
            <w:rFonts w:ascii="仿宋" w:eastAsia="仿宋" w:hAnsi="仿宋" w:cs="仿宋" w:hint="eastAsia"/>
            <w:lang w:eastAsia="zh-CN"/>
          </w:rPr>
          <w:t>(三)、珠宝首饰项目完成阶段时间节点</w:t>
        </w:r>
        <w:r>
          <w:tab/>
        </w:r>
        <w:r>
          <w:fldChar w:fldCharType="begin"/>
        </w:r>
        <w:r>
          <w:instrText xml:space="preserve"> PAGEREF _Toc31804 \h </w:instrText>
        </w:r>
        <w:r>
          <w:fldChar w:fldCharType="separate"/>
        </w:r>
        <w:r>
          <w:t>73</w:t>
        </w:r>
        <w:r>
          <w:fldChar w:fldCharType="end"/>
        </w:r>
      </w:hyperlink>
    </w:p>
    <w:p>
      <w:pPr>
        <w:pStyle w:val="TOC1"/>
        <w:tabs>
          <w:tab w:val="right" w:leader="dot" w:pos="8306"/>
        </w:tabs>
      </w:pPr>
      <w:hyperlink w:anchor="_Toc5663" w:history="1">
        <w:r>
          <w:rPr>
            <w:rFonts w:ascii="仿宋" w:eastAsia="仿宋" w:hAnsi="仿宋" w:cs="仿宋" w:hint="eastAsia"/>
            <w:lang w:eastAsia="zh-CN"/>
          </w:rPr>
          <w:t>十八、利益相关者分析与沟通计划</w:t>
        </w:r>
        <w:r>
          <w:tab/>
        </w:r>
        <w:r>
          <w:fldChar w:fldCharType="begin"/>
        </w:r>
        <w:r>
          <w:instrText xml:space="preserve"> PAGEREF _Toc5663 \h </w:instrText>
        </w:r>
        <w:r>
          <w:fldChar w:fldCharType="separate"/>
        </w:r>
        <w:r>
          <w:t>74</w:t>
        </w:r>
        <w:r>
          <w:fldChar w:fldCharType="end"/>
        </w:r>
      </w:hyperlink>
    </w:p>
    <w:p>
      <w:pPr>
        <w:pStyle w:val="TOC2"/>
        <w:tabs>
          <w:tab w:val="right" w:leader="dot" w:pos="8306"/>
        </w:tabs>
      </w:pPr>
      <w:hyperlink w:anchor="_Toc17713" w:history="1">
        <w:r>
          <w:rPr>
            <w:rFonts w:ascii="仿宋" w:eastAsia="仿宋" w:hAnsi="仿宋" w:cs="仿宋" w:hint="eastAsia"/>
            <w:lang w:eastAsia="zh-CN"/>
          </w:rPr>
          <w:t>(一)、利益相关者分析</w:t>
        </w:r>
        <w:r>
          <w:tab/>
        </w:r>
        <w:r>
          <w:fldChar w:fldCharType="begin"/>
        </w:r>
        <w:r>
          <w:instrText xml:space="preserve"> PAGEREF _Toc17713 \h </w:instrText>
        </w:r>
        <w:r>
          <w:fldChar w:fldCharType="separate"/>
        </w:r>
        <w:r>
          <w:t>74</w:t>
        </w:r>
        <w:r>
          <w:fldChar w:fldCharType="end"/>
        </w:r>
      </w:hyperlink>
    </w:p>
    <w:p>
      <w:pPr>
        <w:pStyle w:val="TOC2"/>
        <w:tabs>
          <w:tab w:val="right" w:leader="dot" w:pos="8306"/>
        </w:tabs>
      </w:pPr>
      <w:hyperlink w:anchor="_Toc2041" w:history="1">
        <w:r>
          <w:rPr>
            <w:rFonts w:ascii="仿宋" w:eastAsia="仿宋" w:hAnsi="仿宋" w:cs="仿宋" w:hint="eastAsia"/>
            <w:lang w:eastAsia="zh-CN"/>
          </w:rPr>
          <w:t>(二)、沟通计划</w:t>
        </w:r>
        <w:r>
          <w:tab/>
        </w:r>
        <w:r>
          <w:fldChar w:fldCharType="begin"/>
        </w:r>
        <w:r>
          <w:instrText xml:space="preserve"> PAGEREF _Toc2041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珠宝首饰项目的主要产品是XXXX，预计年产值为XXX万元。这一产品在市场中占据着重要的地位，其广泛的应用范围使得该珠宝首饰项目的市场前景非常广阔。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珠宝首饰项目的xxx产品作为重要的原材料之一，将在多个领域发挥关键作用。其在建筑、交通、能源等方面的广泛应用将为整个产业链提供强大的支持，形成产业协同效应。珠宝首饰项目的年产值XXX万XXX万XXX万万元不仅反映了其在市场上的巨大潜力，更预示着它对国民经济的积极贡献。这种关联度高、涉及面广的产业关系，使得该珠宝首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4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总征地面积为XXXX平方米，相当于约XX.XX亩，其中净用地面积为XXXX平方米，红线范围内相当于约XX.XX亩。这一用地规模充分考虑了珠宝首饰项目的建设需求，保障了珠宝首饰项目在合适的空间内得以充分发展。珠宝首饰项目规划的总建筑面积为XXXX平方米，其中主体工程建设占XXXX平方米，计容建筑面积达XXXX平方米。预计建筑工程的投资将达到XXXX万元，为珠宝首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计划购置的设备共计XXXX台（套），设备购置费用为XXXX万元。这一设备购置计划充分考虑到珠宝首饰项目的生产需求和技术要求，确保了珠宝首饰项目在生产运营中具备先进的技术装备和高效的生产能力。设备的合理配置将为珠宝首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计划总投资为XXXX万元，预计年实现营业收入为XXXX万元。这一产能规模的设定旨在确保珠宝首饰项目能够在投资与回报之间取得平衡，实现长期可持续的发展。珠宝首饰项目的总投资充分考虑到各个方面的需求，包括用地建设、设备购置等多个环节，以确保珠宝首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65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的技术管理特点体现在其创新导向。通过引入最先进的技术趋势和解决方案，珠宝首饰项目致力于提升科技含量、提高质量和效率水平。这意味着我们将采用最新的工具和方法，确保珠宝首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珠宝首饰项目技术管理的显著特征。通过整合不同领域的技术资源，我们实现了跨学科的协同工作。这有助于优化技术架构，提高整体效能。此外，整合性策略还促进了不同技术团队之间的紧密沟通和高效合作，确保珠宝首饰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珠宝首饰项目所采用的技术。通过不断优化技术方案，珠宝首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珠宝首饰项目团队将在珠宝首饰项目初期识别可能的技术风险，并采取相应的预防和应对措施。通过建立健全的风险评估机制，珠宝首饰项目能够在实施过程中及时发现并解决潜在的技术问题，保障珠宝首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珠宝首饰项目中，技术将成为珠宝首饰项目成功的有力支持。这一深度剖析揭示了技术管理在珠宝首饰项目实施中的关键作用，为珠宝首饰项目的技术基础奠定了坚实的基础。</w:t>
      </w:r>
    </w:p>
    <w:p>
      <w:pPr>
        <w:pStyle w:val="Heading2"/>
        <w:ind w:firstLine="560" w:firstLineChars="200"/>
        <w:rPr>
          <w:rFonts w:ascii="仿宋" w:eastAsia="仿宋" w:hAnsi="仿宋" w:cs="仿宋" w:hint="eastAsia"/>
          <w:sz w:val="28"/>
          <w:lang w:eastAsia="zh-CN"/>
        </w:rPr>
      </w:pPr>
      <w:bookmarkStart w:id="7" w:name="_Toc22555"/>
      <w:r>
        <w:rPr>
          <w:rFonts w:ascii="仿宋" w:eastAsia="仿宋" w:hAnsi="仿宋" w:cs="仿宋" w:hint="eastAsia"/>
          <w:sz w:val="28"/>
          <w:lang w:eastAsia="zh-CN"/>
        </w:rPr>
        <w:t>(二)、珠宝首饰项目工艺技术设计方案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珠宝首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珠宝首饰项目将严格按照相关行业规范要求进行组织。通过有效控制产品质量，珠宝首饰项目将致力于为顾客提供优质的珠宝首饰项目产品和良好的服务。这体现了珠宝首饰项目对于生产活动合规性和质量标准的高度重视，为珠宝首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珠宝首饰项目注重生态效益和清洁生产原则。珠宝首饰项目建设将紧密结合地方特色经济发展，与社会经济发展规划和区域环境保护规划方案相协调一致。通过与当地区域自然生态系统的结合，珠宝首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珠宝首饰项目产品具有多样化的客户需求和个性化的特点。因此，珠宝首饰项目产品规格品种多样，且单批生产数量较小。为满足这一特点，珠宝首饰项目承办单位将建设先进的柔性制造生产线。通过广泛应用柔性制造技术，珠宝首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珠宝首饰项目采用的技术具有较高的技术含量和自动化水平，处于国内先进水平。这一技术选用不仅体现了对生产效率、质量和环境友好性的高标准要求，同时为珠宝首饰项目的可持续发展奠定了坚实的基础。</w:t>
      </w:r>
    </w:p>
    <w:p>
      <w:pPr>
        <w:pStyle w:val="Heading2"/>
        <w:ind w:firstLine="560" w:firstLineChars="200"/>
        <w:rPr>
          <w:rFonts w:ascii="仿宋" w:eastAsia="仿宋" w:hAnsi="仿宋" w:cs="仿宋" w:hint="eastAsia"/>
          <w:sz w:val="28"/>
          <w:lang w:eastAsia="zh-CN"/>
        </w:rPr>
      </w:pPr>
      <w:bookmarkStart w:id="8" w:name="_Toc2940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为确保珠宝首饰项目的高效生产和技术实施，我们制定了一套精心设计的设备选型方案，以满足珠宝首饰项目生产、质量和环保的要求。该方案的主要特点如下：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珠宝首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针对珠宝首饰项目产品的多样性和小批量生产的特点，我们将建设柔性制造生产线。通过在设备选型中考虑柔性制造技术，可以灵活应对不同产品规格和生产需求，实现生产线的高度灵活性和适应性。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90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037"/>
      <w:r>
        <w:rPr>
          <w:rFonts w:ascii="仿宋" w:eastAsia="仿宋" w:hAnsi="仿宋" w:cs="仿宋" w:hint="eastAsia"/>
          <w:lang w:eastAsia="zh-CN"/>
        </w:rPr>
        <w:t>(一)、珠宝首饰行业分析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行业一直以来都是市场的关注焦点。行业内的发展趋势、竞争态势以及潜在机会都对珠宝首饰项目的推进产生深远的影响。通过深入研究行业的整体概貌，我们将更好地理解行业的核心特征，为珠宝首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行业，技术一直是推动创新和发展的关键因素。我们将对当前技术趋势进行详尽分析，包括但不限于人工智能、大数据应用、先进制造技术等。这有助于珠宝首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珠宝首饰项目成功的基础。我们将对主要竞争对手进行深入研究，包括其市场份额、产品特点、市场定位等。通过全面了解竞争对手的优势和劣势，珠宝首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371"/>
      <w:r>
        <w:rPr>
          <w:rFonts w:ascii="仿宋" w:eastAsia="仿宋" w:hAnsi="仿宋" w:cs="仿宋" w:hint="eastAsia"/>
          <w:sz w:val="28"/>
          <w:lang w:eastAsia="zh-CN"/>
        </w:rPr>
        <w:t>(二)、珠宝首饰市场分析预测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通过对市场规模的深入调研，我们将预测珠宝首饰市场未来的增长趋势。这包括市场的整体规模、各细分领域的发展趋势等。珠宝首饰项目可以根据市场的扩张速度和潜在机会，制定更符合市场需求的发展策略。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珠宝首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珠宝首饰项目实施过程中需要充分考虑的因素。我们将对市场风险进行全面评估，包括但不限于政策法规风险、市场竞争风险、技术变革风险等。通过对潜在风险的深入分析，珠宝首饰项目可以制定相应的风险缓解策略，降低不确定性对珠宝首饰项目的影响。</w:t>
      </w:r>
    </w:p>
    <w:p>
      <w:pPr>
        <w:pStyle w:val="Heading1"/>
        <w:ind w:firstLine="560" w:firstLineChars="200"/>
        <w:rPr>
          <w:rFonts w:ascii="仿宋" w:eastAsia="仿宋" w:hAnsi="仿宋" w:cs="仿宋" w:hint="eastAsia"/>
          <w:sz w:val="28"/>
          <w:lang w:eastAsia="zh-CN"/>
        </w:rPr>
      </w:pPr>
      <w:bookmarkStart w:id="12" w:name="_Toc24078"/>
      <w:r>
        <w:rPr>
          <w:rFonts w:ascii="仿宋" w:eastAsia="仿宋" w:hAnsi="仿宋" w:cs="仿宋" w:hint="eastAsia"/>
          <w:sz w:val="28"/>
          <w:lang w:eastAsia="zh-CN"/>
        </w:rPr>
        <w:t>四、珠宝首饰项目土建工程</w:t>
      </w:r>
      <w:bookmarkEnd w:id="12"/>
    </w:p>
    <w:p>
      <w:pPr>
        <w:pStyle w:val="Heading2"/>
        <w:rPr>
          <w:rFonts w:ascii="仿宋" w:eastAsia="仿宋" w:hAnsi="仿宋" w:cs="仿宋" w:hint="eastAsia"/>
          <w:lang w:eastAsia="zh-CN"/>
        </w:rPr>
      </w:pPr>
      <w:bookmarkStart w:id="13" w:name="_Toc79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在珠宝首饰项目的建筑工程设计中，我们将秉承一系列重要的设计原则，以确保珠宝首饰项目建筑在功能、美观、可持续性等方面达到最佳效果。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首要原则是确保建筑的功能性得到最大化的发挥。我们将充分理解珠宝首饰项目的实际需求，合理布局各个功能区域，保证建筑在满足业务需求的同时，提供高效的工作环境。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在建筑设计中，我们将综合考虑建设和运营成本。通过精细的经济效益分析，确保设计方案在高效利用资源的同时，对珠宝首饰项目的长期盈利能力有积极的贡献。</w:t>
      </w:r>
    </w:p>
    <w:p>
      <w:pPr>
        <w:pStyle w:val="Heading2"/>
        <w:ind w:firstLine="560" w:firstLineChars="200"/>
        <w:rPr>
          <w:rFonts w:ascii="仿宋" w:eastAsia="仿宋" w:hAnsi="仿宋" w:cs="仿宋" w:hint="eastAsia"/>
          <w:sz w:val="28"/>
          <w:lang w:eastAsia="zh-CN"/>
        </w:rPr>
      </w:pPr>
      <w:bookmarkStart w:id="14" w:name="_Toc315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项目的土建工程设计中，我们将精准设定设计年限，结合珠宝首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珠宝首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48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珠宝首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珠宝首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珠宝首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3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本期工程珠宝首饰项目预计总建筑面积XXX平方米，其中：计容建筑面积XXX平方米，计划建筑工程投资XX万元，占珠宝首饰项目总投资的XX%。</w:t>
      </w:r>
    </w:p>
    <w:p>
      <w:pPr>
        <w:pStyle w:val="Heading1"/>
        <w:ind w:firstLine="560" w:firstLineChars="200"/>
        <w:rPr>
          <w:rFonts w:ascii="仿宋" w:eastAsia="仿宋" w:hAnsi="仿宋" w:cs="仿宋" w:hint="eastAsia"/>
          <w:sz w:val="28"/>
          <w:lang w:eastAsia="zh-CN"/>
        </w:rPr>
      </w:pPr>
      <w:bookmarkStart w:id="17" w:name="_Toc9009"/>
      <w:r>
        <w:rPr>
          <w:rFonts w:ascii="仿宋" w:eastAsia="仿宋" w:hAnsi="仿宋" w:cs="仿宋" w:hint="eastAsia"/>
          <w:sz w:val="28"/>
          <w:lang w:eastAsia="zh-CN"/>
        </w:rPr>
        <w:t>五、珠宝首饰项目可持续发展</w:t>
      </w:r>
      <w:bookmarkEnd w:id="17"/>
    </w:p>
    <w:p>
      <w:pPr>
        <w:pStyle w:val="Heading2"/>
        <w:rPr>
          <w:rFonts w:ascii="仿宋" w:eastAsia="仿宋" w:hAnsi="仿宋" w:cs="仿宋" w:hint="eastAsia"/>
          <w:lang w:eastAsia="zh-CN"/>
        </w:rPr>
      </w:pPr>
      <w:bookmarkStart w:id="18" w:name="_Toc1794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项目中，珠宝首饰项目团队着眼于未来，明确了可持续发展的战略方向。制定的具体可持续发展目标包括降低资源使用、采用环保技术、最大化社会效益等。这一步骤不仅有助于珠宝首饰项目在环保和社会责任方面达到最高标准，也为未来提供了明确的指引，确保珠宝首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可持续实践的融入珠宝首饰项目管理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珠宝首饰项目管理周期。从珠宝首饰项目规划开始，珠宝首饰项目团队就考虑了环境和社会的因素。在执行阶段，珠宝首饰项目团队积极推动绿色技术的应用，优化资源利用。此外，关注员工的社会责任，通过培训和沟通活动提高员工对可持续发展的认知，使他们能够在日常工作中践行可持续实践。这些举措不仅为珠宝首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129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扎根于珠宝首饰项目的可持续发展理念，我们深信环保与社会责任是珠宝首饰项目成功的关键支柱。在珠宝首饰项目的每一步，我们都致力于通过创新和实践，履行对环境和社会的坚定责任。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团队通过引入先进的环保技术、建立高效的废物处理系统以及推动能源节约措施，积极履行环保责任。定期的环保监测和评估确保珠宝首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项目不仅致力于自身可持续发展，还注重对社会的回馈。通过支持社区珠宝首饰项目、参与慈善事业、提供培训机会等方式，珠宝首饰项目积极履行社会责任。与当地社区建立积极互动，关注员工的工作与生活平衡，以及员工的身心健康，是珠宝首饰项目在社会责任层面的关键举措。这样的实践不仅增强了珠宝首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2325"/>
      <w:r>
        <w:rPr>
          <w:rFonts w:ascii="仿宋" w:eastAsia="仿宋" w:hAnsi="仿宋" w:cs="仿宋" w:hint="eastAsia"/>
          <w:sz w:val="28"/>
          <w:lang w:eastAsia="zh-CN"/>
        </w:rPr>
        <w:t>六、珠宝首饰项目建设单位说明</w:t>
      </w:r>
      <w:bookmarkEnd w:id="20"/>
    </w:p>
    <w:p>
      <w:pPr>
        <w:pStyle w:val="Heading2"/>
        <w:rPr>
          <w:rFonts w:ascii="仿宋" w:eastAsia="仿宋" w:hAnsi="仿宋" w:cs="仿宋" w:hint="eastAsia"/>
          <w:lang w:eastAsia="zh-CN"/>
        </w:rPr>
      </w:pPr>
      <w:bookmarkStart w:id="21" w:name="_Toc27129"/>
      <w:r>
        <w:rPr>
          <w:rFonts w:ascii="仿宋" w:eastAsia="仿宋" w:hAnsi="仿宋" w:cs="仿宋" w:hint="eastAsia"/>
          <w:lang w:eastAsia="zh-CN"/>
        </w:rPr>
        <w:t>(一)、珠宝首饰项目承办单位基本情况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9766"/>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珠宝首饰项目承办单位的XXXX，我们着眼于实现可持续的经济效益。通过技术创新和解决方案的提供，公司预计在珠宝首饰项目执行期间将获得可观的收入增长。这一收入来源主要包括珠宝首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同时，我们注重成本控制和效率提升，以确保珠宝首饰项目的可持续盈利。透过精细的管理和资源优化，公司期望实现珠宝首饰项目利润最大化。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珠宝首饰项目实施进行全面的投资评估，包括珠宝首饰项目启动阶段的资金投入和后续运营成本。通过对珠宝首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https://d.book118.com/397016126136006052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E485E"/>
    <w:rsid w:val="6FCE48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1612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2024-03-02T19:31:00Z</dcterms:created>
  <dcterms:modified xsi:type="dcterms:W3CDTF">2024-03-02T19:31:38Z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29C78519BAA44554A9697194FF59596E_11</vt:lpwstr>
  </property>
  <property fmtid="{D5CDD505-2E9C-101B-9397-08002B2CF9AE}" pid="3" name="KSOProductBuildVer">
    <vt:lpwstr>2052-12.1.0.16388</vt:lpwstr>
  </property>
</Properties>
</file>