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配网自动化监控项目规划设计纲要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264" w:history="1">
        <w:r>
          <w:rPr>
            <w:rFonts w:ascii="仿宋" w:eastAsia="仿宋" w:hAnsi="仿宋" w:cs="仿宋" w:hint="eastAsia"/>
            <w:lang w:eastAsia="zh-CN"/>
          </w:rPr>
          <w:t>前言</w:t>
        </w:r>
        <w:r>
          <w:tab/>
        </w:r>
        <w:r>
          <w:fldChar w:fldCharType="begin"/>
        </w:r>
        <w:r>
          <w:instrText xml:space="preserve"> PAGEREF _Toc17264 \h </w:instrText>
        </w:r>
        <w:r>
          <w:fldChar w:fldCharType="separate"/>
        </w:r>
        <w:r>
          <w:t>3</w:t>
        </w:r>
        <w:r>
          <w:fldChar w:fldCharType="end"/>
        </w:r>
      </w:hyperlink>
    </w:p>
    <w:p>
      <w:pPr>
        <w:pStyle w:val="TOC1"/>
        <w:tabs>
          <w:tab w:val="right" w:leader="dot" w:pos="8306"/>
        </w:tabs>
      </w:pPr>
      <w:hyperlink w:anchor="_Toc970" w:history="1">
        <w:r>
          <w:rPr>
            <w:rFonts w:ascii="仿宋" w:eastAsia="仿宋" w:hAnsi="仿宋" w:cs="仿宋" w:hint="eastAsia"/>
            <w:lang w:eastAsia="zh-CN"/>
          </w:rPr>
          <w:t>一、配网自动化监控项目建设单位说明</w:t>
        </w:r>
        <w:r>
          <w:tab/>
        </w:r>
        <w:r>
          <w:fldChar w:fldCharType="begin"/>
        </w:r>
        <w:r>
          <w:instrText xml:space="preserve"> PAGEREF _Toc970 \h </w:instrText>
        </w:r>
        <w:r>
          <w:fldChar w:fldCharType="separate"/>
        </w:r>
        <w:r>
          <w:t>3</w:t>
        </w:r>
        <w:r>
          <w:fldChar w:fldCharType="end"/>
        </w:r>
      </w:hyperlink>
    </w:p>
    <w:p>
      <w:pPr>
        <w:pStyle w:val="TOC2"/>
        <w:tabs>
          <w:tab w:val="right" w:leader="dot" w:pos="8306"/>
        </w:tabs>
      </w:pPr>
      <w:hyperlink w:anchor="_Toc10391" w:history="1">
        <w:r>
          <w:rPr>
            <w:rFonts w:ascii="仿宋" w:eastAsia="仿宋" w:hAnsi="仿宋" w:cs="仿宋" w:hint="eastAsia"/>
            <w:lang w:eastAsia="zh-CN"/>
          </w:rPr>
          <w:t>(一)、配网自动化监控项目承办单位基本情况</w:t>
        </w:r>
        <w:r>
          <w:tab/>
        </w:r>
        <w:r>
          <w:fldChar w:fldCharType="begin"/>
        </w:r>
        <w:r>
          <w:instrText xml:space="preserve"> PAGEREF _Toc10391 \h </w:instrText>
        </w:r>
        <w:r>
          <w:fldChar w:fldCharType="separate"/>
        </w:r>
        <w:r>
          <w:t>3</w:t>
        </w:r>
        <w:r>
          <w:fldChar w:fldCharType="end"/>
        </w:r>
      </w:hyperlink>
    </w:p>
    <w:p>
      <w:pPr>
        <w:pStyle w:val="TOC2"/>
        <w:tabs>
          <w:tab w:val="right" w:leader="dot" w:pos="8306"/>
        </w:tabs>
      </w:pPr>
      <w:hyperlink w:anchor="_Toc30165" w:history="1">
        <w:r>
          <w:rPr>
            <w:rFonts w:ascii="仿宋" w:eastAsia="仿宋" w:hAnsi="仿宋" w:cs="仿宋" w:hint="eastAsia"/>
            <w:lang w:eastAsia="zh-CN"/>
          </w:rPr>
          <w:t>(二)、公司经济效益分析</w:t>
        </w:r>
        <w:r>
          <w:tab/>
        </w:r>
        <w:r>
          <w:fldChar w:fldCharType="begin"/>
        </w:r>
        <w:r>
          <w:instrText xml:space="preserve"> PAGEREF _Toc30165 \h </w:instrText>
        </w:r>
        <w:r>
          <w:fldChar w:fldCharType="separate"/>
        </w:r>
        <w:r>
          <w:t>4</w:t>
        </w:r>
        <w:r>
          <w:fldChar w:fldCharType="end"/>
        </w:r>
      </w:hyperlink>
    </w:p>
    <w:p>
      <w:pPr>
        <w:pStyle w:val="TOC1"/>
        <w:tabs>
          <w:tab w:val="right" w:leader="dot" w:pos="8306"/>
        </w:tabs>
      </w:pPr>
      <w:hyperlink w:anchor="_Toc21409" w:history="1">
        <w:r>
          <w:rPr>
            <w:rFonts w:ascii="仿宋" w:eastAsia="仿宋" w:hAnsi="仿宋" w:cs="仿宋" w:hint="eastAsia"/>
            <w:lang w:eastAsia="zh-CN"/>
          </w:rPr>
          <w:t>二、配网自动化监控项目选址可行性分析</w:t>
        </w:r>
        <w:r>
          <w:tab/>
        </w:r>
        <w:r>
          <w:fldChar w:fldCharType="begin"/>
        </w:r>
        <w:r>
          <w:instrText xml:space="preserve"> PAGEREF _Toc21409 \h </w:instrText>
        </w:r>
        <w:r>
          <w:fldChar w:fldCharType="separate"/>
        </w:r>
        <w:r>
          <w:t>5</w:t>
        </w:r>
        <w:r>
          <w:fldChar w:fldCharType="end"/>
        </w:r>
      </w:hyperlink>
    </w:p>
    <w:p>
      <w:pPr>
        <w:pStyle w:val="TOC2"/>
        <w:tabs>
          <w:tab w:val="right" w:leader="dot" w:pos="8306"/>
        </w:tabs>
      </w:pPr>
      <w:hyperlink w:anchor="_Toc16475" w:history="1">
        <w:r>
          <w:rPr>
            <w:rFonts w:ascii="仿宋" w:eastAsia="仿宋" w:hAnsi="仿宋" w:cs="仿宋" w:hint="eastAsia"/>
            <w:lang w:eastAsia="zh-CN"/>
          </w:rPr>
          <w:t>(一)、配网自动化监控项目选址</w:t>
        </w:r>
        <w:r>
          <w:tab/>
        </w:r>
        <w:r>
          <w:fldChar w:fldCharType="begin"/>
        </w:r>
        <w:r>
          <w:instrText xml:space="preserve"> PAGEREF _Toc16475 \h </w:instrText>
        </w:r>
        <w:r>
          <w:fldChar w:fldCharType="separate"/>
        </w:r>
        <w:r>
          <w:t>5</w:t>
        </w:r>
        <w:r>
          <w:fldChar w:fldCharType="end"/>
        </w:r>
      </w:hyperlink>
    </w:p>
    <w:p>
      <w:pPr>
        <w:pStyle w:val="TOC2"/>
        <w:tabs>
          <w:tab w:val="right" w:leader="dot" w:pos="8306"/>
        </w:tabs>
      </w:pPr>
      <w:hyperlink w:anchor="_Toc9154" w:history="1">
        <w:r>
          <w:rPr>
            <w:rFonts w:ascii="仿宋" w:eastAsia="仿宋" w:hAnsi="仿宋" w:cs="仿宋" w:hint="eastAsia"/>
            <w:lang w:eastAsia="zh-CN"/>
          </w:rPr>
          <w:t>(二)、用地控制指标</w:t>
        </w:r>
        <w:r>
          <w:tab/>
        </w:r>
        <w:r>
          <w:fldChar w:fldCharType="begin"/>
        </w:r>
        <w:r>
          <w:instrText xml:space="preserve"> PAGEREF _Toc9154 \h </w:instrText>
        </w:r>
        <w:r>
          <w:fldChar w:fldCharType="separate"/>
        </w:r>
        <w:r>
          <w:t>5</w:t>
        </w:r>
        <w:r>
          <w:fldChar w:fldCharType="end"/>
        </w:r>
      </w:hyperlink>
    </w:p>
    <w:p>
      <w:pPr>
        <w:pStyle w:val="TOC2"/>
        <w:tabs>
          <w:tab w:val="right" w:leader="dot" w:pos="8306"/>
        </w:tabs>
      </w:pPr>
      <w:hyperlink w:anchor="_Toc2300" w:history="1">
        <w:r>
          <w:rPr>
            <w:rFonts w:ascii="仿宋" w:eastAsia="仿宋" w:hAnsi="仿宋" w:cs="仿宋" w:hint="eastAsia"/>
            <w:lang w:eastAsia="zh-CN"/>
          </w:rPr>
          <w:t>(三)、节约用地措施</w:t>
        </w:r>
        <w:r>
          <w:tab/>
        </w:r>
        <w:r>
          <w:fldChar w:fldCharType="begin"/>
        </w:r>
        <w:r>
          <w:instrText xml:space="preserve"> PAGEREF _Toc2300 \h </w:instrText>
        </w:r>
        <w:r>
          <w:fldChar w:fldCharType="separate"/>
        </w:r>
        <w:r>
          <w:t>7</w:t>
        </w:r>
        <w:r>
          <w:fldChar w:fldCharType="end"/>
        </w:r>
      </w:hyperlink>
    </w:p>
    <w:p>
      <w:pPr>
        <w:pStyle w:val="TOC2"/>
        <w:tabs>
          <w:tab w:val="right" w:leader="dot" w:pos="8306"/>
        </w:tabs>
      </w:pPr>
      <w:hyperlink w:anchor="_Toc18031" w:history="1">
        <w:r>
          <w:rPr>
            <w:rFonts w:ascii="仿宋" w:eastAsia="仿宋" w:hAnsi="仿宋" w:cs="仿宋" w:hint="eastAsia"/>
            <w:lang w:eastAsia="zh-CN"/>
          </w:rPr>
          <w:t>(四)、总图布置方案</w:t>
        </w:r>
        <w:r>
          <w:tab/>
        </w:r>
        <w:r>
          <w:fldChar w:fldCharType="begin"/>
        </w:r>
        <w:r>
          <w:instrText xml:space="preserve"> PAGEREF _Toc18031 \h </w:instrText>
        </w:r>
        <w:r>
          <w:fldChar w:fldCharType="separate"/>
        </w:r>
        <w:r>
          <w:t>8</w:t>
        </w:r>
        <w:r>
          <w:fldChar w:fldCharType="end"/>
        </w:r>
      </w:hyperlink>
    </w:p>
    <w:p>
      <w:pPr>
        <w:pStyle w:val="TOC2"/>
        <w:tabs>
          <w:tab w:val="right" w:leader="dot" w:pos="8306"/>
        </w:tabs>
      </w:pPr>
      <w:hyperlink w:anchor="_Toc13415" w:history="1">
        <w:r>
          <w:rPr>
            <w:rFonts w:ascii="仿宋" w:eastAsia="仿宋" w:hAnsi="仿宋" w:cs="仿宋" w:hint="eastAsia"/>
            <w:lang w:eastAsia="zh-CN"/>
          </w:rPr>
          <w:t>(五)、选址综合评价</w:t>
        </w:r>
        <w:r>
          <w:tab/>
        </w:r>
        <w:r>
          <w:fldChar w:fldCharType="begin"/>
        </w:r>
        <w:r>
          <w:instrText xml:space="preserve"> PAGEREF _Toc13415 \h </w:instrText>
        </w:r>
        <w:r>
          <w:fldChar w:fldCharType="separate"/>
        </w:r>
        <w:r>
          <w:t>9</w:t>
        </w:r>
        <w:r>
          <w:fldChar w:fldCharType="end"/>
        </w:r>
      </w:hyperlink>
    </w:p>
    <w:p>
      <w:pPr>
        <w:pStyle w:val="TOC1"/>
        <w:tabs>
          <w:tab w:val="right" w:leader="dot" w:pos="8306"/>
        </w:tabs>
      </w:pPr>
      <w:hyperlink w:anchor="_Toc28284" w:history="1">
        <w:r>
          <w:rPr>
            <w:rFonts w:ascii="仿宋" w:eastAsia="仿宋" w:hAnsi="仿宋" w:cs="仿宋" w:hint="eastAsia"/>
            <w:lang w:eastAsia="zh-CN"/>
          </w:rPr>
          <w:t>三、配网自动化监控项目文档管理</w:t>
        </w:r>
        <w:r>
          <w:tab/>
        </w:r>
        <w:r>
          <w:fldChar w:fldCharType="begin"/>
        </w:r>
        <w:r>
          <w:instrText xml:space="preserve"> PAGEREF _Toc28284 \h </w:instrText>
        </w:r>
        <w:r>
          <w:fldChar w:fldCharType="separate"/>
        </w:r>
        <w:r>
          <w:t>10</w:t>
        </w:r>
        <w:r>
          <w:fldChar w:fldCharType="end"/>
        </w:r>
      </w:hyperlink>
    </w:p>
    <w:p>
      <w:pPr>
        <w:pStyle w:val="TOC2"/>
        <w:tabs>
          <w:tab w:val="right" w:leader="dot" w:pos="8306"/>
        </w:tabs>
      </w:pPr>
      <w:hyperlink w:anchor="_Toc3957" w:history="1">
        <w:r>
          <w:rPr>
            <w:rFonts w:ascii="仿宋" w:eastAsia="仿宋" w:hAnsi="仿宋" w:cs="仿宋" w:hint="eastAsia"/>
            <w:lang w:eastAsia="zh-CN"/>
          </w:rPr>
          <w:t>(一)、文档编制与审查</w:t>
        </w:r>
        <w:r>
          <w:tab/>
        </w:r>
        <w:r>
          <w:fldChar w:fldCharType="begin"/>
        </w:r>
        <w:r>
          <w:instrText xml:space="preserve"> PAGEREF _Toc3957 \h </w:instrText>
        </w:r>
        <w:r>
          <w:fldChar w:fldCharType="separate"/>
        </w:r>
        <w:r>
          <w:t>10</w:t>
        </w:r>
        <w:r>
          <w:fldChar w:fldCharType="end"/>
        </w:r>
      </w:hyperlink>
    </w:p>
    <w:p>
      <w:pPr>
        <w:pStyle w:val="TOC2"/>
        <w:tabs>
          <w:tab w:val="right" w:leader="dot" w:pos="8306"/>
        </w:tabs>
      </w:pPr>
      <w:hyperlink w:anchor="_Toc27984" w:history="1">
        <w:r>
          <w:rPr>
            <w:rFonts w:ascii="仿宋" w:eastAsia="仿宋" w:hAnsi="仿宋" w:cs="仿宋" w:hint="eastAsia"/>
            <w:lang w:eastAsia="zh-CN"/>
          </w:rPr>
          <w:t>(二)、文档发布与分发</w:t>
        </w:r>
        <w:r>
          <w:tab/>
        </w:r>
        <w:r>
          <w:fldChar w:fldCharType="begin"/>
        </w:r>
        <w:r>
          <w:instrText xml:space="preserve"> PAGEREF _Toc27984 \h </w:instrText>
        </w:r>
        <w:r>
          <w:fldChar w:fldCharType="separate"/>
        </w:r>
        <w:r>
          <w:t>12</w:t>
        </w:r>
        <w:r>
          <w:fldChar w:fldCharType="end"/>
        </w:r>
      </w:hyperlink>
    </w:p>
    <w:p>
      <w:pPr>
        <w:pStyle w:val="TOC2"/>
        <w:tabs>
          <w:tab w:val="right" w:leader="dot" w:pos="8306"/>
        </w:tabs>
      </w:pPr>
      <w:hyperlink w:anchor="_Toc17950" w:history="1">
        <w:r>
          <w:rPr>
            <w:rFonts w:ascii="仿宋" w:eastAsia="仿宋" w:hAnsi="仿宋" w:cs="仿宋" w:hint="eastAsia"/>
            <w:lang w:eastAsia="zh-CN"/>
          </w:rPr>
          <w:t>(三)、文档存档与归档</w:t>
        </w:r>
        <w:r>
          <w:tab/>
        </w:r>
        <w:r>
          <w:fldChar w:fldCharType="begin"/>
        </w:r>
        <w:r>
          <w:instrText xml:space="preserve"> PAGEREF _Toc17950 \h </w:instrText>
        </w:r>
        <w:r>
          <w:fldChar w:fldCharType="separate"/>
        </w:r>
        <w:r>
          <w:t>12</w:t>
        </w:r>
        <w:r>
          <w:fldChar w:fldCharType="end"/>
        </w:r>
      </w:hyperlink>
    </w:p>
    <w:p>
      <w:pPr>
        <w:pStyle w:val="TOC1"/>
        <w:tabs>
          <w:tab w:val="right" w:leader="dot" w:pos="8306"/>
        </w:tabs>
      </w:pPr>
      <w:hyperlink w:anchor="_Toc1669" w:history="1">
        <w:r>
          <w:rPr>
            <w:rFonts w:ascii="仿宋" w:eastAsia="仿宋" w:hAnsi="仿宋" w:cs="仿宋" w:hint="eastAsia"/>
            <w:lang w:eastAsia="zh-CN"/>
          </w:rPr>
          <w:t>四、产品规划分析</w:t>
        </w:r>
        <w:r>
          <w:tab/>
        </w:r>
        <w:r>
          <w:fldChar w:fldCharType="begin"/>
        </w:r>
        <w:r>
          <w:instrText xml:space="preserve"> PAGEREF _Toc1669 \h </w:instrText>
        </w:r>
        <w:r>
          <w:fldChar w:fldCharType="separate"/>
        </w:r>
        <w:r>
          <w:t>14</w:t>
        </w:r>
        <w:r>
          <w:fldChar w:fldCharType="end"/>
        </w:r>
      </w:hyperlink>
    </w:p>
    <w:p>
      <w:pPr>
        <w:pStyle w:val="TOC2"/>
        <w:tabs>
          <w:tab w:val="right" w:leader="dot" w:pos="8306"/>
        </w:tabs>
      </w:pPr>
      <w:hyperlink w:anchor="_Toc16142" w:history="1">
        <w:r>
          <w:rPr>
            <w:rFonts w:ascii="仿宋" w:eastAsia="仿宋" w:hAnsi="仿宋" w:cs="仿宋" w:hint="eastAsia"/>
            <w:lang w:eastAsia="zh-CN"/>
          </w:rPr>
          <w:t>(一)、产品规划</w:t>
        </w:r>
        <w:r>
          <w:tab/>
        </w:r>
        <w:r>
          <w:fldChar w:fldCharType="begin"/>
        </w:r>
        <w:r>
          <w:instrText xml:space="preserve"> PAGEREF _Toc16142 \h </w:instrText>
        </w:r>
        <w:r>
          <w:fldChar w:fldCharType="separate"/>
        </w:r>
        <w:r>
          <w:t>14</w:t>
        </w:r>
        <w:r>
          <w:fldChar w:fldCharType="end"/>
        </w:r>
      </w:hyperlink>
    </w:p>
    <w:p>
      <w:pPr>
        <w:pStyle w:val="TOC2"/>
        <w:tabs>
          <w:tab w:val="right" w:leader="dot" w:pos="8306"/>
        </w:tabs>
      </w:pPr>
      <w:hyperlink w:anchor="_Toc22953" w:history="1">
        <w:r>
          <w:rPr>
            <w:rFonts w:ascii="仿宋" w:eastAsia="仿宋" w:hAnsi="仿宋" w:cs="仿宋" w:hint="eastAsia"/>
            <w:lang w:eastAsia="zh-CN"/>
          </w:rPr>
          <w:t>(二)、建设规模</w:t>
        </w:r>
        <w:r>
          <w:tab/>
        </w:r>
        <w:r>
          <w:fldChar w:fldCharType="begin"/>
        </w:r>
        <w:r>
          <w:instrText xml:space="preserve"> PAGEREF _Toc22953 \h </w:instrText>
        </w:r>
        <w:r>
          <w:fldChar w:fldCharType="separate"/>
        </w:r>
        <w:r>
          <w:t>14</w:t>
        </w:r>
        <w:r>
          <w:fldChar w:fldCharType="end"/>
        </w:r>
      </w:hyperlink>
    </w:p>
    <w:p>
      <w:pPr>
        <w:pStyle w:val="TOC1"/>
        <w:tabs>
          <w:tab w:val="right" w:leader="dot" w:pos="8306"/>
        </w:tabs>
      </w:pPr>
      <w:hyperlink w:anchor="_Toc26851" w:history="1">
        <w:r>
          <w:rPr>
            <w:rFonts w:ascii="仿宋" w:eastAsia="仿宋" w:hAnsi="仿宋" w:cs="仿宋" w:hint="eastAsia"/>
            <w:lang w:eastAsia="zh-CN"/>
          </w:rPr>
          <w:t>五、配网自动化监控项目可持续发展</w:t>
        </w:r>
        <w:r>
          <w:tab/>
        </w:r>
        <w:r>
          <w:fldChar w:fldCharType="begin"/>
        </w:r>
        <w:r>
          <w:instrText xml:space="preserve"> PAGEREF _Toc26851 \h </w:instrText>
        </w:r>
        <w:r>
          <w:fldChar w:fldCharType="separate"/>
        </w:r>
        <w:r>
          <w:t>16</w:t>
        </w:r>
        <w:r>
          <w:fldChar w:fldCharType="end"/>
        </w:r>
      </w:hyperlink>
    </w:p>
    <w:p>
      <w:pPr>
        <w:pStyle w:val="TOC2"/>
        <w:tabs>
          <w:tab w:val="right" w:leader="dot" w:pos="8306"/>
        </w:tabs>
      </w:pPr>
      <w:hyperlink w:anchor="_Toc23302" w:history="1">
        <w:r>
          <w:rPr>
            <w:rFonts w:ascii="仿宋" w:eastAsia="仿宋" w:hAnsi="仿宋" w:cs="仿宋" w:hint="eastAsia"/>
            <w:lang w:eastAsia="zh-CN"/>
          </w:rPr>
          <w:t>(一)、可持续战略与实践</w:t>
        </w:r>
        <w:r>
          <w:tab/>
        </w:r>
        <w:r>
          <w:fldChar w:fldCharType="begin"/>
        </w:r>
        <w:r>
          <w:instrText xml:space="preserve"> PAGEREF _Toc23302 \h </w:instrText>
        </w:r>
        <w:r>
          <w:fldChar w:fldCharType="separate"/>
        </w:r>
        <w:r>
          <w:t>16</w:t>
        </w:r>
        <w:r>
          <w:fldChar w:fldCharType="end"/>
        </w:r>
      </w:hyperlink>
    </w:p>
    <w:p>
      <w:pPr>
        <w:pStyle w:val="TOC2"/>
        <w:tabs>
          <w:tab w:val="right" w:leader="dot" w:pos="8306"/>
        </w:tabs>
      </w:pPr>
      <w:hyperlink w:anchor="_Toc11867" w:history="1">
        <w:r>
          <w:rPr>
            <w:rFonts w:ascii="仿宋" w:eastAsia="仿宋" w:hAnsi="仿宋" w:cs="仿宋" w:hint="eastAsia"/>
            <w:lang w:eastAsia="zh-CN"/>
          </w:rPr>
          <w:t>(二)、环保与社会责任</w:t>
        </w:r>
        <w:r>
          <w:tab/>
        </w:r>
        <w:r>
          <w:fldChar w:fldCharType="begin"/>
        </w:r>
        <w:r>
          <w:instrText xml:space="preserve"> PAGEREF _Toc11867 \h </w:instrText>
        </w:r>
        <w:r>
          <w:fldChar w:fldCharType="separate"/>
        </w:r>
        <w:r>
          <w:t>16</w:t>
        </w:r>
        <w:r>
          <w:fldChar w:fldCharType="end"/>
        </w:r>
      </w:hyperlink>
    </w:p>
    <w:p>
      <w:pPr>
        <w:pStyle w:val="TOC1"/>
        <w:tabs>
          <w:tab w:val="right" w:leader="dot" w:pos="8306"/>
        </w:tabs>
      </w:pPr>
      <w:hyperlink w:anchor="_Toc23442" w:history="1">
        <w:r>
          <w:rPr>
            <w:rFonts w:ascii="仿宋" w:eastAsia="仿宋" w:hAnsi="仿宋" w:cs="仿宋" w:hint="eastAsia"/>
            <w:lang w:eastAsia="zh-CN"/>
          </w:rPr>
          <w:t>六、配网自动化监控项目土建工程</w:t>
        </w:r>
        <w:r>
          <w:tab/>
        </w:r>
        <w:r>
          <w:fldChar w:fldCharType="begin"/>
        </w:r>
        <w:r>
          <w:instrText xml:space="preserve"> PAGEREF _Toc23442 \h </w:instrText>
        </w:r>
        <w:r>
          <w:fldChar w:fldCharType="separate"/>
        </w:r>
        <w:r>
          <w:t>17</w:t>
        </w:r>
        <w:r>
          <w:fldChar w:fldCharType="end"/>
        </w:r>
      </w:hyperlink>
    </w:p>
    <w:p>
      <w:pPr>
        <w:pStyle w:val="TOC2"/>
        <w:tabs>
          <w:tab w:val="right" w:leader="dot" w:pos="8306"/>
        </w:tabs>
      </w:pPr>
      <w:hyperlink w:anchor="_Toc12541" w:history="1">
        <w:r>
          <w:rPr>
            <w:rFonts w:ascii="仿宋" w:eastAsia="仿宋" w:hAnsi="仿宋" w:cs="仿宋" w:hint="eastAsia"/>
            <w:lang w:eastAsia="zh-CN"/>
          </w:rPr>
          <w:t>(一)、建筑工程设计原则</w:t>
        </w:r>
        <w:r>
          <w:tab/>
        </w:r>
        <w:r>
          <w:fldChar w:fldCharType="begin"/>
        </w:r>
        <w:r>
          <w:instrText xml:space="preserve"> PAGEREF _Toc12541 \h </w:instrText>
        </w:r>
        <w:r>
          <w:fldChar w:fldCharType="separate"/>
        </w:r>
        <w:r>
          <w:t>17</w:t>
        </w:r>
        <w:r>
          <w:fldChar w:fldCharType="end"/>
        </w:r>
      </w:hyperlink>
    </w:p>
    <w:p>
      <w:pPr>
        <w:pStyle w:val="TOC2"/>
        <w:tabs>
          <w:tab w:val="right" w:leader="dot" w:pos="8306"/>
        </w:tabs>
      </w:pPr>
      <w:hyperlink w:anchor="_Toc24951" w:history="1">
        <w:r>
          <w:rPr>
            <w:rFonts w:ascii="仿宋" w:eastAsia="仿宋" w:hAnsi="仿宋" w:cs="仿宋" w:hint="eastAsia"/>
            <w:lang w:eastAsia="zh-CN"/>
          </w:rPr>
          <w:t>(二)、土建工程设计年限及安全等级</w:t>
        </w:r>
        <w:r>
          <w:tab/>
        </w:r>
        <w:r>
          <w:fldChar w:fldCharType="begin"/>
        </w:r>
        <w:r>
          <w:instrText xml:space="preserve"> PAGEREF _Toc24951 \h </w:instrText>
        </w:r>
        <w:r>
          <w:fldChar w:fldCharType="separate"/>
        </w:r>
        <w:r>
          <w:t>19</w:t>
        </w:r>
        <w:r>
          <w:fldChar w:fldCharType="end"/>
        </w:r>
      </w:hyperlink>
    </w:p>
    <w:p>
      <w:pPr>
        <w:pStyle w:val="TOC2"/>
        <w:tabs>
          <w:tab w:val="right" w:leader="dot" w:pos="8306"/>
        </w:tabs>
      </w:pPr>
      <w:hyperlink w:anchor="_Toc9733" w:history="1">
        <w:r>
          <w:rPr>
            <w:rFonts w:ascii="仿宋" w:eastAsia="仿宋" w:hAnsi="仿宋" w:cs="仿宋" w:hint="eastAsia"/>
            <w:lang w:eastAsia="zh-CN"/>
          </w:rPr>
          <w:t>(三)、建筑工程设计总体要求</w:t>
        </w:r>
        <w:r>
          <w:tab/>
        </w:r>
        <w:r>
          <w:fldChar w:fldCharType="begin"/>
        </w:r>
        <w:r>
          <w:instrText xml:space="preserve"> PAGEREF _Toc9733 \h </w:instrText>
        </w:r>
        <w:r>
          <w:fldChar w:fldCharType="separate"/>
        </w:r>
        <w:r>
          <w:t>20</w:t>
        </w:r>
        <w:r>
          <w:fldChar w:fldCharType="end"/>
        </w:r>
      </w:hyperlink>
    </w:p>
    <w:p>
      <w:pPr>
        <w:pStyle w:val="TOC2"/>
        <w:tabs>
          <w:tab w:val="right" w:leader="dot" w:pos="8306"/>
        </w:tabs>
      </w:pPr>
      <w:hyperlink w:anchor="_Toc24026" w:history="1">
        <w:r>
          <w:rPr>
            <w:rFonts w:ascii="仿宋" w:eastAsia="仿宋" w:hAnsi="仿宋" w:cs="仿宋" w:hint="eastAsia"/>
            <w:lang w:eastAsia="zh-CN"/>
          </w:rPr>
          <w:t>(四)、土建工程建设指标</w:t>
        </w:r>
        <w:r>
          <w:tab/>
        </w:r>
        <w:r>
          <w:fldChar w:fldCharType="begin"/>
        </w:r>
        <w:r>
          <w:instrText xml:space="preserve"> PAGEREF _Toc24026 \h </w:instrText>
        </w:r>
        <w:r>
          <w:fldChar w:fldCharType="separate"/>
        </w:r>
        <w:r>
          <w:t>20</w:t>
        </w:r>
        <w:r>
          <w:fldChar w:fldCharType="end"/>
        </w:r>
      </w:hyperlink>
    </w:p>
    <w:p>
      <w:pPr>
        <w:pStyle w:val="TOC1"/>
        <w:tabs>
          <w:tab w:val="right" w:leader="dot" w:pos="8306"/>
        </w:tabs>
      </w:pPr>
      <w:hyperlink w:anchor="_Toc20368" w:history="1">
        <w:r>
          <w:rPr>
            <w:rFonts w:ascii="仿宋" w:eastAsia="仿宋" w:hAnsi="仿宋" w:cs="仿宋" w:hint="eastAsia"/>
            <w:lang w:eastAsia="zh-CN"/>
          </w:rPr>
          <w:t>七、配网自动化监控项目经营效益</w:t>
        </w:r>
        <w:r>
          <w:tab/>
        </w:r>
        <w:r>
          <w:fldChar w:fldCharType="begin"/>
        </w:r>
        <w:r>
          <w:instrText xml:space="preserve"> PAGEREF _Toc20368 \h </w:instrText>
        </w:r>
        <w:r>
          <w:fldChar w:fldCharType="separate"/>
        </w:r>
        <w:r>
          <w:t>21</w:t>
        </w:r>
        <w:r>
          <w:fldChar w:fldCharType="end"/>
        </w:r>
      </w:hyperlink>
    </w:p>
    <w:p>
      <w:pPr>
        <w:pStyle w:val="TOC2"/>
        <w:tabs>
          <w:tab w:val="right" w:leader="dot" w:pos="8306"/>
        </w:tabs>
      </w:pPr>
      <w:hyperlink w:anchor="_Toc29120" w:history="1">
        <w:r>
          <w:rPr>
            <w:rFonts w:ascii="仿宋" w:eastAsia="仿宋" w:hAnsi="仿宋" w:cs="仿宋" w:hint="eastAsia"/>
            <w:lang w:eastAsia="zh-CN"/>
          </w:rPr>
          <w:t>(一)、经济评价财务测算</w:t>
        </w:r>
        <w:r>
          <w:tab/>
        </w:r>
        <w:r>
          <w:fldChar w:fldCharType="begin"/>
        </w:r>
        <w:r>
          <w:instrText xml:space="preserve"> PAGEREF _Toc29120 \h </w:instrText>
        </w:r>
        <w:r>
          <w:fldChar w:fldCharType="separate"/>
        </w:r>
        <w:r>
          <w:t>21</w:t>
        </w:r>
        <w:r>
          <w:fldChar w:fldCharType="end"/>
        </w:r>
      </w:hyperlink>
    </w:p>
    <w:p>
      <w:pPr>
        <w:pStyle w:val="TOC2"/>
        <w:tabs>
          <w:tab w:val="right" w:leader="dot" w:pos="8306"/>
        </w:tabs>
      </w:pPr>
      <w:hyperlink w:anchor="_Toc7269" w:history="1">
        <w:r>
          <w:rPr>
            <w:rFonts w:ascii="仿宋" w:eastAsia="仿宋" w:hAnsi="仿宋" w:cs="仿宋" w:hint="eastAsia"/>
            <w:lang w:eastAsia="zh-CN"/>
          </w:rPr>
          <w:t>(二)、配网自动化监控项目盈利能力分析</w:t>
        </w:r>
        <w:r>
          <w:tab/>
        </w:r>
        <w:r>
          <w:fldChar w:fldCharType="begin"/>
        </w:r>
        <w:r>
          <w:instrText xml:space="preserve"> PAGEREF _Toc7269 \h </w:instrText>
        </w:r>
        <w:r>
          <w:fldChar w:fldCharType="separate"/>
        </w:r>
        <w:r>
          <w:t>22</w:t>
        </w:r>
        <w:r>
          <w:fldChar w:fldCharType="end"/>
        </w:r>
      </w:hyperlink>
    </w:p>
    <w:p>
      <w:pPr>
        <w:pStyle w:val="TOC1"/>
        <w:tabs>
          <w:tab w:val="right" w:leader="dot" w:pos="8306"/>
        </w:tabs>
      </w:pPr>
      <w:hyperlink w:anchor="_Toc17226" w:history="1">
        <w:r>
          <w:rPr>
            <w:rFonts w:ascii="仿宋" w:eastAsia="仿宋" w:hAnsi="仿宋" w:cs="仿宋" w:hint="eastAsia"/>
            <w:lang w:eastAsia="zh-CN"/>
          </w:rPr>
          <w:t>八、配网自动化监控项目投资规划</w:t>
        </w:r>
        <w:r>
          <w:tab/>
        </w:r>
        <w:r>
          <w:fldChar w:fldCharType="begin"/>
        </w:r>
        <w:r>
          <w:instrText xml:space="preserve"> PAGEREF _Toc17226 \h </w:instrText>
        </w:r>
        <w:r>
          <w:fldChar w:fldCharType="separate"/>
        </w:r>
        <w:r>
          <w:t>23</w:t>
        </w:r>
        <w:r>
          <w:fldChar w:fldCharType="end"/>
        </w:r>
      </w:hyperlink>
    </w:p>
    <w:p>
      <w:pPr>
        <w:pStyle w:val="TOC2"/>
        <w:tabs>
          <w:tab w:val="right" w:leader="dot" w:pos="8306"/>
        </w:tabs>
      </w:pPr>
      <w:hyperlink w:anchor="_Toc2764" w:history="1">
        <w:r>
          <w:rPr>
            <w:rFonts w:ascii="仿宋" w:eastAsia="仿宋" w:hAnsi="仿宋" w:cs="仿宋" w:hint="eastAsia"/>
            <w:lang w:eastAsia="zh-CN"/>
          </w:rPr>
          <w:t>(一)、配网自动化监控项目总投资估算</w:t>
        </w:r>
        <w:r>
          <w:tab/>
        </w:r>
        <w:r>
          <w:fldChar w:fldCharType="begin"/>
        </w:r>
        <w:r>
          <w:instrText xml:space="preserve"> PAGEREF _Toc2764 \h </w:instrText>
        </w:r>
        <w:r>
          <w:fldChar w:fldCharType="separate"/>
        </w:r>
        <w:r>
          <w:t>23</w:t>
        </w:r>
        <w:r>
          <w:fldChar w:fldCharType="end"/>
        </w:r>
      </w:hyperlink>
    </w:p>
    <w:p>
      <w:pPr>
        <w:pStyle w:val="TOC2"/>
        <w:tabs>
          <w:tab w:val="right" w:leader="dot" w:pos="8306"/>
        </w:tabs>
      </w:pPr>
      <w:hyperlink w:anchor="_Toc11678" w:history="1">
        <w:r>
          <w:rPr>
            <w:rFonts w:ascii="仿宋" w:eastAsia="仿宋" w:hAnsi="仿宋" w:cs="仿宋" w:hint="eastAsia"/>
            <w:lang w:eastAsia="zh-CN"/>
          </w:rPr>
          <w:t>(二)、资金筹措</w:t>
        </w:r>
        <w:r>
          <w:tab/>
        </w:r>
        <w:r>
          <w:fldChar w:fldCharType="begin"/>
        </w:r>
        <w:r>
          <w:instrText xml:space="preserve"> PAGEREF _Toc11678 \h </w:instrText>
        </w:r>
        <w:r>
          <w:fldChar w:fldCharType="separate"/>
        </w:r>
        <w:r>
          <w:t>24</w:t>
        </w:r>
        <w:r>
          <w:fldChar w:fldCharType="end"/>
        </w:r>
      </w:hyperlink>
    </w:p>
    <w:p>
      <w:pPr>
        <w:pStyle w:val="TOC1"/>
        <w:tabs>
          <w:tab w:val="right" w:leader="dot" w:pos="8306"/>
        </w:tabs>
      </w:pPr>
      <w:hyperlink w:anchor="_Toc3921" w:history="1">
        <w:r>
          <w:rPr>
            <w:rFonts w:ascii="仿宋" w:eastAsia="仿宋" w:hAnsi="仿宋" w:cs="仿宋" w:hint="eastAsia"/>
            <w:lang w:eastAsia="zh-CN"/>
          </w:rPr>
          <w:t>九、配网自动化监控项目人力资源管理</w:t>
        </w:r>
        <w:r>
          <w:tab/>
        </w:r>
        <w:r>
          <w:fldChar w:fldCharType="begin"/>
        </w:r>
        <w:r>
          <w:instrText xml:space="preserve"> PAGEREF _Toc3921 \h </w:instrText>
        </w:r>
        <w:r>
          <w:fldChar w:fldCharType="separate"/>
        </w:r>
        <w:r>
          <w:t>25</w:t>
        </w:r>
        <w:r>
          <w:fldChar w:fldCharType="end"/>
        </w:r>
      </w:hyperlink>
    </w:p>
    <w:p>
      <w:pPr>
        <w:pStyle w:val="TOC2"/>
        <w:tabs>
          <w:tab w:val="right" w:leader="dot" w:pos="8306"/>
        </w:tabs>
      </w:pPr>
      <w:hyperlink w:anchor="_Toc10542" w:history="1">
        <w:r>
          <w:rPr>
            <w:rFonts w:ascii="仿宋" w:eastAsia="仿宋" w:hAnsi="仿宋" w:cs="仿宋" w:hint="eastAsia"/>
            <w:lang w:eastAsia="zh-CN"/>
          </w:rPr>
          <w:t>(一)、建立健全的预算管理制度</w:t>
        </w:r>
        <w:r>
          <w:tab/>
        </w:r>
        <w:r>
          <w:fldChar w:fldCharType="begin"/>
        </w:r>
        <w:r>
          <w:instrText xml:space="preserve"> PAGEREF _Toc10542 \h </w:instrText>
        </w:r>
        <w:r>
          <w:fldChar w:fldCharType="separate"/>
        </w:r>
        <w:r>
          <w:t>25</w:t>
        </w:r>
        <w:r>
          <w:fldChar w:fldCharType="end"/>
        </w:r>
      </w:hyperlink>
    </w:p>
    <w:p>
      <w:pPr>
        <w:pStyle w:val="TOC2"/>
        <w:tabs>
          <w:tab w:val="right" w:leader="dot" w:pos="8306"/>
        </w:tabs>
      </w:pPr>
      <w:hyperlink w:anchor="_Toc1637" w:history="1">
        <w:r>
          <w:rPr>
            <w:rFonts w:ascii="仿宋" w:eastAsia="仿宋" w:hAnsi="仿宋" w:cs="仿宋" w:hint="eastAsia"/>
            <w:lang w:eastAsia="zh-CN"/>
          </w:rPr>
          <w:t>(二)、加强资金流动监控</w:t>
        </w:r>
        <w:r>
          <w:tab/>
        </w:r>
        <w:r>
          <w:fldChar w:fldCharType="begin"/>
        </w:r>
        <w:r>
          <w:instrText xml:space="preserve"> PAGEREF _Toc1637 \h </w:instrText>
        </w:r>
        <w:r>
          <w:fldChar w:fldCharType="separate"/>
        </w:r>
        <w:r>
          <w:t>27</w:t>
        </w:r>
        <w:r>
          <w:fldChar w:fldCharType="end"/>
        </w:r>
      </w:hyperlink>
    </w:p>
    <w:p>
      <w:pPr>
        <w:pStyle w:val="TOC2"/>
        <w:tabs>
          <w:tab w:val="right" w:leader="dot" w:pos="8306"/>
        </w:tabs>
      </w:pPr>
      <w:hyperlink w:anchor="_Toc30537" w:history="1">
        <w:r>
          <w:rPr>
            <w:rFonts w:ascii="仿宋" w:eastAsia="仿宋" w:hAnsi="仿宋" w:cs="仿宋" w:hint="eastAsia"/>
            <w:lang w:eastAsia="zh-CN"/>
          </w:rPr>
          <w:t>(三)、制定完善的风险控制机制</w:t>
        </w:r>
        <w:r>
          <w:tab/>
        </w:r>
        <w:r>
          <w:fldChar w:fldCharType="begin"/>
        </w:r>
        <w:r>
          <w:instrText xml:space="preserve"> PAGEREF _Toc30537 \h </w:instrText>
        </w:r>
        <w:r>
          <w:fldChar w:fldCharType="separate"/>
        </w:r>
        <w:r>
          <w:t>28</w:t>
        </w:r>
        <w:r>
          <w:fldChar w:fldCharType="end"/>
        </w:r>
      </w:hyperlink>
    </w:p>
    <w:p>
      <w:pPr>
        <w:pStyle w:val="TOC2"/>
        <w:tabs>
          <w:tab w:val="right" w:leader="dot" w:pos="8306"/>
        </w:tabs>
      </w:pPr>
      <w:hyperlink w:anchor="_Toc12342" w:history="1">
        <w:r>
          <w:rPr>
            <w:rFonts w:ascii="仿宋" w:eastAsia="仿宋" w:hAnsi="仿宋" w:cs="仿宋" w:hint="eastAsia"/>
            <w:lang w:eastAsia="zh-CN"/>
          </w:rPr>
          <w:t>(四)、优化成本管理</w:t>
        </w:r>
        <w:r>
          <w:tab/>
        </w:r>
        <w:r>
          <w:fldChar w:fldCharType="begin"/>
        </w:r>
        <w:r>
          <w:instrText xml:space="preserve"> PAGEREF _Toc12342 \h </w:instrText>
        </w:r>
        <w:r>
          <w:fldChar w:fldCharType="separate"/>
        </w:r>
        <w:r>
          <w:t>29</w:t>
        </w:r>
        <w:r>
          <w:fldChar w:fldCharType="end"/>
        </w:r>
      </w:hyperlink>
    </w:p>
    <w:p>
      <w:pPr>
        <w:pStyle w:val="TOC1"/>
        <w:tabs>
          <w:tab w:val="right" w:leader="dot" w:pos="8306"/>
        </w:tabs>
      </w:pPr>
      <w:hyperlink w:anchor="_Toc13074" w:history="1">
        <w:r>
          <w:rPr>
            <w:rFonts w:ascii="仿宋" w:eastAsia="仿宋" w:hAnsi="仿宋" w:cs="仿宋" w:hint="eastAsia"/>
            <w:lang w:eastAsia="zh-CN"/>
          </w:rPr>
          <w:t>十、生产安全保护</w:t>
        </w:r>
        <w:r>
          <w:tab/>
        </w:r>
        <w:r>
          <w:fldChar w:fldCharType="begin"/>
        </w:r>
        <w:r>
          <w:instrText xml:space="preserve"> PAGEREF _Toc13074 \h </w:instrText>
        </w:r>
        <w:r>
          <w:fldChar w:fldCharType="separate"/>
        </w:r>
        <w:r>
          <w:t>30</w:t>
        </w:r>
        <w:r>
          <w:fldChar w:fldCharType="end"/>
        </w:r>
      </w:hyperlink>
    </w:p>
    <w:p>
      <w:pPr>
        <w:pStyle w:val="TOC2"/>
        <w:tabs>
          <w:tab w:val="right" w:leader="dot" w:pos="8306"/>
        </w:tabs>
      </w:pPr>
      <w:hyperlink w:anchor="_Toc28739" w:history="1">
        <w:r>
          <w:rPr>
            <w:rFonts w:ascii="仿宋" w:eastAsia="仿宋" w:hAnsi="仿宋" w:cs="仿宋" w:hint="eastAsia"/>
            <w:lang w:eastAsia="zh-CN"/>
          </w:rPr>
          <w:t>(一)、消防安全</w:t>
        </w:r>
        <w:r>
          <w:tab/>
        </w:r>
        <w:r>
          <w:fldChar w:fldCharType="begin"/>
        </w:r>
        <w:r>
          <w:instrText xml:space="preserve"> PAGEREF _Toc28739 \h </w:instrText>
        </w:r>
        <w:r>
          <w:fldChar w:fldCharType="separate"/>
        </w:r>
        <w:r>
          <w:t>30</w:t>
        </w:r>
        <w:r>
          <w:fldChar w:fldCharType="end"/>
        </w:r>
      </w:hyperlink>
    </w:p>
    <w:p>
      <w:pPr>
        <w:pStyle w:val="TOC2"/>
        <w:tabs>
          <w:tab w:val="right" w:leader="dot" w:pos="8306"/>
        </w:tabs>
      </w:pPr>
      <w:hyperlink w:anchor="_Toc15188" w:history="1">
        <w:r>
          <w:rPr>
            <w:rFonts w:ascii="仿宋" w:eastAsia="仿宋" w:hAnsi="仿宋" w:cs="仿宋" w:hint="eastAsia"/>
            <w:lang w:eastAsia="zh-CN"/>
          </w:rPr>
          <w:t>(二)、防火防爆总图布置措施</w:t>
        </w:r>
        <w:r>
          <w:tab/>
        </w:r>
        <w:r>
          <w:fldChar w:fldCharType="begin"/>
        </w:r>
        <w:r>
          <w:instrText xml:space="preserve"> PAGEREF _Toc15188 \h </w:instrText>
        </w:r>
        <w:r>
          <w:fldChar w:fldCharType="separate"/>
        </w:r>
        <w:r>
          <w:t>32</w:t>
        </w:r>
        <w:r>
          <w:fldChar w:fldCharType="end"/>
        </w:r>
      </w:hyperlink>
    </w:p>
    <w:p>
      <w:pPr>
        <w:pStyle w:val="TOC2"/>
        <w:tabs>
          <w:tab w:val="right" w:leader="dot" w:pos="8306"/>
        </w:tabs>
      </w:pPr>
      <w:hyperlink w:anchor="_Toc5735" w:history="1">
        <w:r>
          <w:rPr>
            <w:rFonts w:ascii="仿宋" w:eastAsia="仿宋" w:hAnsi="仿宋" w:cs="仿宋" w:hint="eastAsia"/>
            <w:lang w:eastAsia="zh-CN"/>
          </w:rPr>
          <w:t>(三)、自然灾害防范措施</w:t>
        </w:r>
        <w:r>
          <w:tab/>
        </w:r>
        <w:r>
          <w:fldChar w:fldCharType="begin"/>
        </w:r>
        <w:r>
          <w:instrText xml:space="preserve"> PAGEREF _Toc5735 \h </w:instrText>
        </w:r>
        <w:r>
          <w:fldChar w:fldCharType="separate"/>
        </w:r>
        <w:r>
          <w:t>33</w:t>
        </w:r>
        <w:r>
          <w:fldChar w:fldCharType="end"/>
        </w:r>
      </w:hyperlink>
    </w:p>
    <w:p>
      <w:pPr>
        <w:pStyle w:val="TOC2"/>
        <w:tabs>
          <w:tab w:val="right" w:leader="dot" w:pos="8306"/>
        </w:tabs>
      </w:pPr>
      <w:hyperlink w:anchor="_Toc17354" w:history="1">
        <w:r>
          <w:rPr>
            <w:rFonts w:ascii="仿宋" w:eastAsia="仿宋" w:hAnsi="仿宋" w:cs="仿宋" w:hint="eastAsia"/>
            <w:lang w:eastAsia="zh-CN"/>
          </w:rPr>
          <w:t>(四)、安全色及安全标志使用要求</w:t>
        </w:r>
        <w:r>
          <w:tab/>
        </w:r>
        <w:r>
          <w:fldChar w:fldCharType="begin"/>
        </w:r>
        <w:r>
          <w:instrText xml:space="preserve"> PAGEREF _Toc17354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78" w:history="1">
        <w:r>
          <w:rPr>
            <w:rFonts w:ascii="仿宋" w:eastAsia="仿宋" w:hAnsi="仿宋" w:cs="仿宋" w:hint="eastAsia"/>
            <w:lang w:eastAsia="zh-CN"/>
          </w:rPr>
          <w:t>(五)、防尘防毒措施</w:t>
        </w:r>
        <w:r>
          <w:tab/>
        </w:r>
        <w:r>
          <w:fldChar w:fldCharType="begin"/>
        </w:r>
        <w:r>
          <w:instrText xml:space="preserve"> PAGEREF _Toc25978 \h </w:instrText>
        </w:r>
        <w:r>
          <w:fldChar w:fldCharType="separate"/>
        </w:r>
        <w:r>
          <w:t>35</w:t>
        </w:r>
        <w:r>
          <w:fldChar w:fldCharType="end"/>
        </w:r>
      </w:hyperlink>
    </w:p>
    <w:p>
      <w:pPr>
        <w:pStyle w:val="TOC2"/>
        <w:tabs>
          <w:tab w:val="right" w:leader="dot" w:pos="8306"/>
        </w:tabs>
      </w:pPr>
      <w:hyperlink w:anchor="_Toc4564" w:history="1">
        <w:r>
          <w:rPr>
            <w:rFonts w:ascii="仿宋" w:eastAsia="仿宋" w:hAnsi="仿宋" w:cs="仿宋" w:hint="eastAsia"/>
            <w:lang w:eastAsia="zh-CN"/>
          </w:rPr>
          <w:t>(六)、防静电、触电防护及防雷措施</w:t>
        </w:r>
        <w:r>
          <w:tab/>
        </w:r>
        <w:r>
          <w:fldChar w:fldCharType="begin"/>
        </w:r>
        <w:r>
          <w:instrText xml:space="preserve"> PAGEREF _Toc4564 \h </w:instrText>
        </w:r>
        <w:r>
          <w:fldChar w:fldCharType="separate"/>
        </w:r>
        <w:r>
          <w:t>36</w:t>
        </w:r>
        <w:r>
          <w:fldChar w:fldCharType="end"/>
        </w:r>
      </w:hyperlink>
    </w:p>
    <w:p>
      <w:pPr>
        <w:pStyle w:val="TOC2"/>
        <w:tabs>
          <w:tab w:val="right" w:leader="dot" w:pos="8306"/>
        </w:tabs>
      </w:pPr>
      <w:hyperlink w:anchor="_Toc27573" w:history="1">
        <w:r>
          <w:rPr>
            <w:rFonts w:ascii="仿宋" w:eastAsia="仿宋" w:hAnsi="仿宋" w:cs="仿宋" w:hint="eastAsia"/>
            <w:lang w:eastAsia="zh-CN"/>
          </w:rPr>
          <w:t>(七)、机械设备安全保障措施</w:t>
        </w:r>
        <w:r>
          <w:tab/>
        </w:r>
        <w:r>
          <w:fldChar w:fldCharType="begin"/>
        </w:r>
        <w:r>
          <w:instrText xml:space="preserve"> PAGEREF _Toc27573 \h </w:instrText>
        </w:r>
        <w:r>
          <w:fldChar w:fldCharType="separate"/>
        </w:r>
        <w:r>
          <w:t>37</w:t>
        </w:r>
        <w:r>
          <w:fldChar w:fldCharType="end"/>
        </w:r>
      </w:hyperlink>
    </w:p>
    <w:p>
      <w:pPr>
        <w:pStyle w:val="TOC1"/>
        <w:tabs>
          <w:tab w:val="right" w:leader="dot" w:pos="8306"/>
        </w:tabs>
      </w:pPr>
      <w:hyperlink w:anchor="_Toc18357" w:history="1">
        <w:r>
          <w:rPr>
            <w:rFonts w:ascii="仿宋" w:eastAsia="仿宋" w:hAnsi="仿宋" w:cs="仿宋" w:hint="eastAsia"/>
            <w:lang w:eastAsia="zh-CN"/>
          </w:rPr>
          <w:t>十一、配网自动化监控项目环境影响分析</w:t>
        </w:r>
        <w:r>
          <w:tab/>
        </w:r>
        <w:r>
          <w:fldChar w:fldCharType="begin"/>
        </w:r>
        <w:r>
          <w:instrText xml:space="preserve"> PAGEREF _Toc18357 \h </w:instrText>
        </w:r>
        <w:r>
          <w:fldChar w:fldCharType="separate"/>
        </w:r>
        <w:r>
          <w:t>39</w:t>
        </w:r>
        <w:r>
          <w:fldChar w:fldCharType="end"/>
        </w:r>
      </w:hyperlink>
    </w:p>
    <w:p>
      <w:pPr>
        <w:pStyle w:val="TOC2"/>
        <w:tabs>
          <w:tab w:val="right" w:leader="dot" w:pos="8306"/>
        </w:tabs>
      </w:pPr>
      <w:hyperlink w:anchor="_Toc9084" w:history="1">
        <w:r>
          <w:rPr>
            <w:rFonts w:ascii="仿宋" w:eastAsia="仿宋" w:hAnsi="仿宋" w:cs="仿宋" w:hint="eastAsia"/>
            <w:lang w:eastAsia="zh-CN"/>
          </w:rPr>
          <w:t>(一)、建设区域环境质量现状</w:t>
        </w:r>
        <w:r>
          <w:tab/>
        </w:r>
        <w:r>
          <w:fldChar w:fldCharType="begin"/>
        </w:r>
        <w:r>
          <w:instrText xml:space="preserve"> PAGEREF _Toc9084 \h </w:instrText>
        </w:r>
        <w:r>
          <w:fldChar w:fldCharType="separate"/>
        </w:r>
        <w:r>
          <w:t>39</w:t>
        </w:r>
        <w:r>
          <w:fldChar w:fldCharType="end"/>
        </w:r>
      </w:hyperlink>
    </w:p>
    <w:p>
      <w:pPr>
        <w:pStyle w:val="TOC2"/>
        <w:tabs>
          <w:tab w:val="right" w:leader="dot" w:pos="8306"/>
        </w:tabs>
      </w:pPr>
      <w:hyperlink w:anchor="_Toc31428" w:history="1">
        <w:r>
          <w:rPr>
            <w:rFonts w:ascii="仿宋" w:eastAsia="仿宋" w:hAnsi="仿宋" w:cs="仿宋" w:hint="eastAsia"/>
            <w:lang w:eastAsia="zh-CN"/>
          </w:rPr>
          <w:t>(二)、建设期环境保护</w:t>
        </w:r>
        <w:r>
          <w:tab/>
        </w:r>
        <w:r>
          <w:fldChar w:fldCharType="begin"/>
        </w:r>
        <w:r>
          <w:instrText xml:space="preserve"> PAGEREF _Toc31428 \h </w:instrText>
        </w:r>
        <w:r>
          <w:fldChar w:fldCharType="separate"/>
        </w:r>
        <w:r>
          <w:t>40</w:t>
        </w:r>
        <w:r>
          <w:fldChar w:fldCharType="end"/>
        </w:r>
      </w:hyperlink>
    </w:p>
    <w:p>
      <w:pPr>
        <w:pStyle w:val="TOC2"/>
        <w:tabs>
          <w:tab w:val="right" w:leader="dot" w:pos="8306"/>
        </w:tabs>
      </w:pPr>
      <w:hyperlink w:anchor="_Toc18240" w:history="1">
        <w:r>
          <w:rPr>
            <w:rFonts w:ascii="仿宋" w:eastAsia="仿宋" w:hAnsi="仿宋" w:cs="仿宋" w:hint="eastAsia"/>
            <w:lang w:eastAsia="zh-CN"/>
          </w:rPr>
          <w:t>(三)、运营期环境保护</w:t>
        </w:r>
        <w:r>
          <w:tab/>
        </w:r>
        <w:r>
          <w:fldChar w:fldCharType="begin"/>
        </w:r>
        <w:r>
          <w:instrText xml:space="preserve"> PAGEREF _Toc18240 \h </w:instrText>
        </w:r>
        <w:r>
          <w:fldChar w:fldCharType="separate"/>
        </w:r>
        <w:r>
          <w:t>42</w:t>
        </w:r>
        <w:r>
          <w:fldChar w:fldCharType="end"/>
        </w:r>
      </w:hyperlink>
    </w:p>
    <w:p>
      <w:pPr>
        <w:pStyle w:val="TOC2"/>
        <w:tabs>
          <w:tab w:val="right" w:leader="dot" w:pos="8306"/>
        </w:tabs>
      </w:pPr>
      <w:hyperlink w:anchor="_Toc29762" w:history="1">
        <w:r>
          <w:rPr>
            <w:rFonts w:ascii="仿宋" w:eastAsia="仿宋" w:hAnsi="仿宋" w:cs="仿宋" w:hint="eastAsia"/>
            <w:lang w:eastAsia="zh-CN"/>
          </w:rPr>
          <w:t>(四)、配网自动化监控项目建设对区域经济的影响</w:t>
        </w:r>
        <w:r>
          <w:tab/>
        </w:r>
        <w:r>
          <w:fldChar w:fldCharType="begin"/>
        </w:r>
        <w:r>
          <w:instrText xml:space="preserve"> PAGEREF _Toc29762 \h </w:instrText>
        </w:r>
        <w:r>
          <w:fldChar w:fldCharType="separate"/>
        </w:r>
        <w:r>
          <w:t>43</w:t>
        </w:r>
        <w:r>
          <w:fldChar w:fldCharType="end"/>
        </w:r>
      </w:hyperlink>
    </w:p>
    <w:p>
      <w:pPr>
        <w:pStyle w:val="TOC2"/>
        <w:tabs>
          <w:tab w:val="right" w:leader="dot" w:pos="8306"/>
        </w:tabs>
      </w:pPr>
      <w:hyperlink w:anchor="_Toc22926" w:history="1">
        <w:r>
          <w:rPr>
            <w:rFonts w:ascii="仿宋" w:eastAsia="仿宋" w:hAnsi="仿宋" w:cs="仿宋" w:hint="eastAsia"/>
            <w:lang w:eastAsia="zh-CN"/>
          </w:rPr>
          <w:t>(五)、废弃物处理</w:t>
        </w:r>
        <w:r>
          <w:tab/>
        </w:r>
        <w:r>
          <w:fldChar w:fldCharType="begin"/>
        </w:r>
        <w:r>
          <w:instrText xml:space="preserve"> PAGEREF _Toc22926 \h </w:instrText>
        </w:r>
        <w:r>
          <w:fldChar w:fldCharType="separate"/>
        </w:r>
        <w:r>
          <w:t>45</w:t>
        </w:r>
        <w:r>
          <w:fldChar w:fldCharType="end"/>
        </w:r>
      </w:hyperlink>
    </w:p>
    <w:p>
      <w:pPr>
        <w:pStyle w:val="TOC2"/>
        <w:tabs>
          <w:tab w:val="right" w:leader="dot" w:pos="8306"/>
        </w:tabs>
      </w:pPr>
      <w:hyperlink w:anchor="_Toc14760" w:history="1">
        <w:r>
          <w:rPr>
            <w:rFonts w:ascii="仿宋" w:eastAsia="仿宋" w:hAnsi="仿宋" w:cs="仿宋" w:hint="eastAsia"/>
            <w:lang w:eastAsia="zh-CN"/>
          </w:rPr>
          <w:t>(六)、特殊环境影响分析</w:t>
        </w:r>
        <w:r>
          <w:tab/>
        </w:r>
        <w:r>
          <w:fldChar w:fldCharType="begin"/>
        </w:r>
        <w:r>
          <w:instrText xml:space="preserve"> PAGEREF _Toc14760 \h </w:instrText>
        </w:r>
        <w:r>
          <w:fldChar w:fldCharType="separate"/>
        </w:r>
        <w:r>
          <w:t>46</w:t>
        </w:r>
        <w:r>
          <w:fldChar w:fldCharType="end"/>
        </w:r>
      </w:hyperlink>
    </w:p>
    <w:p>
      <w:pPr>
        <w:pStyle w:val="TOC2"/>
        <w:tabs>
          <w:tab w:val="right" w:leader="dot" w:pos="8306"/>
        </w:tabs>
      </w:pPr>
      <w:hyperlink w:anchor="_Toc10893" w:history="1">
        <w:r>
          <w:rPr>
            <w:rFonts w:ascii="仿宋" w:eastAsia="仿宋" w:hAnsi="仿宋" w:cs="仿宋" w:hint="eastAsia"/>
            <w:lang w:eastAsia="zh-CN"/>
          </w:rPr>
          <w:t>(七)、清洁生产</w:t>
        </w:r>
        <w:r>
          <w:tab/>
        </w:r>
        <w:r>
          <w:fldChar w:fldCharType="begin"/>
        </w:r>
        <w:r>
          <w:instrText xml:space="preserve"> PAGEREF _Toc10893 \h </w:instrText>
        </w:r>
        <w:r>
          <w:fldChar w:fldCharType="separate"/>
        </w:r>
        <w:r>
          <w:t>47</w:t>
        </w:r>
        <w:r>
          <w:fldChar w:fldCharType="end"/>
        </w:r>
      </w:hyperlink>
    </w:p>
    <w:p>
      <w:pPr>
        <w:pStyle w:val="TOC2"/>
        <w:tabs>
          <w:tab w:val="right" w:leader="dot" w:pos="8306"/>
        </w:tabs>
      </w:pPr>
      <w:hyperlink w:anchor="_Toc8370" w:history="1">
        <w:r>
          <w:rPr>
            <w:rFonts w:ascii="仿宋" w:eastAsia="仿宋" w:hAnsi="仿宋" w:cs="仿宋" w:hint="eastAsia"/>
            <w:lang w:eastAsia="zh-CN"/>
          </w:rPr>
          <w:t>(八)、环境保护综合评价</w:t>
        </w:r>
        <w:r>
          <w:tab/>
        </w:r>
        <w:r>
          <w:fldChar w:fldCharType="begin"/>
        </w:r>
        <w:r>
          <w:instrText xml:space="preserve"> PAGEREF _Toc8370 \h </w:instrText>
        </w:r>
        <w:r>
          <w:fldChar w:fldCharType="separate"/>
        </w:r>
        <w:r>
          <w:t>48</w:t>
        </w:r>
        <w:r>
          <w:fldChar w:fldCharType="end"/>
        </w:r>
      </w:hyperlink>
    </w:p>
    <w:p>
      <w:pPr>
        <w:pStyle w:val="TOC1"/>
        <w:tabs>
          <w:tab w:val="right" w:leader="dot" w:pos="8306"/>
        </w:tabs>
      </w:pPr>
      <w:hyperlink w:anchor="_Toc11896" w:history="1">
        <w:r>
          <w:rPr>
            <w:rFonts w:ascii="仿宋" w:eastAsia="仿宋" w:hAnsi="仿宋" w:cs="仿宋" w:hint="eastAsia"/>
            <w:lang w:eastAsia="zh-CN"/>
          </w:rPr>
          <w:t>十二、配网自动化监控项目社会影响</w:t>
        </w:r>
        <w:r>
          <w:tab/>
        </w:r>
        <w:r>
          <w:fldChar w:fldCharType="begin"/>
        </w:r>
        <w:r>
          <w:instrText xml:space="preserve"> PAGEREF _Toc11896 \h </w:instrText>
        </w:r>
        <w:r>
          <w:fldChar w:fldCharType="separate"/>
        </w:r>
        <w:r>
          <w:t>50</w:t>
        </w:r>
        <w:r>
          <w:fldChar w:fldCharType="end"/>
        </w:r>
      </w:hyperlink>
    </w:p>
    <w:p>
      <w:pPr>
        <w:pStyle w:val="TOC2"/>
        <w:tabs>
          <w:tab w:val="right" w:leader="dot" w:pos="8306"/>
        </w:tabs>
      </w:pPr>
      <w:hyperlink w:anchor="_Toc5233" w:history="1">
        <w:r>
          <w:rPr>
            <w:rFonts w:ascii="仿宋" w:eastAsia="仿宋" w:hAnsi="仿宋" w:cs="仿宋" w:hint="eastAsia"/>
            <w:lang w:eastAsia="zh-CN"/>
          </w:rPr>
          <w:t>(一)、社会责任与义务</w:t>
        </w:r>
        <w:r>
          <w:tab/>
        </w:r>
        <w:r>
          <w:fldChar w:fldCharType="begin"/>
        </w:r>
        <w:r>
          <w:instrText xml:space="preserve"> PAGEREF _Toc5233 \h </w:instrText>
        </w:r>
        <w:r>
          <w:fldChar w:fldCharType="separate"/>
        </w:r>
        <w:r>
          <w:t>50</w:t>
        </w:r>
        <w:r>
          <w:fldChar w:fldCharType="end"/>
        </w:r>
      </w:hyperlink>
    </w:p>
    <w:p>
      <w:pPr>
        <w:pStyle w:val="TOC2"/>
        <w:tabs>
          <w:tab w:val="right" w:leader="dot" w:pos="8306"/>
        </w:tabs>
      </w:pPr>
      <w:hyperlink w:anchor="_Toc21720" w:history="1">
        <w:r>
          <w:rPr>
            <w:rFonts w:ascii="仿宋" w:eastAsia="仿宋" w:hAnsi="仿宋" w:cs="仿宋" w:hint="eastAsia"/>
            <w:lang w:eastAsia="zh-CN"/>
          </w:rPr>
          <w:t>(二)、社会参与与沟通</w:t>
        </w:r>
        <w:r>
          <w:tab/>
        </w:r>
        <w:r>
          <w:fldChar w:fldCharType="begin"/>
        </w:r>
        <w:r>
          <w:instrText xml:space="preserve"> PAGEREF _Toc21720 \h </w:instrText>
        </w:r>
        <w:r>
          <w:fldChar w:fldCharType="separate"/>
        </w:r>
        <w:r>
          <w:t>50</w:t>
        </w:r>
        <w:r>
          <w:fldChar w:fldCharType="end"/>
        </w:r>
      </w:hyperlink>
    </w:p>
    <w:p>
      <w:pPr>
        <w:pStyle w:val="TOC1"/>
        <w:tabs>
          <w:tab w:val="right" w:leader="dot" w:pos="8306"/>
        </w:tabs>
      </w:pPr>
      <w:hyperlink w:anchor="_Toc7200" w:history="1">
        <w:r>
          <w:rPr>
            <w:rFonts w:ascii="仿宋" w:eastAsia="仿宋" w:hAnsi="仿宋" w:cs="仿宋" w:hint="eastAsia"/>
            <w:lang w:eastAsia="zh-CN"/>
          </w:rPr>
          <w:t>十三、配网自动化监控项目工程方案分析</w:t>
        </w:r>
        <w:r>
          <w:tab/>
        </w:r>
        <w:r>
          <w:fldChar w:fldCharType="begin"/>
        </w:r>
        <w:r>
          <w:instrText xml:space="preserve"> PAGEREF _Toc7200 \h </w:instrText>
        </w:r>
        <w:r>
          <w:fldChar w:fldCharType="separate"/>
        </w:r>
        <w:r>
          <w:t>51</w:t>
        </w:r>
        <w:r>
          <w:fldChar w:fldCharType="end"/>
        </w:r>
      </w:hyperlink>
    </w:p>
    <w:p>
      <w:pPr>
        <w:pStyle w:val="TOC2"/>
        <w:tabs>
          <w:tab w:val="right" w:leader="dot" w:pos="8306"/>
        </w:tabs>
      </w:pPr>
      <w:hyperlink w:anchor="_Toc20097" w:history="1">
        <w:r>
          <w:rPr>
            <w:rFonts w:ascii="仿宋" w:eastAsia="仿宋" w:hAnsi="仿宋" w:cs="仿宋" w:hint="eastAsia"/>
            <w:lang w:eastAsia="zh-CN"/>
          </w:rPr>
          <w:t>(一)、建筑工程设计原则</w:t>
        </w:r>
        <w:r>
          <w:tab/>
        </w:r>
        <w:r>
          <w:fldChar w:fldCharType="begin"/>
        </w:r>
        <w:r>
          <w:instrText xml:space="preserve"> PAGEREF _Toc20097 \h </w:instrText>
        </w:r>
        <w:r>
          <w:fldChar w:fldCharType="separate"/>
        </w:r>
        <w:r>
          <w:t>51</w:t>
        </w:r>
        <w:r>
          <w:fldChar w:fldCharType="end"/>
        </w:r>
      </w:hyperlink>
    </w:p>
    <w:p>
      <w:pPr>
        <w:pStyle w:val="TOC2"/>
        <w:tabs>
          <w:tab w:val="right" w:leader="dot" w:pos="8306"/>
        </w:tabs>
      </w:pPr>
      <w:hyperlink w:anchor="_Toc31137" w:history="1">
        <w:r>
          <w:rPr>
            <w:rFonts w:ascii="仿宋" w:eastAsia="仿宋" w:hAnsi="仿宋" w:cs="仿宋" w:hint="eastAsia"/>
            <w:lang w:eastAsia="zh-CN"/>
          </w:rPr>
          <w:t>(二)、土建工程建设指标</w:t>
        </w:r>
        <w:r>
          <w:tab/>
        </w:r>
        <w:r>
          <w:fldChar w:fldCharType="begin"/>
        </w:r>
        <w:r>
          <w:instrText xml:space="preserve"> PAGEREF _Toc31137 \h </w:instrText>
        </w:r>
        <w:r>
          <w:fldChar w:fldCharType="separate"/>
        </w:r>
        <w:r>
          <w:t>55</w:t>
        </w:r>
        <w:r>
          <w:fldChar w:fldCharType="end"/>
        </w:r>
      </w:hyperlink>
    </w:p>
    <w:p>
      <w:pPr>
        <w:pStyle w:val="TOC1"/>
        <w:tabs>
          <w:tab w:val="right" w:leader="dot" w:pos="8306"/>
        </w:tabs>
      </w:pPr>
      <w:hyperlink w:anchor="_Toc24747" w:history="1">
        <w:r>
          <w:rPr>
            <w:rFonts w:ascii="仿宋" w:eastAsia="仿宋" w:hAnsi="仿宋" w:cs="仿宋" w:hint="eastAsia"/>
            <w:lang w:eastAsia="zh-CN"/>
          </w:rPr>
          <w:t>十四、营销与推广策略</w:t>
        </w:r>
        <w:r>
          <w:tab/>
        </w:r>
        <w:r>
          <w:fldChar w:fldCharType="begin"/>
        </w:r>
        <w:r>
          <w:instrText xml:space="preserve"> PAGEREF _Toc24747 \h </w:instrText>
        </w:r>
        <w:r>
          <w:fldChar w:fldCharType="separate"/>
        </w:r>
        <w:r>
          <w:t>56</w:t>
        </w:r>
        <w:r>
          <w:fldChar w:fldCharType="end"/>
        </w:r>
      </w:hyperlink>
    </w:p>
    <w:p>
      <w:pPr>
        <w:pStyle w:val="TOC2"/>
        <w:tabs>
          <w:tab w:val="right" w:leader="dot" w:pos="8306"/>
        </w:tabs>
      </w:pPr>
      <w:hyperlink w:anchor="_Toc9407" w:history="1">
        <w:r>
          <w:rPr>
            <w:rFonts w:ascii="仿宋" w:eastAsia="仿宋" w:hAnsi="仿宋" w:cs="仿宋" w:hint="eastAsia"/>
            <w:lang w:eastAsia="zh-CN"/>
          </w:rPr>
          <w:t>(一)、产品/服务定位与特点</w:t>
        </w:r>
        <w:r>
          <w:tab/>
        </w:r>
        <w:r>
          <w:fldChar w:fldCharType="begin"/>
        </w:r>
        <w:r>
          <w:instrText xml:space="preserve"> PAGEREF _Toc9407 \h </w:instrText>
        </w:r>
        <w:r>
          <w:fldChar w:fldCharType="separate"/>
        </w:r>
        <w:r>
          <w:t>56</w:t>
        </w:r>
        <w:r>
          <w:fldChar w:fldCharType="end"/>
        </w:r>
      </w:hyperlink>
    </w:p>
    <w:p>
      <w:pPr>
        <w:pStyle w:val="TOC2"/>
        <w:tabs>
          <w:tab w:val="right" w:leader="dot" w:pos="8306"/>
        </w:tabs>
      </w:pPr>
      <w:hyperlink w:anchor="_Toc5530" w:history="1">
        <w:r>
          <w:rPr>
            <w:rFonts w:ascii="仿宋" w:eastAsia="仿宋" w:hAnsi="仿宋" w:cs="仿宋" w:hint="eastAsia"/>
            <w:lang w:eastAsia="zh-CN"/>
          </w:rPr>
          <w:t>(二)、市场定位与竞争分析</w:t>
        </w:r>
        <w:r>
          <w:tab/>
        </w:r>
        <w:r>
          <w:fldChar w:fldCharType="begin"/>
        </w:r>
        <w:r>
          <w:instrText xml:space="preserve"> PAGEREF _Toc5530 \h </w:instrText>
        </w:r>
        <w:r>
          <w:fldChar w:fldCharType="separate"/>
        </w:r>
        <w:r>
          <w:t>58</w:t>
        </w:r>
        <w:r>
          <w:fldChar w:fldCharType="end"/>
        </w:r>
      </w:hyperlink>
    </w:p>
    <w:p>
      <w:pPr>
        <w:pStyle w:val="TOC2"/>
        <w:tabs>
          <w:tab w:val="right" w:leader="dot" w:pos="8306"/>
        </w:tabs>
      </w:pPr>
      <w:hyperlink w:anchor="_Toc20911" w:history="1">
        <w:r>
          <w:rPr>
            <w:rFonts w:ascii="仿宋" w:eastAsia="仿宋" w:hAnsi="仿宋" w:cs="仿宋" w:hint="eastAsia"/>
            <w:lang w:eastAsia="zh-CN"/>
          </w:rPr>
          <w:t>(三)、营销渠道与策略</w:t>
        </w:r>
        <w:r>
          <w:tab/>
        </w:r>
        <w:r>
          <w:fldChar w:fldCharType="begin"/>
        </w:r>
        <w:r>
          <w:instrText xml:space="preserve"> PAGEREF _Toc20911 \h </w:instrText>
        </w:r>
        <w:r>
          <w:fldChar w:fldCharType="separate"/>
        </w:r>
        <w:r>
          <w:t>59</w:t>
        </w:r>
        <w:r>
          <w:fldChar w:fldCharType="end"/>
        </w:r>
      </w:hyperlink>
    </w:p>
    <w:p>
      <w:pPr>
        <w:pStyle w:val="TOC2"/>
        <w:tabs>
          <w:tab w:val="right" w:leader="dot" w:pos="8306"/>
        </w:tabs>
      </w:pPr>
      <w:hyperlink w:anchor="_Toc24495" w:history="1">
        <w:r>
          <w:rPr>
            <w:rFonts w:ascii="仿宋" w:eastAsia="仿宋" w:hAnsi="仿宋" w:cs="仿宋" w:hint="eastAsia"/>
            <w:lang w:eastAsia="zh-CN"/>
          </w:rPr>
          <w:t>(四)、推广与宣传活动</w:t>
        </w:r>
        <w:r>
          <w:tab/>
        </w:r>
        <w:r>
          <w:fldChar w:fldCharType="begin"/>
        </w:r>
        <w:r>
          <w:instrText xml:space="preserve"> PAGEREF _Toc24495 \h </w:instrText>
        </w:r>
        <w:r>
          <w:fldChar w:fldCharType="separate"/>
        </w:r>
        <w:r>
          <w:t>60</w:t>
        </w:r>
        <w:r>
          <w:fldChar w:fldCharType="end"/>
        </w:r>
      </w:hyperlink>
    </w:p>
    <w:p>
      <w:pPr>
        <w:pStyle w:val="TOC1"/>
        <w:tabs>
          <w:tab w:val="right" w:leader="dot" w:pos="8306"/>
        </w:tabs>
      </w:pPr>
      <w:hyperlink w:anchor="_Toc25700" w:history="1">
        <w:r>
          <w:rPr>
            <w:rFonts w:ascii="仿宋" w:eastAsia="仿宋" w:hAnsi="仿宋" w:cs="仿宋" w:hint="eastAsia"/>
            <w:lang w:eastAsia="zh-CN"/>
          </w:rPr>
          <w:t>十五、配网自动化监控项目治理与监督</w:t>
        </w:r>
        <w:r>
          <w:tab/>
        </w:r>
        <w:r>
          <w:fldChar w:fldCharType="begin"/>
        </w:r>
        <w:r>
          <w:instrText xml:space="preserve"> PAGEREF _Toc25700 \h </w:instrText>
        </w:r>
        <w:r>
          <w:fldChar w:fldCharType="separate"/>
        </w:r>
        <w:r>
          <w:t>65</w:t>
        </w:r>
        <w:r>
          <w:fldChar w:fldCharType="end"/>
        </w:r>
      </w:hyperlink>
    </w:p>
    <w:p>
      <w:pPr>
        <w:pStyle w:val="TOC2"/>
        <w:tabs>
          <w:tab w:val="right" w:leader="dot" w:pos="8306"/>
        </w:tabs>
      </w:pPr>
      <w:hyperlink w:anchor="_Toc10714" w:history="1">
        <w:r>
          <w:rPr>
            <w:rFonts w:ascii="仿宋" w:eastAsia="仿宋" w:hAnsi="仿宋" w:cs="仿宋" w:hint="eastAsia"/>
            <w:lang w:eastAsia="zh-CN"/>
          </w:rPr>
          <w:t>(一)、配网自动化监控项目治理结构</w:t>
        </w:r>
        <w:r>
          <w:tab/>
        </w:r>
        <w:r>
          <w:fldChar w:fldCharType="begin"/>
        </w:r>
        <w:r>
          <w:instrText xml:space="preserve"> PAGEREF _Toc10714 \h </w:instrText>
        </w:r>
        <w:r>
          <w:fldChar w:fldCharType="separate"/>
        </w:r>
        <w:r>
          <w:t>65</w:t>
        </w:r>
        <w:r>
          <w:fldChar w:fldCharType="end"/>
        </w:r>
      </w:hyperlink>
    </w:p>
    <w:p>
      <w:pPr>
        <w:pStyle w:val="TOC2"/>
        <w:tabs>
          <w:tab w:val="right" w:leader="dot" w:pos="8306"/>
        </w:tabs>
      </w:pPr>
      <w:hyperlink w:anchor="_Toc32685" w:history="1">
        <w:r>
          <w:rPr>
            <w:rFonts w:ascii="仿宋" w:eastAsia="仿宋" w:hAnsi="仿宋" w:cs="仿宋" w:hint="eastAsia"/>
            <w:lang w:eastAsia="zh-CN"/>
          </w:rPr>
          <w:t>(二)、监督与审计</w:t>
        </w:r>
        <w:r>
          <w:tab/>
        </w:r>
        <w:r>
          <w:fldChar w:fldCharType="begin"/>
        </w:r>
        <w:r>
          <w:instrText xml:space="preserve"> PAGEREF _Toc32685 \h </w:instrText>
        </w:r>
        <w:r>
          <w:fldChar w:fldCharType="separate"/>
        </w:r>
        <w:r>
          <w:t>67</w:t>
        </w:r>
        <w:r>
          <w:fldChar w:fldCharType="end"/>
        </w:r>
      </w:hyperlink>
    </w:p>
    <w:p>
      <w:pPr>
        <w:pStyle w:val="TOC1"/>
        <w:tabs>
          <w:tab w:val="right" w:leader="dot" w:pos="8306"/>
        </w:tabs>
      </w:pPr>
      <w:hyperlink w:anchor="_Toc26819" w:history="1">
        <w:r>
          <w:rPr>
            <w:rFonts w:ascii="仿宋" w:eastAsia="仿宋" w:hAnsi="仿宋" w:cs="仿宋" w:hint="eastAsia"/>
            <w:lang w:eastAsia="zh-CN"/>
          </w:rPr>
          <w:t>十六、配网自动化监控项目实施时间节点</w:t>
        </w:r>
        <w:r>
          <w:tab/>
        </w:r>
        <w:r>
          <w:fldChar w:fldCharType="begin"/>
        </w:r>
        <w:r>
          <w:instrText xml:space="preserve"> PAGEREF _Toc26819 \h </w:instrText>
        </w:r>
        <w:r>
          <w:fldChar w:fldCharType="separate"/>
        </w:r>
        <w:r>
          <w:t>68</w:t>
        </w:r>
        <w:r>
          <w:fldChar w:fldCharType="end"/>
        </w:r>
      </w:hyperlink>
    </w:p>
    <w:p>
      <w:pPr>
        <w:pStyle w:val="TOC2"/>
        <w:tabs>
          <w:tab w:val="right" w:leader="dot" w:pos="8306"/>
        </w:tabs>
      </w:pPr>
      <w:hyperlink w:anchor="_Toc5700" w:history="1">
        <w:r>
          <w:rPr>
            <w:rFonts w:ascii="仿宋" w:eastAsia="仿宋" w:hAnsi="仿宋" w:cs="仿宋" w:hint="eastAsia"/>
            <w:lang w:eastAsia="zh-CN"/>
          </w:rPr>
          <w:t>(一)、配网自动化监控项目启动阶段时间节点</w:t>
        </w:r>
        <w:r>
          <w:tab/>
        </w:r>
        <w:r>
          <w:fldChar w:fldCharType="begin"/>
        </w:r>
        <w:r>
          <w:instrText xml:space="preserve"> PAGEREF _Toc5700 \h </w:instrText>
        </w:r>
        <w:r>
          <w:fldChar w:fldCharType="separate"/>
        </w:r>
        <w:r>
          <w:t>68</w:t>
        </w:r>
        <w:r>
          <w:fldChar w:fldCharType="end"/>
        </w:r>
      </w:hyperlink>
    </w:p>
    <w:p>
      <w:pPr>
        <w:pStyle w:val="TOC2"/>
        <w:tabs>
          <w:tab w:val="right" w:leader="dot" w:pos="8306"/>
        </w:tabs>
      </w:pPr>
      <w:hyperlink w:anchor="_Toc6698" w:history="1">
        <w:r>
          <w:rPr>
            <w:rFonts w:ascii="仿宋" w:eastAsia="仿宋" w:hAnsi="仿宋" w:cs="仿宋" w:hint="eastAsia"/>
            <w:lang w:eastAsia="zh-CN"/>
          </w:rPr>
          <w:t>(二)、配网自动化监控项目执行阶段时间节点</w:t>
        </w:r>
        <w:r>
          <w:tab/>
        </w:r>
        <w:r>
          <w:fldChar w:fldCharType="begin"/>
        </w:r>
        <w:r>
          <w:instrText xml:space="preserve"> PAGEREF _Toc6698 \h </w:instrText>
        </w:r>
        <w:r>
          <w:fldChar w:fldCharType="separate"/>
        </w:r>
        <w:r>
          <w:t>70</w:t>
        </w:r>
        <w:r>
          <w:fldChar w:fldCharType="end"/>
        </w:r>
      </w:hyperlink>
    </w:p>
    <w:p>
      <w:pPr>
        <w:pStyle w:val="TOC2"/>
        <w:tabs>
          <w:tab w:val="right" w:leader="dot" w:pos="8306"/>
        </w:tabs>
      </w:pPr>
      <w:hyperlink w:anchor="_Toc21800" w:history="1">
        <w:r>
          <w:rPr>
            <w:rFonts w:ascii="仿宋" w:eastAsia="仿宋" w:hAnsi="仿宋" w:cs="仿宋" w:hint="eastAsia"/>
            <w:lang w:eastAsia="zh-CN"/>
          </w:rPr>
          <w:t>(三)、配网自动化监控项目完成阶段时间节点</w:t>
        </w:r>
        <w:r>
          <w:tab/>
        </w:r>
        <w:r>
          <w:fldChar w:fldCharType="begin"/>
        </w:r>
        <w:r>
          <w:instrText xml:space="preserve"> PAGEREF _Toc21800 \h </w:instrText>
        </w:r>
        <w:r>
          <w:fldChar w:fldCharType="separate"/>
        </w:r>
        <w:r>
          <w:t>71</w:t>
        </w:r>
        <w:r>
          <w:fldChar w:fldCharType="end"/>
        </w:r>
      </w:hyperlink>
    </w:p>
    <w:p>
      <w:pPr>
        <w:pStyle w:val="TOC1"/>
        <w:tabs>
          <w:tab w:val="right" w:leader="dot" w:pos="8306"/>
        </w:tabs>
      </w:pPr>
      <w:hyperlink w:anchor="_Toc19531" w:history="1">
        <w:r>
          <w:rPr>
            <w:rFonts w:ascii="仿宋" w:eastAsia="仿宋" w:hAnsi="仿宋" w:cs="仿宋" w:hint="eastAsia"/>
            <w:lang w:eastAsia="zh-CN"/>
          </w:rPr>
          <w:t>十七、供应链管理</w:t>
        </w:r>
        <w:r>
          <w:tab/>
        </w:r>
        <w:r>
          <w:fldChar w:fldCharType="begin"/>
        </w:r>
        <w:r>
          <w:instrText xml:space="preserve"> PAGEREF _Toc19531 \h </w:instrText>
        </w:r>
        <w:r>
          <w:fldChar w:fldCharType="separate"/>
        </w:r>
        <w:r>
          <w:t>72</w:t>
        </w:r>
        <w:r>
          <w:fldChar w:fldCharType="end"/>
        </w:r>
      </w:hyperlink>
    </w:p>
    <w:p>
      <w:pPr>
        <w:pStyle w:val="TOC2"/>
        <w:tabs>
          <w:tab w:val="right" w:leader="dot" w:pos="8306"/>
        </w:tabs>
      </w:pPr>
      <w:hyperlink w:anchor="_Toc14846" w:history="1">
        <w:r>
          <w:rPr>
            <w:rFonts w:ascii="仿宋" w:eastAsia="仿宋" w:hAnsi="仿宋" w:cs="仿宋" w:hint="eastAsia"/>
            <w:lang w:eastAsia="zh-CN"/>
          </w:rPr>
          <w:t>(一)、供应链战略规划</w:t>
        </w:r>
        <w:r>
          <w:tab/>
        </w:r>
        <w:r>
          <w:fldChar w:fldCharType="begin"/>
        </w:r>
        <w:r>
          <w:instrText xml:space="preserve"> PAGEREF _Toc14846 \h </w:instrText>
        </w:r>
        <w:r>
          <w:fldChar w:fldCharType="separate"/>
        </w:r>
        <w:r>
          <w:t>72</w:t>
        </w:r>
        <w:r>
          <w:fldChar w:fldCharType="end"/>
        </w:r>
      </w:hyperlink>
    </w:p>
    <w:p>
      <w:pPr>
        <w:pStyle w:val="TOC2"/>
        <w:tabs>
          <w:tab w:val="right" w:leader="dot" w:pos="8306"/>
        </w:tabs>
      </w:pPr>
      <w:hyperlink w:anchor="_Toc21826" w:history="1">
        <w:r>
          <w:rPr>
            <w:rFonts w:ascii="仿宋" w:eastAsia="仿宋" w:hAnsi="仿宋" w:cs="仿宋" w:hint="eastAsia"/>
            <w:lang w:eastAsia="zh-CN"/>
          </w:rPr>
          <w:t>(二)、供应商选择与合作</w:t>
        </w:r>
        <w:r>
          <w:tab/>
        </w:r>
        <w:r>
          <w:fldChar w:fldCharType="begin"/>
        </w:r>
        <w:r>
          <w:instrText xml:space="preserve"> PAGEREF _Toc21826 \h </w:instrText>
        </w:r>
        <w:r>
          <w:fldChar w:fldCharType="separate"/>
        </w:r>
        <w:r>
          <w:t>73</w:t>
        </w:r>
        <w:r>
          <w:fldChar w:fldCharType="end"/>
        </w:r>
      </w:hyperlink>
    </w:p>
    <w:p>
      <w:pPr>
        <w:pStyle w:val="TOC2"/>
        <w:tabs>
          <w:tab w:val="right" w:leader="dot" w:pos="8306"/>
        </w:tabs>
      </w:pPr>
      <w:hyperlink w:anchor="_Toc32080" w:history="1">
        <w:r>
          <w:rPr>
            <w:rFonts w:ascii="仿宋" w:eastAsia="仿宋" w:hAnsi="仿宋" w:cs="仿宋" w:hint="eastAsia"/>
            <w:lang w:eastAsia="zh-CN"/>
          </w:rPr>
          <w:t>(三)、物流与库存管理</w:t>
        </w:r>
        <w:r>
          <w:tab/>
        </w:r>
        <w:r>
          <w:fldChar w:fldCharType="begin"/>
        </w:r>
        <w:r>
          <w:instrText xml:space="preserve"> PAGEREF _Toc32080 \h </w:instrText>
        </w:r>
        <w:r>
          <w:fldChar w:fldCharType="separate"/>
        </w:r>
        <w:r>
          <w:t>74</w:t>
        </w:r>
        <w:r>
          <w:fldChar w:fldCharType="end"/>
        </w:r>
      </w:hyperlink>
    </w:p>
    <w:p>
      <w:pPr>
        <w:pStyle w:val="TOC1"/>
        <w:tabs>
          <w:tab w:val="right" w:leader="dot" w:pos="8306"/>
        </w:tabs>
      </w:pPr>
      <w:hyperlink w:anchor="_Toc25290" w:history="1">
        <w:r>
          <w:rPr>
            <w:rFonts w:ascii="仿宋" w:eastAsia="仿宋" w:hAnsi="仿宋" w:cs="仿宋" w:hint="eastAsia"/>
            <w:lang w:eastAsia="zh-CN"/>
          </w:rPr>
          <w:t>十八、配网自动化监控项目变更管理</w:t>
        </w:r>
        <w:r>
          <w:tab/>
        </w:r>
        <w:r>
          <w:fldChar w:fldCharType="begin"/>
        </w:r>
        <w:r>
          <w:instrText xml:space="preserve"> PAGEREF _Toc25290 \h </w:instrText>
        </w:r>
        <w:r>
          <w:fldChar w:fldCharType="separate"/>
        </w:r>
        <w:r>
          <w:t>76</w:t>
        </w:r>
        <w:r>
          <w:fldChar w:fldCharType="end"/>
        </w:r>
      </w:hyperlink>
    </w:p>
    <w:p>
      <w:pPr>
        <w:pStyle w:val="TOC2"/>
        <w:tabs>
          <w:tab w:val="right" w:leader="dot" w:pos="8306"/>
        </w:tabs>
      </w:pPr>
      <w:hyperlink w:anchor="_Toc30684" w:history="1">
        <w:r>
          <w:rPr>
            <w:rFonts w:ascii="仿宋" w:eastAsia="仿宋" w:hAnsi="仿宋" w:cs="仿宋" w:hint="eastAsia"/>
            <w:lang w:eastAsia="zh-CN"/>
          </w:rPr>
          <w:t>(一)、变更申请与评估</w:t>
        </w:r>
        <w:r>
          <w:tab/>
        </w:r>
        <w:r>
          <w:fldChar w:fldCharType="begin"/>
        </w:r>
        <w:r>
          <w:instrText xml:space="preserve"> PAGEREF _Toc30684 \h </w:instrText>
        </w:r>
        <w:r>
          <w:fldChar w:fldCharType="separate"/>
        </w:r>
        <w:r>
          <w:t>76</w:t>
        </w:r>
        <w:r>
          <w:fldChar w:fldCharType="end"/>
        </w:r>
      </w:hyperlink>
    </w:p>
    <w:p>
      <w:pPr>
        <w:pStyle w:val="TOC2"/>
        <w:tabs>
          <w:tab w:val="right" w:leader="dot" w:pos="8306"/>
        </w:tabs>
      </w:pPr>
      <w:hyperlink w:anchor="_Toc3284" w:history="1">
        <w:r>
          <w:rPr>
            <w:rFonts w:ascii="仿宋" w:eastAsia="仿宋" w:hAnsi="仿宋" w:cs="仿宋" w:hint="eastAsia"/>
            <w:lang w:eastAsia="zh-CN"/>
          </w:rPr>
          <w:t>(二)、变更实施与控制</w:t>
        </w:r>
        <w:r>
          <w:tab/>
        </w:r>
        <w:r>
          <w:fldChar w:fldCharType="begin"/>
        </w:r>
        <w:r>
          <w:instrText xml:space="preserve"> PAGEREF _Toc3284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26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70"/>
      <w:r>
        <w:rPr>
          <w:rFonts w:ascii="仿宋" w:eastAsia="仿宋" w:hAnsi="仿宋" w:cs="仿宋" w:hint="eastAsia"/>
          <w:sz w:val="28"/>
          <w:lang w:eastAsia="zh-CN"/>
        </w:rPr>
        <w:t>一、配网自动化监控项目建设单位说明</w:t>
      </w:r>
      <w:bookmarkEnd w:id="2"/>
    </w:p>
    <w:p>
      <w:pPr>
        <w:pStyle w:val="Heading2"/>
        <w:rPr>
          <w:rFonts w:ascii="仿宋" w:eastAsia="仿宋" w:hAnsi="仿宋" w:cs="仿宋" w:hint="eastAsia"/>
          <w:lang w:eastAsia="zh-CN"/>
        </w:rPr>
      </w:pPr>
      <w:bookmarkStart w:id="3" w:name="_Toc10391"/>
      <w:r>
        <w:rPr>
          <w:rFonts w:ascii="仿宋" w:eastAsia="仿宋" w:hAnsi="仿宋" w:cs="仿宋" w:hint="eastAsia"/>
          <w:lang w:eastAsia="zh-CN"/>
        </w:rPr>
        <w:t>(一)、配网自动化监控项目承办单位基本情况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016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配网自动化监控项目承办单位的XXXX，我们着眼于实现可持续的经济效益。通过技术创新和解决方案的提供，公司预计在配网自动化监控项目执行期间将获得可观的收入增长。这一收入来源主要包括配网自动化监控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同时，我们注重成本控制和效率提升，以确保配网自动化监控项目的可持续盈利。透过精细的管理和资源优化，公司期望实现配网自动化监控项目利润最大化。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配网自动化监控项目实施进行全面的投资评估，包括配网自动化监控项目启动阶段的资金投入和后续运营成本。通过对配网自动化监控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配网自动化监控项目实施过程中具备足够的资金流动性，公司将进行详尽的现金流分析。这包括资金需求的合理预测、配网自动化监控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1409"/>
      <w:r>
        <w:rPr>
          <w:rFonts w:ascii="仿宋" w:eastAsia="仿宋" w:hAnsi="仿宋" w:cs="仿宋" w:hint="eastAsia"/>
          <w:sz w:val="28"/>
          <w:lang w:eastAsia="zh-CN"/>
        </w:rPr>
        <w:t>二、配网自动化监控项目选址可行性分析</w:t>
      </w:r>
      <w:bookmarkEnd w:id="5"/>
    </w:p>
    <w:p>
      <w:pPr>
        <w:pStyle w:val="Heading2"/>
        <w:rPr>
          <w:rFonts w:ascii="仿宋" w:eastAsia="仿宋" w:hAnsi="仿宋" w:cs="仿宋" w:hint="eastAsia"/>
          <w:lang w:eastAsia="zh-CN"/>
        </w:rPr>
      </w:pPr>
      <w:bookmarkStart w:id="6" w:name="_Toc16475"/>
      <w:r>
        <w:rPr>
          <w:rFonts w:ascii="仿宋" w:eastAsia="仿宋" w:hAnsi="仿宋" w:cs="仿宋" w:hint="eastAsia"/>
          <w:lang w:eastAsia="zh-CN"/>
        </w:rPr>
        <w:t>(一)、配网自动化监控项目选址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该配网自动化监控项目选址位于XX省XX市XX区XXX街道</w:t>
      </w:r>
    </w:p>
    <w:p>
      <w:pPr>
        <w:pStyle w:val="Heading2"/>
        <w:ind w:firstLine="560" w:firstLineChars="200"/>
        <w:rPr>
          <w:rFonts w:ascii="仿宋" w:eastAsia="仿宋" w:hAnsi="仿宋" w:cs="仿宋" w:hint="eastAsia"/>
          <w:sz w:val="28"/>
          <w:lang w:eastAsia="zh-CN"/>
        </w:rPr>
      </w:pPr>
      <w:bookmarkStart w:id="7" w:name="_Toc9154"/>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配网自动化监控项目的征地面积将根据配网自动化监控项目的实际规模和需求进行精确规划。具体面积XXX平方米，旨在确保配网自动化监控项目不仅能够满足当前的发展需求，还能够预留空间以适应未来的扩展。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净用地面积是在征地面积基础上去除不可利用面积后的实际可开发用地。具体面积XXX平方米，考虑到环保、交通、安全等多方面因素，以确保配网自动化监控项目在整体利用效率上达到最优。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配网自动化监控项目计划建设的建筑总规模具体面积XXX平方米。这一规模的确定综合考虑了配网自动化监控项目的性质、规模，以及城市规划的相关要求，确保建筑布局与周边环境协调一致。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绿地率： 绿地率是配网自动化监控项目用地中被规划为绿地的比例。具体面积XXX平方米，旨在通过合理规划绿地，改善配网自动化监控项目周边环境，提升居民生活质量，并符合城市整体绿化规划。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容积率是用地上可以建设的建筑总体积与用地面积之比。具体面积XXX，通过合理的容积率规划，确保配网自动化监控项目建筑规模与周边环境和谐共生。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配网自动化监控项目选址与当地城市规划相一致，具体面积XXX平方米。通过与城市规划部门深入沟通，确保配网自动化监控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配网自动化监控项目选址符合当地产业政策，具体面积XXX平方米。这包括配网自动化监控项目对当地经济的促进作用，以及对相关产业的带动效应，确保配网自动化监控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用地总体要求必须符合环保和可持续发展的原则，具体面积XXX平方米。通过采用绿色建筑设计、节能减排等措施，确保配网自动化监控项目在建设和运营过程中对环境的影响最小化，达到可持续发展的要求。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确保配网自动化监控项目选址具备必要的公共设施配套，具体面积XXX平方米。这包括交通便利性、教育、医疗等基础设施，以提高居民生活品质，使得配网自动化监控项目选址更具吸引力。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考虑用地总体要求对当地社会稳定性的影响，具体面积XXX平方米。通过深入了解当地社区反馈，确保配网自动化监控项目的选址和建设过程对当地社会和谐稳定产生积极作用。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配网自动化监控项目选址不仅符合法规和规划，还在实际操作中具有可行性。这一全面规划将为配网自动化监控项目的成功实施提供坚实的基础，确保配网自动化监控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300"/>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配网自动化监控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其次，在配网自动化监控项目的设备规划和空间设计中，我们将采取灵活设备布局的措施。设备布局将根据实际需求进行灵活设计，避免不必要的浪费。通过合理规划设备摆放位置，我们将提高设备的利用率，减少设备间距，以确保配网自动化监控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配网自动化监控项目内部引入共享设施的概念，例如共享会议室、办公区等。通过这种方式，我们可以减少对资源的重复建设，提高资源共享效率，从而减小配网自动化监控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8031"/>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配网自动化监控项目的总图布置中，我们将不同功能区域进行明确的规划，以最大程度满足配网自动化监控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3415"/>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配网自动化监控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配网自动化监控项目对环境的影响是综合评价的重要因素之一。我们将详细考虑选址周边的自然环境、生态保护区、水源地等情况，确保配网自动化监控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对选址的评价还需充分考虑当地政府的产业政策和法规。我们将详细了解配网自动化监控项目所在地的相关政策，确保配网自动化监控项目的规划和运营与当地法规相符，降低不必要的法律风险。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考虑到社会稳定性对企业运营的重要性，我们将评估选址地区的社会安全情况、劳工关系、社区反馈等方面，以确保配网自动化监控项目的建设和运营不会受到社会稳定性的负面影响。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最后，我们将综合考虑用地成本，包括土地购置费用、土地开发成本等。通过对用地成本的详细评估，我们能够做出更为精确的经济效益分析，为配网自动化监控项目的投资决策提供有力支持。</w:t>
      </w:r>
    </w:p>
    <w:p>
      <w:pPr>
        <w:pStyle w:val="Heading1"/>
        <w:ind w:firstLine="560" w:firstLineChars="200"/>
        <w:rPr>
          <w:rFonts w:ascii="仿宋" w:eastAsia="仿宋" w:hAnsi="仿宋" w:cs="仿宋" w:hint="eastAsia"/>
          <w:sz w:val="28"/>
          <w:lang w:eastAsia="zh-CN"/>
        </w:rPr>
      </w:pPr>
      <w:bookmarkStart w:id="11" w:name="_Toc28284"/>
      <w:r>
        <w:rPr>
          <w:rFonts w:ascii="仿宋" w:eastAsia="仿宋" w:hAnsi="仿宋" w:cs="仿宋" w:hint="eastAsia"/>
          <w:sz w:val="28"/>
          <w:lang w:eastAsia="zh-CN"/>
        </w:rPr>
        <w:t>三、配网自动化监控项目文档管理</w:t>
      </w:r>
      <w:bookmarkEnd w:id="11"/>
    </w:p>
    <w:p>
      <w:pPr>
        <w:pStyle w:val="Heading2"/>
        <w:rPr>
          <w:rFonts w:ascii="仿宋" w:eastAsia="仿宋" w:hAnsi="仿宋" w:cs="仿宋" w:hint="eastAsia"/>
          <w:lang w:eastAsia="zh-CN"/>
        </w:rPr>
      </w:pPr>
      <w:bookmarkStart w:id="12" w:name="_Toc3957"/>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配网自动化监控项目高度重视文档的质量和准确性，以支持配网自动化监控项目的各项活动和决策。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配网自动化监控项目文档的编制始于配网自动化监控项目计划的初期，我们制定了详细的文档编制计划，明确了每个文档的内容、格式和编写责任人。在配网自动化监控项目启动阶段，我们首先编制了配网自动化监控项目章程，明确定义了配网自动化监控项目的目标、范围、风险等关键要素。随后，配网自动化监控项目团队根据计划陆续编制了需求文档、设计文档、测试文档等各类文档，确保配网自动化监控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配网自动化监控项目管理中的重要环节，旨在确保配网自动化监控项目文档符合质量标准和配网自动化监控项目需求。在配网自动化监控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配网自动化监控项目相关利益方和专业领域的专家对文档进行独立审查。这有助于获取更全面、客观的反馈，确保配网自动化监控项目文档不仅符合内部标准，也满足外部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配网自动化监控项目在文档编制与审查方面建立了严格的管理机制，通过规范的流程和多维度的审查，确保配网自动化监控项目文档的质量、准确性和可靠性，为配网自动化监控项目的顺利推进提供了有力支持。</w:t>
      </w:r>
    </w:p>
    <w:p>
      <w:pPr>
        <w:pStyle w:val="Heading2"/>
        <w:ind w:firstLine="560" w:firstLineChars="200"/>
        <w:rPr>
          <w:rFonts w:ascii="仿宋" w:eastAsia="仿宋" w:hAnsi="仿宋" w:cs="仿宋" w:hint="eastAsia"/>
          <w:sz w:val="28"/>
          <w:lang w:eastAsia="zh-CN"/>
        </w:rPr>
      </w:pPr>
      <w:bookmarkStart w:id="13" w:name="_Toc27984"/>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在配网自动化监控项目中，我们致力于优化文档发布与分发过程，以确保信息的高效传递和团队间协作的顺畅进行。以下是我们采取的关键优化策略：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我们通过多渠道发布文档，包括电子邮件、配网自动化监控项目管理平台、内部网站等，以满足不同团队成员的偏好和需求。多渠道发布确保了信息的全面覆盖。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我们采用了精细的权限控制，确保只有授权人员可以访问敏感信息。这种安全措施保护了配网自动化监控项目文档的机密性，防止了未经授权的信息泄露。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7950"/>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配网自动化监控项目生命周期中一个至关重要的环节，直接关系到配网自动化监控项目信息的长期保存和历史记录的完整性。在配网自动化监控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669"/>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16142"/>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配网自动化监控项目的主要产品是XXXX，预计年产值为XXX万元。这一产品在市场中占据着重要的地位，其广泛的应用范围使得该配网自动化监控项目的市场前景非常广阔。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配网自动化监控项目的xxx产品作为重要的原材料之一，将在多个领域发挥关键作用。其在建筑、交通、能源等方面的广泛应用将为整个产业链提供强大的支持，形成产业协同效应。配网自动化监控项目的年产值XXX万XXX万XXX万万元不仅反映了其在市场上的巨大潜力，更预示着它对国民经济的积极贡献。这种关联度高、涉及面广的产业关系，使得该配网自动化监控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22953"/>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配网自动化监控项目总征地面积为XXXX平方米，相当于约XX.XX亩，其中净用地面积为XXXX平方米，红线范围内相当于约XX.XX亩。这一用地规模充分考虑了配网自动化监控项目的建设需求，保障了配网自动化监控项目在合适的空间内得以充分发展。配网自动化监控项目规划的总建筑面积为XXXX平方米，其中主体工程建设占XXXX平方米，计容建筑面积达XXXX平方米。预计建筑工程的投资将达到XXXX万元，为配网自动化监控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配网自动化监控项目计划购置的设备共计XXXX台（套），设备购置费用为XXXX万元。这一设备购置计划充分考虑到配网自动化监控项目的生产需求和技术要求，确保了配网自动化监控项目在生产运营中具备先进的技术装备和高效的生产能力。设备的合理配置将为配网自动化监控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配网自动化监控项目计划总投资为XXXX万元，预计年实现营业收入为XXXX万元。这一产能规模的设定旨在确保配网自动化监控项目能够在投资与回报之间取得平衡，实现长期可持续的发展。配网自动化监控项目的总投资充分考虑到各个方面的需求，包括用地建设、设备购置等多个环节，以确保配网自动化监控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26851"/>
      <w:r>
        <w:rPr>
          <w:rFonts w:ascii="仿宋" w:eastAsia="仿宋" w:hAnsi="仿宋" w:cs="仿宋" w:hint="eastAsia"/>
          <w:sz w:val="28"/>
          <w:lang w:eastAsia="zh-CN"/>
        </w:rPr>
        <w:t>五、配网自动化监控项目可持续发展</w:t>
      </w:r>
      <w:bookmarkEnd w:id="18"/>
    </w:p>
    <w:p>
      <w:pPr>
        <w:pStyle w:val="Heading2"/>
        <w:rPr>
          <w:rFonts w:ascii="仿宋" w:eastAsia="仿宋" w:hAnsi="仿宋" w:cs="仿宋" w:hint="eastAsia"/>
          <w:lang w:eastAsia="zh-CN"/>
        </w:rPr>
      </w:pPr>
      <w:bookmarkStart w:id="19" w:name="_Toc23302"/>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配网自动化监控项目中，配网自动化监控项目团队着眼于未来，明确了可持续发展的战略方向。制定的具体可持续发展目标包括降低资源使用、采用环保技术、最大化社会效益等。这一步骤不仅有助于配网自动化监控项目在环保和社会责任方面达到最高标准，也为未来提供了明确的指引，确保配网自动化监控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可持续实践的融入配网自动化监控项目管理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配网自动化监控项目管理周期。从配网自动化监控项目规划开始，配网自动化监控项目团队就考虑了环境和社会的因素。在执行阶段，配网自动化监控项目团队积极推动绿色技术的应用，优化资源利用。此外，关注员工的社会责任，通过培训和沟通活动提高员工对可持续发展的认知，使他们能够在日常工作中践行可持续实践。这些举措不仅为配网自动化监控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11867"/>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https://d.book118.com/397042150135006052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配网自动化监控项目规划设计纲要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配网自动化监控项目规划设计纲要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配网自动化监控项目规划设计纲要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配网自动化监控项目规划设计纲要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配网自动化监控项目规划设计纲要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配网自动化监控项目规划设计纲要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配网自动化监控项目规划设计纲要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配网自动化监控项目规划设计纲要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配网自动化监控项目规划设计纲要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配网自动化监控项目规划设计纲要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配网自动化监控项目规划设计纲要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配网自动化监控项目规划设计纲要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配网自动化监控项目规划设计纲要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配网自动化监控项目规划设计纲要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配网自动化监控项目规划设计纲要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配网自动化监控项目规划设计纲要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配网自动化监控项目规划设计纲要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D85E04"/>
    <w:rsid w:val="4BD85E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7042150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2024-03-01T10:19:00Z</dcterms:created>
  <dcterms:modified xsi:type="dcterms:W3CDTF">2024-03-01T10:20:06Z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F55EAC01B8C84C1ABA9CB1AB424C6EA7_11</vt:lpwstr>
  </property>
  <property fmtid="{D5CDD505-2E9C-101B-9397-08002B2CF9AE}" pid="3" name="KSOProductBuildVer">
    <vt:lpwstr>2052-12.1.0.16388</vt:lpwstr>
  </property>
</Properties>
</file>