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高镍锍相关行业公司成立报告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85" w:history="1">
        <w:r>
          <w:rPr>
            <w:rFonts w:ascii="仿宋" w:eastAsia="仿宋" w:hAnsi="仿宋" w:cs="仿宋" w:hint="eastAsia"/>
            <w:lang w:eastAsia="zh-CN"/>
          </w:rPr>
          <w:t>序言</w:t>
        </w:r>
        <w:r>
          <w:tab/>
        </w:r>
        <w:r>
          <w:fldChar w:fldCharType="begin"/>
        </w:r>
        <w:r>
          <w:instrText xml:space="preserve"> PAGEREF _Toc8985 \h </w:instrText>
        </w:r>
        <w:r>
          <w:fldChar w:fldCharType="separate"/>
        </w:r>
        <w:r>
          <w:t>3</w:t>
        </w:r>
        <w:r>
          <w:fldChar w:fldCharType="end"/>
        </w:r>
      </w:hyperlink>
    </w:p>
    <w:p>
      <w:pPr>
        <w:pStyle w:val="TOC1"/>
        <w:tabs>
          <w:tab w:val="right" w:leader="dot" w:pos="8306"/>
        </w:tabs>
      </w:pPr>
      <w:hyperlink w:anchor="_Toc23922" w:history="1">
        <w:r>
          <w:rPr>
            <w:rFonts w:ascii="仿宋" w:eastAsia="仿宋" w:hAnsi="仿宋" w:cs="仿宋" w:hint="eastAsia"/>
            <w:lang w:eastAsia="zh-CN"/>
          </w:rPr>
          <w:t>一、行业、市场分析</w:t>
        </w:r>
        <w:r>
          <w:tab/>
        </w:r>
        <w:r>
          <w:fldChar w:fldCharType="begin"/>
        </w:r>
        <w:r>
          <w:instrText xml:space="preserve"> PAGEREF _Toc23922 \h </w:instrText>
        </w:r>
        <w:r>
          <w:fldChar w:fldCharType="separate"/>
        </w:r>
        <w:r>
          <w:t>3</w:t>
        </w:r>
        <w:r>
          <w:fldChar w:fldCharType="end"/>
        </w:r>
      </w:hyperlink>
    </w:p>
    <w:p>
      <w:pPr>
        <w:pStyle w:val="TOC2"/>
        <w:tabs>
          <w:tab w:val="right" w:leader="dot" w:pos="8306"/>
        </w:tabs>
      </w:pPr>
      <w:hyperlink w:anchor="_Toc29468" w:history="1">
        <w:r>
          <w:rPr>
            <w:rFonts w:ascii="仿宋" w:eastAsia="仿宋" w:hAnsi="仿宋" w:cs="仿宋" w:hint="eastAsia"/>
            <w:lang w:eastAsia="zh-CN"/>
          </w:rPr>
          <w:t>(一)、行业分析</w:t>
        </w:r>
        <w:r>
          <w:tab/>
        </w:r>
        <w:r>
          <w:fldChar w:fldCharType="begin"/>
        </w:r>
        <w:r>
          <w:instrText xml:space="preserve"> PAGEREF _Toc29468 \h </w:instrText>
        </w:r>
        <w:r>
          <w:fldChar w:fldCharType="separate"/>
        </w:r>
        <w:r>
          <w:t>3</w:t>
        </w:r>
        <w:r>
          <w:fldChar w:fldCharType="end"/>
        </w:r>
      </w:hyperlink>
    </w:p>
    <w:p>
      <w:pPr>
        <w:pStyle w:val="TOC2"/>
        <w:tabs>
          <w:tab w:val="right" w:leader="dot" w:pos="8306"/>
        </w:tabs>
      </w:pPr>
      <w:hyperlink w:anchor="_Toc19372" w:history="1">
        <w:r>
          <w:rPr>
            <w:rFonts w:ascii="仿宋" w:eastAsia="仿宋" w:hAnsi="仿宋" w:cs="仿宋" w:hint="eastAsia"/>
            <w:lang w:eastAsia="zh-CN"/>
          </w:rPr>
          <w:t>(二)、市场分析</w:t>
        </w:r>
        <w:r>
          <w:tab/>
        </w:r>
        <w:r>
          <w:fldChar w:fldCharType="begin"/>
        </w:r>
        <w:r>
          <w:instrText xml:space="preserve"> PAGEREF _Toc19372 \h </w:instrText>
        </w:r>
        <w:r>
          <w:fldChar w:fldCharType="separate"/>
        </w:r>
        <w:r>
          <w:t>4</w:t>
        </w:r>
        <w:r>
          <w:fldChar w:fldCharType="end"/>
        </w:r>
      </w:hyperlink>
    </w:p>
    <w:p>
      <w:pPr>
        <w:pStyle w:val="TOC2"/>
        <w:tabs>
          <w:tab w:val="right" w:leader="dot" w:pos="8306"/>
        </w:tabs>
      </w:pPr>
      <w:hyperlink w:anchor="_Toc32323" w:history="1">
        <w:r>
          <w:rPr>
            <w:rFonts w:ascii="仿宋" w:eastAsia="仿宋" w:hAnsi="仿宋" w:cs="仿宋" w:hint="eastAsia"/>
            <w:lang w:eastAsia="zh-CN"/>
          </w:rPr>
          <w:t>(三)、行业发展及市场前景分析</w:t>
        </w:r>
        <w:r>
          <w:tab/>
        </w:r>
        <w:r>
          <w:fldChar w:fldCharType="begin"/>
        </w:r>
        <w:r>
          <w:instrText xml:space="preserve"> PAGEREF _Toc32323 \h </w:instrText>
        </w:r>
        <w:r>
          <w:fldChar w:fldCharType="separate"/>
        </w:r>
        <w:r>
          <w:t>4</w:t>
        </w:r>
        <w:r>
          <w:fldChar w:fldCharType="end"/>
        </w:r>
      </w:hyperlink>
    </w:p>
    <w:p>
      <w:pPr>
        <w:pStyle w:val="TOC1"/>
        <w:tabs>
          <w:tab w:val="right" w:leader="dot" w:pos="8306"/>
        </w:tabs>
      </w:pPr>
      <w:hyperlink w:anchor="_Toc22233" w:history="1">
        <w:r>
          <w:rPr>
            <w:rFonts w:ascii="仿宋" w:eastAsia="仿宋" w:hAnsi="仿宋" w:cs="仿宋" w:hint="eastAsia"/>
            <w:lang w:eastAsia="zh-CN"/>
          </w:rPr>
          <w:t>二、公司成立方案</w:t>
        </w:r>
        <w:r>
          <w:tab/>
        </w:r>
        <w:r>
          <w:fldChar w:fldCharType="begin"/>
        </w:r>
        <w:r>
          <w:instrText xml:space="preserve"> PAGEREF _Toc22233 \h </w:instrText>
        </w:r>
        <w:r>
          <w:fldChar w:fldCharType="separate"/>
        </w:r>
        <w:r>
          <w:t>6</w:t>
        </w:r>
        <w:r>
          <w:fldChar w:fldCharType="end"/>
        </w:r>
      </w:hyperlink>
    </w:p>
    <w:p>
      <w:pPr>
        <w:pStyle w:val="TOC2"/>
        <w:tabs>
          <w:tab w:val="right" w:leader="dot" w:pos="8306"/>
        </w:tabs>
      </w:pPr>
      <w:hyperlink w:anchor="_Toc19577" w:history="1">
        <w:r>
          <w:rPr>
            <w:rFonts w:ascii="仿宋" w:eastAsia="仿宋" w:hAnsi="仿宋" w:cs="仿宋" w:hint="eastAsia"/>
            <w:lang w:eastAsia="zh-CN"/>
          </w:rPr>
          <w:t>(一)、公司经营宗旨</w:t>
        </w:r>
        <w:r>
          <w:tab/>
        </w:r>
        <w:r>
          <w:fldChar w:fldCharType="begin"/>
        </w:r>
        <w:r>
          <w:instrText xml:space="preserve"> PAGEREF _Toc19577 \h </w:instrText>
        </w:r>
        <w:r>
          <w:fldChar w:fldCharType="separate"/>
        </w:r>
        <w:r>
          <w:t>6</w:t>
        </w:r>
        <w:r>
          <w:fldChar w:fldCharType="end"/>
        </w:r>
      </w:hyperlink>
    </w:p>
    <w:p>
      <w:pPr>
        <w:pStyle w:val="TOC2"/>
        <w:tabs>
          <w:tab w:val="right" w:leader="dot" w:pos="8306"/>
        </w:tabs>
      </w:pPr>
      <w:hyperlink w:anchor="_Toc15391" w:history="1">
        <w:r>
          <w:rPr>
            <w:rFonts w:ascii="仿宋" w:eastAsia="仿宋" w:hAnsi="仿宋" w:cs="仿宋" w:hint="eastAsia"/>
            <w:lang w:eastAsia="zh-CN"/>
          </w:rPr>
          <w:t>(二)、公司的目标、主要职责</w:t>
        </w:r>
        <w:r>
          <w:tab/>
        </w:r>
        <w:r>
          <w:fldChar w:fldCharType="begin"/>
        </w:r>
        <w:r>
          <w:instrText xml:space="preserve"> PAGEREF _Toc15391 \h </w:instrText>
        </w:r>
        <w:r>
          <w:fldChar w:fldCharType="separate"/>
        </w:r>
        <w:r>
          <w:t>6</w:t>
        </w:r>
        <w:r>
          <w:fldChar w:fldCharType="end"/>
        </w:r>
      </w:hyperlink>
    </w:p>
    <w:p>
      <w:pPr>
        <w:pStyle w:val="TOC2"/>
        <w:tabs>
          <w:tab w:val="right" w:leader="dot" w:pos="8306"/>
        </w:tabs>
      </w:pPr>
      <w:hyperlink w:anchor="_Toc20369" w:history="1">
        <w:r>
          <w:rPr>
            <w:rFonts w:ascii="仿宋" w:eastAsia="仿宋" w:hAnsi="仿宋" w:cs="仿宋" w:hint="eastAsia"/>
            <w:lang w:eastAsia="zh-CN"/>
          </w:rPr>
          <w:t>(三)、公司组建方式</w:t>
        </w:r>
        <w:r>
          <w:tab/>
        </w:r>
        <w:r>
          <w:fldChar w:fldCharType="begin"/>
        </w:r>
        <w:r>
          <w:instrText xml:space="preserve"> PAGEREF _Toc20369 \h </w:instrText>
        </w:r>
        <w:r>
          <w:fldChar w:fldCharType="separate"/>
        </w:r>
        <w:r>
          <w:t>9</w:t>
        </w:r>
        <w:r>
          <w:fldChar w:fldCharType="end"/>
        </w:r>
      </w:hyperlink>
    </w:p>
    <w:p>
      <w:pPr>
        <w:pStyle w:val="TOC2"/>
        <w:tabs>
          <w:tab w:val="right" w:leader="dot" w:pos="8306"/>
        </w:tabs>
      </w:pPr>
      <w:hyperlink w:anchor="_Toc12865" w:history="1">
        <w:r>
          <w:rPr>
            <w:rFonts w:ascii="仿宋" w:eastAsia="仿宋" w:hAnsi="仿宋" w:cs="仿宋" w:hint="eastAsia"/>
            <w:lang w:eastAsia="zh-CN"/>
          </w:rPr>
          <w:t>(四)、公司管理体制</w:t>
        </w:r>
        <w:r>
          <w:tab/>
        </w:r>
        <w:r>
          <w:fldChar w:fldCharType="begin"/>
        </w:r>
        <w:r>
          <w:instrText xml:space="preserve"> PAGEREF _Toc12865 \h </w:instrText>
        </w:r>
        <w:r>
          <w:fldChar w:fldCharType="separate"/>
        </w:r>
        <w:r>
          <w:t>10</w:t>
        </w:r>
        <w:r>
          <w:fldChar w:fldCharType="end"/>
        </w:r>
      </w:hyperlink>
    </w:p>
    <w:p>
      <w:pPr>
        <w:pStyle w:val="TOC2"/>
        <w:tabs>
          <w:tab w:val="right" w:leader="dot" w:pos="8306"/>
        </w:tabs>
      </w:pPr>
      <w:hyperlink w:anchor="_Toc9870" w:history="1">
        <w:r>
          <w:rPr>
            <w:rFonts w:ascii="仿宋" w:eastAsia="仿宋" w:hAnsi="仿宋" w:cs="仿宋" w:hint="eastAsia"/>
            <w:lang w:eastAsia="zh-CN"/>
          </w:rPr>
          <w:t>(五)、部门职责及权限</w:t>
        </w:r>
        <w:r>
          <w:tab/>
        </w:r>
        <w:r>
          <w:fldChar w:fldCharType="begin"/>
        </w:r>
        <w:r>
          <w:instrText xml:space="preserve"> PAGEREF _Toc9870 \h </w:instrText>
        </w:r>
        <w:r>
          <w:fldChar w:fldCharType="separate"/>
        </w:r>
        <w:r>
          <w:t>11</w:t>
        </w:r>
        <w:r>
          <w:fldChar w:fldCharType="end"/>
        </w:r>
      </w:hyperlink>
    </w:p>
    <w:p>
      <w:pPr>
        <w:pStyle w:val="TOC2"/>
        <w:tabs>
          <w:tab w:val="right" w:leader="dot" w:pos="8306"/>
        </w:tabs>
      </w:pPr>
      <w:hyperlink w:anchor="_Toc23102" w:history="1">
        <w:r>
          <w:rPr>
            <w:rFonts w:ascii="仿宋" w:eastAsia="仿宋" w:hAnsi="仿宋" w:cs="仿宋" w:hint="eastAsia"/>
            <w:lang w:eastAsia="zh-CN"/>
          </w:rPr>
          <w:t>(六)、核心人员介绍</w:t>
        </w:r>
        <w:r>
          <w:tab/>
        </w:r>
        <w:r>
          <w:fldChar w:fldCharType="begin"/>
        </w:r>
        <w:r>
          <w:instrText xml:space="preserve"> PAGEREF _Toc23102 \h </w:instrText>
        </w:r>
        <w:r>
          <w:fldChar w:fldCharType="separate"/>
        </w:r>
        <w:r>
          <w:t>14</w:t>
        </w:r>
        <w:r>
          <w:fldChar w:fldCharType="end"/>
        </w:r>
      </w:hyperlink>
    </w:p>
    <w:p>
      <w:pPr>
        <w:pStyle w:val="TOC2"/>
        <w:tabs>
          <w:tab w:val="right" w:leader="dot" w:pos="8306"/>
        </w:tabs>
      </w:pPr>
      <w:hyperlink w:anchor="_Toc7256" w:history="1">
        <w:r>
          <w:rPr>
            <w:rFonts w:ascii="仿宋" w:eastAsia="仿宋" w:hAnsi="仿宋" w:cs="仿宋" w:hint="eastAsia"/>
            <w:lang w:eastAsia="zh-CN"/>
          </w:rPr>
          <w:t>(七)、财务会计制度</w:t>
        </w:r>
        <w:r>
          <w:tab/>
        </w:r>
        <w:r>
          <w:fldChar w:fldCharType="begin"/>
        </w:r>
        <w:r>
          <w:instrText xml:space="preserve"> PAGEREF _Toc7256 \h </w:instrText>
        </w:r>
        <w:r>
          <w:fldChar w:fldCharType="separate"/>
        </w:r>
        <w:r>
          <w:t>15</w:t>
        </w:r>
        <w:r>
          <w:fldChar w:fldCharType="end"/>
        </w:r>
      </w:hyperlink>
    </w:p>
    <w:p>
      <w:pPr>
        <w:pStyle w:val="TOC1"/>
        <w:tabs>
          <w:tab w:val="right" w:leader="dot" w:pos="8306"/>
        </w:tabs>
      </w:pPr>
      <w:hyperlink w:anchor="_Toc20921" w:history="1">
        <w:r>
          <w:rPr>
            <w:rFonts w:ascii="仿宋" w:eastAsia="仿宋" w:hAnsi="仿宋" w:cs="仿宋" w:hint="eastAsia"/>
            <w:lang w:eastAsia="zh-CN"/>
          </w:rPr>
          <w:t>三、法人治理</w:t>
        </w:r>
        <w:r>
          <w:tab/>
        </w:r>
        <w:r>
          <w:fldChar w:fldCharType="begin"/>
        </w:r>
        <w:r>
          <w:instrText xml:space="preserve"> PAGEREF _Toc20921 \h </w:instrText>
        </w:r>
        <w:r>
          <w:fldChar w:fldCharType="separate"/>
        </w:r>
        <w:r>
          <w:t>21</w:t>
        </w:r>
        <w:r>
          <w:fldChar w:fldCharType="end"/>
        </w:r>
      </w:hyperlink>
    </w:p>
    <w:p>
      <w:pPr>
        <w:pStyle w:val="TOC2"/>
        <w:tabs>
          <w:tab w:val="right" w:leader="dot" w:pos="8306"/>
        </w:tabs>
      </w:pPr>
      <w:hyperlink w:anchor="_Toc17658" w:history="1">
        <w:r>
          <w:rPr>
            <w:rFonts w:ascii="仿宋" w:eastAsia="仿宋" w:hAnsi="仿宋" w:cs="仿宋" w:hint="eastAsia"/>
            <w:lang w:eastAsia="zh-CN"/>
          </w:rPr>
          <w:t>(一)、股东权利及义务</w:t>
        </w:r>
        <w:r>
          <w:tab/>
        </w:r>
        <w:r>
          <w:fldChar w:fldCharType="begin"/>
        </w:r>
        <w:r>
          <w:instrText xml:space="preserve"> PAGEREF _Toc17658 \h </w:instrText>
        </w:r>
        <w:r>
          <w:fldChar w:fldCharType="separate"/>
        </w:r>
        <w:r>
          <w:t>21</w:t>
        </w:r>
        <w:r>
          <w:fldChar w:fldCharType="end"/>
        </w:r>
      </w:hyperlink>
    </w:p>
    <w:p>
      <w:pPr>
        <w:pStyle w:val="TOC2"/>
        <w:tabs>
          <w:tab w:val="right" w:leader="dot" w:pos="8306"/>
        </w:tabs>
      </w:pPr>
      <w:hyperlink w:anchor="_Toc23996" w:history="1">
        <w:r>
          <w:rPr>
            <w:rFonts w:ascii="仿宋" w:eastAsia="仿宋" w:hAnsi="仿宋" w:cs="仿宋" w:hint="eastAsia"/>
            <w:lang w:eastAsia="zh-CN"/>
          </w:rPr>
          <w:t>(二)、董事</w:t>
        </w:r>
        <w:r>
          <w:tab/>
        </w:r>
        <w:r>
          <w:fldChar w:fldCharType="begin"/>
        </w:r>
        <w:r>
          <w:instrText xml:space="preserve"> PAGEREF _Toc23996 \h </w:instrText>
        </w:r>
        <w:r>
          <w:fldChar w:fldCharType="separate"/>
        </w:r>
        <w:r>
          <w:t>23</w:t>
        </w:r>
        <w:r>
          <w:fldChar w:fldCharType="end"/>
        </w:r>
      </w:hyperlink>
    </w:p>
    <w:p>
      <w:pPr>
        <w:pStyle w:val="TOC2"/>
        <w:tabs>
          <w:tab w:val="right" w:leader="dot" w:pos="8306"/>
        </w:tabs>
      </w:pPr>
      <w:hyperlink w:anchor="_Toc30164" w:history="1">
        <w:r>
          <w:rPr>
            <w:rFonts w:ascii="仿宋" w:eastAsia="仿宋" w:hAnsi="仿宋" w:cs="仿宋" w:hint="eastAsia"/>
            <w:lang w:eastAsia="zh-CN"/>
          </w:rPr>
          <w:t>(三)、高级管理人员</w:t>
        </w:r>
        <w:r>
          <w:tab/>
        </w:r>
        <w:r>
          <w:fldChar w:fldCharType="begin"/>
        </w:r>
        <w:r>
          <w:instrText xml:space="preserve"> PAGEREF _Toc30164 \h </w:instrText>
        </w:r>
        <w:r>
          <w:fldChar w:fldCharType="separate"/>
        </w:r>
        <w:r>
          <w:t>28</w:t>
        </w:r>
        <w:r>
          <w:fldChar w:fldCharType="end"/>
        </w:r>
      </w:hyperlink>
    </w:p>
    <w:p>
      <w:pPr>
        <w:pStyle w:val="TOC2"/>
        <w:tabs>
          <w:tab w:val="right" w:leader="dot" w:pos="8306"/>
        </w:tabs>
      </w:pPr>
      <w:hyperlink w:anchor="_Toc6306" w:history="1">
        <w:r>
          <w:rPr>
            <w:rFonts w:ascii="仿宋" w:eastAsia="仿宋" w:hAnsi="仿宋" w:cs="仿宋" w:hint="eastAsia"/>
            <w:lang w:eastAsia="zh-CN"/>
          </w:rPr>
          <w:t>(四)、监事</w:t>
        </w:r>
        <w:r>
          <w:tab/>
        </w:r>
        <w:r>
          <w:fldChar w:fldCharType="begin"/>
        </w:r>
        <w:r>
          <w:instrText xml:space="preserve"> PAGEREF _Toc6306 \h </w:instrText>
        </w:r>
        <w:r>
          <w:fldChar w:fldCharType="separate"/>
        </w:r>
        <w:r>
          <w:t>30</w:t>
        </w:r>
        <w:r>
          <w:fldChar w:fldCharType="end"/>
        </w:r>
      </w:hyperlink>
    </w:p>
    <w:p>
      <w:pPr>
        <w:pStyle w:val="TOC1"/>
        <w:tabs>
          <w:tab w:val="right" w:leader="dot" w:pos="8306"/>
        </w:tabs>
      </w:pPr>
      <w:hyperlink w:anchor="_Toc30828" w:history="1">
        <w:r>
          <w:rPr>
            <w:rFonts w:ascii="仿宋" w:eastAsia="仿宋" w:hAnsi="仿宋" w:cs="仿宋" w:hint="eastAsia"/>
            <w:lang w:eastAsia="zh-CN"/>
          </w:rPr>
          <w:t>四、发展规划</w:t>
        </w:r>
        <w:r>
          <w:tab/>
        </w:r>
        <w:r>
          <w:fldChar w:fldCharType="begin"/>
        </w:r>
        <w:r>
          <w:instrText xml:space="preserve"> PAGEREF _Toc30828 \h </w:instrText>
        </w:r>
        <w:r>
          <w:fldChar w:fldCharType="separate"/>
        </w:r>
        <w:r>
          <w:t>31</w:t>
        </w:r>
        <w:r>
          <w:fldChar w:fldCharType="end"/>
        </w:r>
      </w:hyperlink>
    </w:p>
    <w:p>
      <w:pPr>
        <w:pStyle w:val="TOC2"/>
        <w:tabs>
          <w:tab w:val="right" w:leader="dot" w:pos="8306"/>
        </w:tabs>
      </w:pPr>
      <w:hyperlink w:anchor="_Toc9246" w:history="1">
        <w:r>
          <w:rPr>
            <w:rFonts w:ascii="仿宋" w:eastAsia="仿宋" w:hAnsi="仿宋" w:cs="仿宋" w:hint="eastAsia"/>
            <w:lang w:eastAsia="zh-CN"/>
          </w:rPr>
          <w:t>(一)、公司发展规划</w:t>
        </w:r>
        <w:r>
          <w:tab/>
        </w:r>
        <w:r>
          <w:fldChar w:fldCharType="begin"/>
        </w:r>
        <w:r>
          <w:instrText xml:space="preserve"> PAGEREF _Toc9246 \h </w:instrText>
        </w:r>
        <w:r>
          <w:fldChar w:fldCharType="separate"/>
        </w:r>
        <w:r>
          <w:t>31</w:t>
        </w:r>
        <w:r>
          <w:fldChar w:fldCharType="end"/>
        </w:r>
      </w:hyperlink>
    </w:p>
    <w:p>
      <w:pPr>
        <w:pStyle w:val="TOC2"/>
        <w:tabs>
          <w:tab w:val="right" w:leader="dot" w:pos="8306"/>
        </w:tabs>
      </w:pPr>
      <w:hyperlink w:anchor="_Toc5319" w:history="1">
        <w:r>
          <w:rPr>
            <w:rFonts w:ascii="仿宋" w:eastAsia="仿宋" w:hAnsi="仿宋" w:cs="仿宋" w:hint="eastAsia"/>
            <w:lang w:eastAsia="zh-CN"/>
          </w:rPr>
          <w:t>(二)、保障措施</w:t>
        </w:r>
        <w:r>
          <w:tab/>
        </w:r>
        <w:r>
          <w:fldChar w:fldCharType="begin"/>
        </w:r>
        <w:r>
          <w:instrText xml:space="preserve"> PAGEREF _Toc5319 \h </w:instrText>
        </w:r>
        <w:r>
          <w:fldChar w:fldCharType="separate"/>
        </w:r>
        <w:r>
          <w:t>33</w:t>
        </w:r>
        <w:r>
          <w:fldChar w:fldCharType="end"/>
        </w:r>
      </w:hyperlink>
    </w:p>
    <w:p>
      <w:pPr>
        <w:pStyle w:val="TOC1"/>
        <w:tabs>
          <w:tab w:val="right" w:leader="dot" w:pos="8306"/>
        </w:tabs>
      </w:pPr>
      <w:hyperlink w:anchor="_Toc10433" w:history="1">
        <w:r>
          <w:rPr>
            <w:rFonts w:ascii="仿宋" w:eastAsia="仿宋" w:hAnsi="仿宋" w:cs="仿宋" w:hint="eastAsia"/>
            <w:lang w:eastAsia="zh-CN"/>
          </w:rPr>
          <w:t>五、选址分析</w:t>
        </w:r>
        <w:r>
          <w:tab/>
        </w:r>
        <w:r>
          <w:fldChar w:fldCharType="begin"/>
        </w:r>
        <w:r>
          <w:instrText xml:space="preserve"> PAGEREF _Toc10433 \h </w:instrText>
        </w:r>
        <w:r>
          <w:fldChar w:fldCharType="separate"/>
        </w:r>
        <w:r>
          <w:t>37</w:t>
        </w:r>
        <w:r>
          <w:fldChar w:fldCharType="end"/>
        </w:r>
      </w:hyperlink>
    </w:p>
    <w:p>
      <w:pPr>
        <w:pStyle w:val="TOC2"/>
        <w:tabs>
          <w:tab w:val="right" w:leader="dot" w:pos="8306"/>
        </w:tabs>
      </w:pPr>
      <w:hyperlink w:anchor="_Toc14182" w:history="1">
        <w:r>
          <w:rPr>
            <w:rFonts w:ascii="仿宋" w:eastAsia="仿宋" w:hAnsi="仿宋" w:cs="仿宋" w:hint="eastAsia"/>
            <w:lang w:eastAsia="zh-CN"/>
          </w:rPr>
          <w:t>(一)、高镍锍项目选址原则</w:t>
        </w:r>
        <w:r>
          <w:tab/>
        </w:r>
        <w:r>
          <w:fldChar w:fldCharType="begin"/>
        </w:r>
        <w:r>
          <w:instrText xml:space="preserve"> PAGEREF _Toc14182 \h </w:instrText>
        </w:r>
        <w:r>
          <w:fldChar w:fldCharType="separate"/>
        </w:r>
        <w:r>
          <w:t>37</w:t>
        </w:r>
        <w:r>
          <w:fldChar w:fldCharType="end"/>
        </w:r>
      </w:hyperlink>
    </w:p>
    <w:p>
      <w:pPr>
        <w:pStyle w:val="TOC2"/>
        <w:tabs>
          <w:tab w:val="right" w:leader="dot" w:pos="8306"/>
        </w:tabs>
      </w:pPr>
      <w:hyperlink w:anchor="_Toc30317" w:history="1">
        <w:r>
          <w:rPr>
            <w:rFonts w:ascii="仿宋" w:eastAsia="仿宋" w:hAnsi="仿宋" w:cs="仿宋" w:hint="eastAsia"/>
            <w:lang w:eastAsia="zh-CN"/>
          </w:rPr>
          <w:t>(二)、建设区基本情况</w:t>
        </w:r>
        <w:r>
          <w:tab/>
        </w:r>
        <w:r>
          <w:fldChar w:fldCharType="begin"/>
        </w:r>
        <w:r>
          <w:instrText xml:space="preserve"> PAGEREF _Toc30317 \h </w:instrText>
        </w:r>
        <w:r>
          <w:fldChar w:fldCharType="separate"/>
        </w:r>
        <w:r>
          <w:t>39</w:t>
        </w:r>
        <w:r>
          <w:fldChar w:fldCharType="end"/>
        </w:r>
      </w:hyperlink>
    </w:p>
    <w:p>
      <w:pPr>
        <w:pStyle w:val="TOC2"/>
        <w:tabs>
          <w:tab w:val="right" w:leader="dot" w:pos="8306"/>
        </w:tabs>
      </w:pPr>
      <w:hyperlink w:anchor="_Toc22627" w:history="1">
        <w:r>
          <w:rPr>
            <w:rFonts w:ascii="仿宋" w:eastAsia="仿宋" w:hAnsi="仿宋" w:cs="仿宋" w:hint="eastAsia"/>
            <w:lang w:eastAsia="zh-CN"/>
          </w:rPr>
          <w:t>(三)、发展目标</w:t>
        </w:r>
        <w:r>
          <w:tab/>
        </w:r>
        <w:r>
          <w:fldChar w:fldCharType="begin"/>
        </w:r>
        <w:r>
          <w:instrText xml:space="preserve"> PAGEREF _Toc22627 \h </w:instrText>
        </w:r>
        <w:r>
          <w:fldChar w:fldCharType="separate"/>
        </w:r>
        <w:r>
          <w:t>40</w:t>
        </w:r>
        <w:r>
          <w:fldChar w:fldCharType="end"/>
        </w:r>
      </w:hyperlink>
    </w:p>
    <w:p>
      <w:pPr>
        <w:pStyle w:val="TOC2"/>
        <w:tabs>
          <w:tab w:val="right" w:leader="dot" w:pos="8306"/>
        </w:tabs>
      </w:pPr>
      <w:hyperlink w:anchor="_Toc30098" w:history="1">
        <w:r>
          <w:rPr>
            <w:rFonts w:ascii="仿宋" w:eastAsia="仿宋" w:hAnsi="仿宋" w:cs="仿宋" w:hint="eastAsia"/>
            <w:lang w:eastAsia="zh-CN"/>
          </w:rPr>
          <w:t>(四)、产业发展方向</w:t>
        </w:r>
        <w:r>
          <w:tab/>
        </w:r>
        <w:r>
          <w:fldChar w:fldCharType="begin"/>
        </w:r>
        <w:r>
          <w:instrText xml:space="preserve"> PAGEREF _Toc30098 \h </w:instrText>
        </w:r>
        <w:r>
          <w:fldChar w:fldCharType="separate"/>
        </w:r>
        <w:r>
          <w:t>41</w:t>
        </w:r>
        <w:r>
          <w:fldChar w:fldCharType="end"/>
        </w:r>
      </w:hyperlink>
    </w:p>
    <w:p>
      <w:pPr>
        <w:pStyle w:val="TOC2"/>
        <w:tabs>
          <w:tab w:val="right" w:leader="dot" w:pos="8306"/>
        </w:tabs>
      </w:pPr>
      <w:hyperlink w:anchor="_Toc13377" w:history="1">
        <w:r>
          <w:rPr>
            <w:rFonts w:ascii="仿宋" w:eastAsia="仿宋" w:hAnsi="仿宋" w:cs="仿宋" w:hint="eastAsia"/>
            <w:lang w:eastAsia="zh-CN"/>
          </w:rPr>
          <w:t>(五)、高镍锍项目选址综合评价</w:t>
        </w:r>
        <w:r>
          <w:tab/>
        </w:r>
        <w:r>
          <w:fldChar w:fldCharType="begin"/>
        </w:r>
        <w:r>
          <w:instrText xml:space="preserve"> PAGEREF _Toc13377 \h </w:instrText>
        </w:r>
        <w:r>
          <w:fldChar w:fldCharType="separate"/>
        </w:r>
        <w:r>
          <w:t>42</w:t>
        </w:r>
        <w:r>
          <w:fldChar w:fldCharType="end"/>
        </w:r>
      </w:hyperlink>
    </w:p>
    <w:p>
      <w:pPr>
        <w:pStyle w:val="TOC1"/>
        <w:tabs>
          <w:tab w:val="right" w:leader="dot" w:pos="8306"/>
        </w:tabs>
      </w:pPr>
      <w:hyperlink w:anchor="_Toc22318" w:history="1">
        <w:r>
          <w:rPr>
            <w:rFonts w:ascii="仿宋" w:eastAsia="仿宋" w:hAnsi="仿宋" w:cs="仿宋" w:hint="eastAsia"/>
            <w:lang w:eastAsia="zh-CN"/>
          </w:rPr>
          <w:t>六、公司组建背景分析</w:t>
        </w:r>
        <w:r>
          <w:tab/>
        </w:r>
        <w:r>
          <w:fldChar w:fldCharType="begin"/>
        </w:r>
        <w:r>
          <w:instrText xml:space="preserve"> PAGEREF _Toc22318 \h </w:instrText>
        </w:r>
        <w:r>
          <w:fldChar w:fldCharType="separate"/>
        </w:r>
        <w:r>
          <w:t>42</w:t>
        </w:r>
        <w:r>
          <w:fldChar w:fldCharType="end"/>
        </w:r>
      </w:hyperlink>
    </w:p>
    <w:p>
      <w:pPr>
        <w:pStyle w:val="TOC2"/>
        <w:tabs>
          <w:tab w:val="right" w:leader="dot" w:pos="8306"/>
        </w:tabs>
      </w:pPr>
      <w:hyperlink w:anchor="_Toc11370" w:history="1">
        <w:r>
          <w:rPr>
            <w:rFonts w:ascii="仿宋" w:eastAsia="仿宋" w:hAnsi="仿宋" w:cs="仿宋" w:hint="eastAsia"/>
            <w:lang w:eastAsia="zh-CN"/>
          </w:rPr>
          <w:t>(一)、高镍锍项目背景分析</w:t>
        </w:r>
        <w:r>
          <w:tab/>
        </w:r>
        <w:r>
          <w:fldChar w:fldCharType="begin"/>
        </w:r>
        <w:r>
          <w:instrText xml:space="preserve"> PAGEREF _Toc11370 \h </w:instrText>
        </w:r>
        <w:r>
          <w:fldChar w:fldCharType="separate"/>
        </w:r>
        <w:r>
          <w:t>42</w:t>
        </w:r>
        <w:r>
          <w:fldChar w:fldCharType="end"/>
        </w:r>
      </w:hyperlink>
    </w:p>
    <w:p>
      <w:pPr>
        <w:pStyle w:val="TOC2"/>
        <w:tabs>
          <w:tab w:val="right" w:leader="dot" w:pos="8306"/>
        </w:tabs>
      </w:pPr>
      <w:hyperlink w:anchor="_Toc8671" w:history="1">
        <w:r>
          <w:rPr>
            <w:rFonts w:ascii="仿宋" w:eastAsia="仿宋" w:hAnsi="仿宋" w:cs="仿宋" w:hint="eastAsia"/>
            <w:lang w:eastAsia="zh-CN"/>
          </w:rPr>
          <w:t>(二)、高镍锍项目建设必要性分析</w:t>
        </w:r>
        <w:r>
          <w:tab/>
        </w:r>
        <w:r>
          <w:fldChar w:fldCharType="begin"/>
        </w:r>
        <w:r>
          <w:instrText xml:space="preserve"> PAGEREF _Toc8671 \h </w:instrText>
        </w:r>
        <w:r>
          <w:fldChar w:fldCharType="separate"/>
        </w:r>
        <w:r>
          <w:t>43</w:t>
        </w:r>
        <w:r>
          <w:fldChar w:fldCharType="end"/>
        </w:r>
      </w:hyperlink>
    </w:p>
    <w:p>
      <w:pPr>
        <w:pStyle w:val="TOC2"/>
        <w:tabs>
          <w:tab w:val="right" w:leader="dot" w:pos="8306"/>
        </w:tabs>
      </w:pPr>
      <w:hyperlink w:anchor="_Toc5234" w:history="1">
        <w:r>
          <w:rPr>
            <w:rFonts w:ascii="仿宋" w:eastAsia="仿宋" w:hAnsi="仿宋" w:cs="仿宋" w:hint="eastAsia"/>
            <w:lang w:eastAsia="zh-CN"/>
          </w:rPr>
          <w:t>(三)、鼓励中小企业发展</w:t>
        </w:r>
        <w:r>
          <w:tab/>
        </w:r>
        <w:r>
          <w:fldChar w:fldCharType="begin"/>
        </w:r>
        <w:r>
          <w:instrText xml:space="preserve"> PAGEREF _Toc5234 \h </w:instrText>
        </w:r>
        <w:r>
          <w:fldChar w:fldCharType="separate"/>
        </w:r>
        <w:r>
          <w:t>44</w:t>
        </w:r>
        <w:r>
          <w:fldChar w:fldCharType="end"/>
        </w:r>
      </w:hyperlink>
    </w:p>
    <w:p>
      <w:pPr>
        <w:pStyle w:val="TOC2"/>
        <w:tabs>
          <w:tab w:val="right" w:leader="dot" w:pos="8306"/>
        </w:tabs>
      </w:pPr>
      <w:hyperlink w:anchor="_Toc27796" w:history="1">
        <w:r>
          <w:rPr>
            <w:rFonts w:ascii="仿宋" w:eastAsia="仿宋" w:hAnsi="仿宋" w:cs="仿宋" w:hint="eastAsia"/>
            <w:lang w:eastAsia="zh-CN"/>
          </w:rPr>
          <w:t>(四)、宏观经济形势分析</w:t>
        </w:r>
        <w:r>
          <w:tab/>
        </w:r>
        <w:r>
          <w:fldChar w:fldCharType="begin"/>
        </w:r>
        <w:r>
          <w:instrText xml:space="preserve"> PAGEREF _Toc27796 \h </w:instrText>
        </w:r>
        <w:r>
          <w:fldChar w:fldCharType="separate"/>
        </w:r>
        <w:r>
          <w:t>46</w:t>
        </w:r>
        <w:r>
          <w:fldChar w:fldCharType="end"/>
        </w:r>
      </w:hyperlink>
    </w:p>
    <w:p>
      <w:pPr>
        <w:pStyle w:val="TOC1"/>
        <w:tabs>
          <w:tab w:val="right" w:leader="dot" w:pos="8306"/>
        </w:tabs>
      </w:pPr>
      <w:hyperlink w:anchor="_Toc6804" w:history="1">
        <w:r>
          <w:rPr>
            <w:rFonts w:ascii="仿宋" w:eastAsia="仿宋" w:hAnsi="仿宋" w:cs="仿宋" w:hint="eastAsia"/>
            <w:lang w:eastAsia="zh-CN"/>
          </w:rPr>
          <w:t>七、SWOT分析</w:t>
        </w:r>
        <w:r>
          <w:tab/>
        </w:r>
        <w:r>
          <w:fldChar w:fldCharType="begin"/>
        </w:r>
        <w:r>
          <w:instrText xml:space="preserve"> PAGEREF _Toc6804 \h </w:instrText>
        </w:r>
        <w:r>
          <w:fldChar w:fldCharType="separate"/>
        </w:r>
        <w:r>
          <w:t>47</w:t>
        </w:r>
        <w:r>
          <w:fldChar w:fldCharType="end"/>
        </w:r>
      </w:hyperlink>
    </w:p>
    <w:p>
      <w:pPr>
        <w:pStyle w:val="TOC2"/>
        <w:tabs>
          <w:tab w:val="right" w:leader="dot" w:pos="8306"/>
        </w:tabs>
      </w:pPr>
      <w:hyperlink w:anchor="_Toc23442" w:history="1">
        <w:r>
          <w:rPr>
            <w:rFonts w:ascii="仿宋" w:eastAsia="仿宋" w:hAnsi="仿宋" w:cs="仿宋" w:hint="eastAsia"/>
            <w:lang w:eastAsia="zh-CN"/>
          </w:rPr>
          <w:t>(一)、优势分析(S)</w:t>
        </w:r>
        <w:r>
          <w:tab/>
        </w:r>
        <w:r>
          <w:fldChar w:fldCharType="begin"/>
        </w:r>
        <w:r>
          <w:instrText xml:space="preserve"> PAGEREF _Toc23442 \h </w:instrText>
        </w:r>
        <w:r>
          <w:fldChar w:fldCharType="separate"/>
        </w:r>
        <w:r>
          <w:t>47</w:t>
        </w:r>
        <w:r>
          <w:fldChar w:fldCharType="end"/>
        </w:r>
      </w:hyperlink>
    </w:p>
    <w:p>
      <w:pPr>
        <w:pStyle w:val="TOC2"/>
        <w:tabs>
          <w:tab w:val="right" w:leader="dot" w:pos="8306"/>
        </w:tabs>
      </w:pPr>
      <w:hyperlink w:anchor="_Toc11531" w:history="1">
        <w:r>
          <w:rPr>
            <w:rFonts w:ascii="仿宋" w:eastAsia="仿宋" w:hAnsi="仿宋" w:cs="仿宋" w:hint="eastAsia"/>
            <w:lang w:eastAsia="zh-CN"/>
          </w:rPr>
          <w:t>(二)、劣势分析(W)</w:t>
        </w:r>
        <w:r>
          <w:tab/>
        </w:r>
        <w:r>
          <w:fldChar w:fldCharType="begin"/>
        </w:r>
        <w:r>
          <w:instrText xml:space="preserve"> PAGEREF _Toc11531 \h </w:instrText>
        </w:r>
        <w:r>
          <w:fldChar w:fldCharType="separate"/>
        </w:r>
        <w:r>
          <w:t>47</w:t>
        </w:r>
        <w:r>
          <w:fldChar w:fldCharType="end"/>
        </w:r>
      </w:hyperlink>
    </w:p>
    <w:p>
      <w:pPr>
        <w:pStyle w:val="TOC2"/>
        <w:tabs>
          <w:tab w:val="right" w:leader="dot" w:pos="8306"/>
        </w:tabs>
      </w:pPr>
      <w:hyperlink w:anchor="_Toc23283" w:history="1">
        <w:r>
          <w:rPr>
            <w:rFonts w:ascii="仿宋" w:eastAsia="仿宋" w:hAnsi="仿宋" w:cs="仿宋" w:hint="eastAsia"/>
            <w:lang w:eastAsia="zh-CN"/>
          </w:rPr>
          <w:t>(三)、机会分析()</w:t>
        </w:r>
        <w:r>
          <w:tab/>
        </w:r>
        <w:r>
          <w:fldChar w:fldCharType="begin"/>
        </w:r>
        <w:r>
          <w:instrText xml:space="preserve"> PAGEREF _Toc23283 \h </w:instrText>
        </w:r>
        <w:r>
          <w:fldChar w:fldCharType="separate"/>
        </w:r>
        <w:r>
          <w:t>48</w:t>
        </w:r>
        <w:r>
          <w:fldChar w:fldCharType="end"/>
        </w:r>
      </w:hyperlink>
    </w:p>
    <w:p>
      <w:pPr>
        <w:pStyle w:val="TOC2"/>
        <w:tabs>
          <w:tab w:val="right" w:leader="dot" w:pos="8306"/>
        </w:tabs>
      </w:pPr>
      <w:hyperlink w:anchor="_Toc2865" w:history="1">
        <w:r>
          <w:rPr>
            <w:rFonts w:ascii="仿宋" w:eastAsia="仿宋" w:hAnsi="仿宋" w:cs="仿宋" w:hint="eastAsia"/>
            <w:lang w:eastAsia="zh-CN"/>
          </w:rPr>
          <w:t>(四)、威胁分析(T)</w:t>
        </w:r>
        <w:r>
          <w:tab/>
        </w:r>
        <w:r>
          <w:fldChar w:fldCharType="begin"/>
        </w:r>
        <w:r>
          <w:instrText xml:space="preserve"> PAGEREF _Toc2865 \h </w:instrText>
        </w:r>
        <w:r>
          <w:fldChar w:fldCharType="separate"/>
        </w:r>
        <w:r>
          <w:t>49</w:t>
        </w:r>
        <w:r>
          <w:fldChar w:fldCharType="end"/>
        </w:r>
      </w:hyperlink>
    </w:p>
    <w:p>
      <w:pPr>
        <w:pStyle w:val="TOC1"/>
        <w:tabs>
          <w:tab w:val="right" w:leader="dot" w:pos="8306"/>
        </w:tabs>
      </w:pPr>
      <w:hyperlink w:anchor="_Toc10696" w:history="1">
        <w:r>
          <w:rPr>
            <w:rFonts w:ascii="仿宋" w:eastAsia="仿宋" w:hAnsi="仿宋" w:cs="仿宋" w:hint="eastAsia"/>
            <w:lang w:eastAsia="zh-CN"/>
          </w:rPr>
          <w:t>八、投资方案分析</w:t>
        </w:r>
        <w:r>
          <w:tab/>
        </w:r>
        <w:r>
          <w:fldChar w:fldCharType="begin"/>
        </w:r>
        <w:r>
          <w:instrText xml:space="preserve"> PAGEREF _Toc10696 \h </w:instrText>
        </w:r>
        <w:r>
          <w:fldChar w:fldCharType="separate"/>
        </w:r>
        <w:r>
          <w:t>50</w:t>
        </w:r>
        <w:r>
          <w:fldChar w:fldCharType="end"/>
        </w:r>
      </w:hyperlink>
    </w:p>
    <w:p>
      <w:pPr>
        <w:pStyle w:val="TOC2"/>
        <w:tabs>
          <w:tab w:val="right" w:leader="dot" w:pos="8306"/>
        </w:tabs>
      </w:pPr>
      <w:hyperlink w:anchor="_Toc26757" w:history="1">
        <w:r>
          <w:rPr>
            <w:rFonts w:ascii="仿宋" w:eastAsia="仿宋" w:hAnsi="仿宋" w:cs="仿宋" w:hint="eastAsia"/>
            <w:lang w:eastAsia="zh-CN"/>
          </w:rPr>
          <w:t>(一)、编制说明</w:t>
        </w:r>
        <w:r>
          <w:tab/>
        </w:r>
        <w:r>
          <w:fldChar w:fldCharType="begin"/>
        </w:r>
        <w:r>
          <w:instrText xml:space="preserve"> PAGEREF _Toc26757 \h </w:instrText>
        </w:r>
        <w:r>
          <w:fldChar w:fldCharType="separate"/>
        </w:r>
        <w:r>
          <w:t>50</w:t>
        </w:r>
        <w:r>
          <w:fldChar w:fldCharType="end"/>
        </w:r>
      </w:hyperlink>
    </w:p>
    <w:p>
      <w:pPr>
        <w:pStyle w:val="TOC2"/>
        <w:tabs>
          <w:tab w:val="right" w:leader="dot" w:pos="8306"/>
        </w:tabs>
      </w:pPr>
      <w:hyperlink w:anchor="_Toc9080" w:history="1">
        <w:r>
          <w:rPr>
            <w:rFonts w:ascii="仿宋" w:eastAsia="仿宋" w:hAnsi="仿宋" w:cs="仿宋" w:hint="eastAsia"/>
            <w:lang w:eastAsia="zh-CN"/>
          </w:rPr>
          <w:t>(二)、建设投资</w:t>
        </w:r>
        <w:r>
          <w:tab/>
        </w:r>
        <w:r>
          <w:fldChar w:fldCharType="begin"/>
        </w:r>
        <w:r>
          <w:instrText xml:space="preserve"> PAGEREF _Toc9080 \h </w:instrText>
        </w:r>
        <w:r>
          <w:fldChar w:fldCharType="separate"/>
        </w:r>
        <w:r>
          <w:t>50</w:t>
        </w:r>
        <w:r>
          <w:fldChar w:fldCharType="end"/>
        </w:r>
      </w:hyperlink>
    </w:p>
    <w:p>
      <w:pPr>
        <w:pStyle w:val="TOC2"/>
        <w:tabs>
          <w:tab w:val="right" w:leader="dot" w:pos="8306"/>
        </w:tabs>
      </w:pPr>
      <w:hyperlink w:anchor="_Toc30991" w:history="1">
        <w:r>
          <w:rPr>
            <w:rFonts w:ascii="仿宋" w:eastAsia="仿宋" w:hAnsi="仿宋" w:cs="仿宋" w:hint="eastAsia"/>
            <w:lang w:eastAsia="zh-CN"/>
          </w:rPr>
          <w:t>(三)、建设期利息</w:t>
        </w:r>
        <w:r>
          <w:tab/>
        </w:r>
        <w:r>
          <w:fldChar w:fldCharType="begin"/>
        </w:r>
        <w:r>
          <w:instrText xml:space="preserve"> PAGEREF _Toc30991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70" w:history="1">
        <w:r>
          <w:rPr>
            <w:rFonts w:ascii="仿宋" w:eastAsia="仿宋" w:hAnsi="仿宋" w:cs="仿宋" w:hint="eastAsia"/>
            <w:lang w:eastAsia="zh-CN"/>
          </w:rPr>
          <w:t>(四)、流动资金</w:t>
        </w:r>
        <w:r>
          <w:tab/>
        </w:r>
        <w:r>
          <w:fldChar w:fldCharType="begin"/>
        </w:r>
        <w:r>
          <w:instrText xml:space="preserve"> PAGEREF _Toc24870 \h </w:instrText>
        </w:r>
        <w:r>
          <w:fldChar w:fldCharType="separate"/>
        </w:r>
        <w:r>
          <w:t>51</w:t>
        </w:r>
        <w:r>
          <w:fldChar w:fldCharType="end"/>
        </w:r>
      </w:hyperlink>
    </w:p>
    <w:p>
      <w:pPr>
        <w:pStyle w:val="TOC2"/>
        <w:tabs>
          <w:tab w:val="right" w:leader="dot" w:pos="8306"/>
        </w:tabs>
      </w:pPr>
      <w:hyperlink w:anchor="_Toc14780" w:history="1">
        <w:r>
          <w:rPr>
            <w:rFonts w:ascii="仿宋" w:eastAsia="仿宋" w:hAnsi="仿宋" w:cs="仿宋" w:hint="eastAsia"/>
            <w:lang w:eastAsia="zh-CN"/>
          </w:rPr>
          <w:t>(五)、高镍锍项目总投资</w:t>
        </w:r>
        <w:r>
          <w:tab/>
        </w:r>
        <w:r>
          <w:fldChar w:fldCharType="begin"/>
        </w:r>
        <w:r>
          <w:instrText xml:space="preserve"> PAGEREF _Toc14780 \h </w:instrText>
        </w:r>
        <w:r>
          <w:fldChar w:fldCharType="separate"/>
        </w:r>
        <w:r>
          <w:t>51</w:t>
        </w:r>
        <w:r>
          <w:fldChar w:fldCharType="end"/>
        </w:r>
      </w:hyperlink>
    </w:p>
    <w:p>
      <w:pPr>
        <w:pStyle w:val="TOC2"/>
        <w:tabs>
          <w:tab w:val="right" w:leader="dot" w:pos="8306"/>
        </w:tabs>
      </w:pPr>
      <w:hyperlink w:anchor="_Toc23320" w:history="1">
        <w:r>
          <w:rPr>
            <w:rFonts w:ascii="仿宋" w:eastAsia="仿宋" w:hAnsi="仿宋" w:cs="仿宋" w:hint="eastAsia"/>
            <w:lang w:eastAsia="zh-CN"/>
          </w:rPr>
          <w:t>(六)、资金筹措与投资计划</w:t>
        </w:r>
        <w:r>
          <w:tab/>
        </w:r>
        <w:r>
          <w:fldChar w:fldCharType="begin"/>
        </w:r>
        <w:r>
          <w:instrText xml:space="preserve"> PAGEREF _Toc23320 \h </w:instrText>
        </w:r>
        <w:r>
          <w:fldChar w:fldCharType="separate"/>
        </w:r>
        <w:r>
          <w:t>52</w:t>
        </w:r>
        <w:r>
          <w:fldChar w:fldCharType="end"/>
        </w:r>
      </w:hyperlink>
    </w:p>
    <w:p>
      <w:pPr>
        <w:pStyle w:val="TOC1"/>
        <w:tabs>
          <w:tab w:val="right" w:leader="dot" w:pos="8306"/>
        </w:tabs>
      </w:pPr>
      <w:hyperlink w:anchor="_Toc7326" w:history="1">
        <w:r>
          <w:rPr>
            <w:rFonts w:ascii="仿宋" w:eastAsia="仿宋" w:hAnsi="仿宋" w:cs="仿宋" w:hint="eastAsia"/>
            <w:lang w:eastAsia="zh-CN"/>
          </w:rPr>
          <w:t>九、环境保护分析</w:t>
        </w:r>
        <w:r>
          <w:tab/>
        </w:r>
        <w:r>
          <w:fldChar w:fldCharType="begin"/>
        </w:r>
        <w:r>
          <w:instrText xml:space="preserve"> PAGEREF _Toc7326 \h </w:instrText>
        </w:r>
        <w:r>
          <w:fldChar w:fldCharType="separate"/>
        </w:r>
        <w:r>
          <w:t>52</w:t>
        </w:r>
        <w:r>
          <w:fldChar w:fldCharType="end"/>
        </w:r>
      </w:hyperlink>
    </w:p>
    <w:p>
      <w:pPr>
        <w:pStyle w:val="TOC2"/>
        <w:tabs>
          <w:tab w:val="right" w:leader="dot" w:pos="8306"/>
        </w:tabs>
      </w:pPr>
      <w:hyperlink w:anchor="_Toc12912" w:history="1">
        <w:r>
          <w:rPr>
            <w:rFonts w:ascii="仿宋" w:eastAsia="仿宋" w:hAnsi="仿宋" w:cs="仿宋" w:hint="eastAsia"/>
            <w:lang w:eastAsia="zh-CN"/>
          </w:rPr>
          <w:t>(一)、编制依据</w:t>
        </w:r>
        <w:r>
          <w:tab/>
        </w:r>
        <w:r>
          <w:fldChar w:fldCharType="begin"/>
        </w:r>
        <w:r>
          <w:instrText xml:space="preserve"> PAGEREF _Toc12912 \h </w:instrText>
        </w:r>
        <w:r>
          <w:fldChar w:fldCharType="separate"/>
        </w:r>
        <w:r>
          <w:t>52</w:t>
        </w:r>
        <w:r>
          <w:fldChar w:fldCharType="end"/>
        </w:r>
      </w:hyperlink>
    </w:p>
    <w:p>
      <w:pPr>
        <w:pStyle w:val="TOC2"/>
        <w:tabs>
          <w:tab w:val="right" w:leader="dot" w:pos="8306"/>
        </w:tabs>
      </w:pPr>
      <w:hyperlink w:anchor="_Toc16443" w:history="1">
        <w:r>
          <w:rPr>
            <w:rFonts w:ascii="仿宋" w:eastAsia="仿宋" w:hAnsi="仿宋" w:cs="仿宋" w:hint="eastAsia"/>
            <w:lang w:eastAsia="zh-CN"/>
          </w:rPr>
          <w:t>(二)、环境影响合理性分析</w:t>
        </w:r>
        <w:r>
          <w:tab/>
        </w:r>
        <w:r>
          <w:fldChar w:fldCharType="begin"/>
        </w:r>
        <w:r>
          <w:instrText xml:space="preserve"> PAGEREF _Toc16443 \h </w:instrText>
        </w:r>
        <w:r>
          <w:fldChar w:fldCharType="separate"/>
        </w:r>
        <w:r>
          <w:t>52</w:t>
        </w:r>
        <w:r>
          <w:fldChar w:fldCharType="end"/>
        </w:r>
      </w:hyperlink>
    </w:p>
    <w:p>
      <w:pPr>
        <w:pStyle w:val="TOC2"/>
        <w:tabs>
          <w:tab w:val="right" w:leader="dot" w:pos="8306"/>
        </w:tabs>
      </w:pPr>
      <w:hyperlink w:anchor="_Toc19910" w:history="1">
        <w:r>
          <w:rPr>
            <w:rFonts w:ascii="仿宋" w:eastAsia="仿宋" w:hAnsi="仿宋" w:cs="仿宋" w:hint="eastAsia"/>
            <w:lang w:eastAsia="zh-CN"/>
          </w:rPr>
          <w:t>(三)、建设期大气环境影响分析</w:t>
        </w:r>
        <w:r>
          <w:tab/>
        </w:r>
        <w:r>
          <w:fldChar w:fldCharType="begin"/>
        </w:r>
        <w:r>
          <w:instrText xml:space="preserve"> PAGEREF _Toc19910 \h </w:instrText>
        </w:r>
        <w:r>
          <w:fldChar w:fldCharType="separate"/>
        </w:r>
        <w:r>
          <w:t>53</w:t>
        </w:r>
        <w:r>
          <w:fldChar w:fldCharType="end"/>
        </w:r>
      </w:hyperlink>
    </w:p>
    <w:p>
      <w:pPr>
        <w:pStyle w:val="TOC2"/>
        <w:tabs>
          <w:tab w:val="right" w:leader="dot" w:pos="8306"/>
        </w:tabs>
      </w:pPr>
      <w:hyperlink w:anchor="_Toc21074" w:history="1">
        <w:r>
          <w:rPr>
            <w:rFonts w:ascii="仿宋" w:eastAsia="仿宋" w:hAnsi="仿宋" w:cs="仿宋" w:hint="eastAsia"/>
            <w:lang w:eastAsia="zh-CN"/>
          </w:rPr>
          <w:t>(四)、建设期水环境影响分析</w:t>
        </w:r>
        <w:r>
          <w:tab/>
        </w:r>
        <w:r>
          <w:fldChar w:fldCharType="begin"/>
        </w:r>
        <w:r>
          <w:instrText xml:space="preserve"> PAGEREF _Toc21074 \h </w:instrText>
        </w:r>
        <w:r>
          <w:fldChar w:fldCharType="separate"/>
        </w:r>
        <w:r>
          <w:t>54</w:t>
        </w:r>
        <w:r>
          <w:fldChar w:fldCharType="end"/>
        </w:r>
      </w:hyperlink>
    </w:p>
    <w:p>
      <w:pPr>
        <w:pStyle w:val="TOC2"/>
        <w:tabs>
          <w:tab w:val="right" w:leader="dot" w:pos="8306"/>
        </w:tabs>
      </w:pPr>
      <w:hyperlink w:anchor="_Toc1879" w:history="1">
        <w:r>
          <w:rPr>
            <w:rFonts w:ascii="仿宋" w:eastAsia="仿宋" w:hAnsi="仿宋" w:cs="仿宋" w:hint="eastAsia"/>
            <w:lang w:eastAsia="zh-CN"/>
          </w:rPr>
          <w:t>(五)、建设期固体废弃物环境影响分析</w:t>
        </w:r>
        <w:r>
          <w:tab/>
        </w:r>
        <w:r>
          <w:fldChar w:fldCharType="begin"/>
        </w:r>
        <w:r>
          <w:instrText xml:space="preserve"> PAGEREF _Toc1879 \h </w:instrText>
        </w:r>
        <w:r>
          <w:fldChar w:fldCharType="separate"/>
        </w:r>
        <w:r>
          <w:t>55</w:t>
        </w:r>
        <w:r>
          <w:fldChar w:fldCharType="end"/>
        </w:r>
      </w:hyperlink>
    </w:p>
    <w:p>
      <w:pPr>
        <w:pStyle w:val="TOC2"/>
        <w:tabs>
          <w:tab w:val="right" w:leader="dot" w:pos="8306"/>
        </w:tabs>
      </w:pPr>
      <w:hyperlink w:anchor="_Toc442" w:history="1">
        <w:r>
          <w:rPr>
            <w:rFonts w:ascii="仿宋" w:eastAsia="仿宋" w:hAnsi="仿宋" w:cs="仿宋" w:hint="eastAsia"/>
            <w:lang w:eastAsia="zh-CN"/>
          </w:rPr>
          <w:t>(六)、建设期声环境影响分析</w:t>
        </w:r>
        <w:r>
          <w:tab/>
        </w:r>
        <w:r>
          <w:fldChar w:fldCharType="begin"/>
        </w:r>
        <w:r>
          <w:instrText xml:space="preserve"> PAGEREF _Toc442 \h </w:instrText>
        </w:r>
        <w:r>
          <w:fldChar w:fldCharType="separate"/>
        </w:r>
        <w:r>
          <w:t>57</w:t>
        </w:r>
        <w:r>
          <w:fldChar w:fldCharType="end"/>
        </w:r>
      </w:hyperlink>
    </w:p>
    <w:p>
      <w:pPr>
        <w:pStyle w:val="TOC2"/>
        <w:tabs>
          <w:tab w:val="right" w:leader="dot" w:pos="8306"/>
        </w:tabs>
      </w:pPr>
      <w:hyperlink w:anchor="_Toc25065" w:history="1">
        <w:r>
          <w:rPr>
            <w:rFonts w:ascii="仿宋" w:eastAsia="仿宋" w:hAnsi="仿宋" w:cs="仿宋" w:hint="eastAsia"/>
            <w:lang w:eastAsia="zh-CN"/>
          </w:rPr>
          <w:t>(七)、营运期大气环境影响分析</w:t>
        </w:r>
        <w:r>
          <w:tab/>
        </w:r>
        <w:r>
          <w:fldChar w:fldCharType="begin"/>
        </w:r>
        <w:r>
          <w:instrText xml:space="preserve"> PAGEREF _Toc25065 \h </w:instrText>
        </w:r>
        <w:r>
          <w:fldChar w:fldCharType="separate"/>
        </w:r>
        <w:r>
          <w:t>58</w:t>
        </w:r>
        <w:r>
          <w:fldChar w:fldCharType="end"/>
        </w:r>
      </w:hyperlink>
    </w:p>
    <w:p>
      <w:pPr>
        <w:pStyle w:val="TOC2"/>
        <w:tabs>
          <w:tab w:val="right" w:leader="dot" w:pos="8306"/>
        </w:tabs>
      </w:pPr>
      <w:hyperlink w:anchor="_Toc16457" w:history="1">
        <w:r>
          <w:rPr>
            <w:rFonts w:ascii="仿宋" w:eastAsia="仿宋" w:hAnsi="仿宋" w:cs="仿宋" w:hint="eastAsia"/>
            <w:lang w:eastAsia="zh-CN"/>
          </w:rPr>
          <w:t>(八)、营运期水环境影响分析</w:t>
        </w:r>
        <w:r>
          <w:tab/>
        </w:r>
        <w:r>
          <w:fldChar w:fldCharType="begin"/>
        </w:r>
        <w:r>
          <w:instrText xml:space="preserve"> PAGEREF _Toc16457 \h </w:instrText>
        </w:r>
        <w:r>
          <w:fldChar w:fldCharType="separate"/>
        </w:r>
        <w:r>
          <w:t>59</w:t>
        </w:r>
        <w:r>
          <w:fldChar w:fldCharType="end"/>
        </w:r>
      </w:hyperlink>
    </w:p>
    <w:p>
      <w:pPr>
        <w:pStyle w:val="TOC2"/>
        <w:tabs>
          <w:tab w:val="right" w:leader="dot" w:pos="8306"/>
        </w:tabs>
      </w:pPr>
      <w:hyperlink w:anchor="_Toc8595" w:history="1">
        <w:r>
          <w:rPr>
            <w:rFonts w:ascii="仿宋" w:eastAsia="仿宋" w:hAnsi="仿宋" w:cs="仿宋" w:hint="eastAsia"/>
            <w:lang w:eastAsia="zh-CN"/>
          </w:rPr>
          <w:t>(九)、营运期固体废弃物环境影响分析</w:t>
        </w:r>
        <w:r>
          <w:tab/>
        </w:r>
        <w:r>
          <w:fldChar w:fldCharType="begin"/>
        </w:r>
        <w:r>
          <w:instrText xml:space="preserve"> PAGEREF _Toc8595 \h </w:instrText>
        </w:r>
        <w:r>
          <w:fldChar w:fldCharType="separate"/>
        </w:r>
        <w:r>
          <w:t>60</w:t>
        </w:r>
        <w:r>
          <w:fldChar w:fldCharType="end"/>
        </w:r>
      </w:hyperlink>
    </w:p>
    <w:p>
      <w:pPr>
        <w:pStyle w:val="TOC2"/>
        <w:tabs>
          <w:tab w:val="right" w:leader="dot" w:pos="8306"/>
        </w:tabs>
      </w:pPr>
      <w:hyperlink w:anchor="_Toc23781" w:history="1">
        <w:r>
          <w:rPr>
            <w:rFonts w:ascii="仿宋" w:eastAsia="仿宋" w:hAnsi="仿宋" w:cs="仿宋" w:hint="eastAsia"/>
            <w:lang w:eastAsia="zh-CN"/>
          </w:rPr>
          <w:t>(十)、营运期声环境影响分析</w:t>
        </w:r>
        <w:r>
          <w:tab/>
        </w:r>
        <w:r>
          <w:fldChar w:fldCharType="begin"/>
        </w:r>
        <w:r>
          <w:instrText xml:space="preserve"> PAGEREF _Toc23781 \h </w:instrText>
        </w:r>
        <w:r>
          <w:fldChar w:fldCharType="separate"/>
        </w:r>
        <w:r>
          <w:t>61</w:t>
        </w:r>
        <w:r>
          <w:fldChar w:fldCharType="end"/>
        </w:r>
      </w:hyperlink>
    </w:p>
    <w:p>
      <w:pPr>
        <w:pStyle w:val="TOC2"/>
        <w:tabs>
          <w:tab w:val="right" w:leader="dot" w:pos="8306"/>
        </w:tabs>
      </w:pPr>
      <w:hyperlink w:anchor="_Toc20493" w:history="1">
        <w:r>
          <w:rPr>
            <w:rFonts w:ascii="仿宋" w:eastAsia="仿宋" w:hAnsi="仿宋" w:cs="仿宋" w:hint="eastAsia"/>
            <w:lang w:eastAsia="zh-CN"/>
          </w:rPr>
          <w:t>(十一)、清洁生产</w:t>
        </w:r>
        <w:r>
          <w:tab/>
        </w:r>
        <w:r>
          <w:fldChar w:fldCharType="begin"/>
        </w:r>
        <w:r>
          <w:instrText xml:space="preserve"> PAGEREF _Toc20493 \h </w:instrText>
        </w:r>
        <w:r>
          <w:fldChar w:fldCharType="separate"/>
        </w:r>
        <w:r>
          <w:t>62</w:t>
        </w:r>
        <w:r>
          <w:fldChar w:fldCharType="end"/>
        </w:r>
      </w:hyperlink>
    </w:p>
    <w:p>
      <w:pPr>
        <w:pStyle w:val="TOC2"/>
        <w:tabs>
          <w:tab w:val="right" w:leader="dot" w:pos="8306"/>
        </w:tabs>
      </w:pPr>
      <w:hyperlink w:anchor="_Toc32558" w:history="1">
        <w:r>
          <w:rPr>
            <w:rFonts w:ascii="仿宋" w:eastAsia="仿宋" w:hAnsi="仿宋" w:cs="仿宋" w:hint="eastAsia"/>
            <w:lang w:eastAsia="zh-CN"/>
          </w:rPr>
          <w:t>(十二)、环境管理分析</w:t>
        </w:r>
        <w:r>
          <w:tab/>
        </w:r>
        <w:r>
          <w:fldChar w:fldCharType="begin"/>
        </w:r>
        <w:r>
          <w:instrText xml:space="preserve"> PAGEREF _Toc32558 \h </w:instrText>
        </w:r>
        <w:r>
          <w:fldChar w:fldCharType="separate"/>
        </w:r>
        <w:r>
          <w:t>63</w:t>
        </w:r>
        <w:r>
          <w:fldChar w:fldCharType="end"/>
        </w:r>
      </w:hyperlink>
    </w:p>
    <w:p>
      <w:pPr>
        <w:pStyle w:val="TOC2"/>
        <w:tabs>
          <w:tab w:val="right" w:leader="dot" w:pos="8306"/>
        </w:tabs>
      </w:pPr>
      <w:hyperlink w:anchor="_Toc12338" w:history="1">
        <w:r>
          <w:rPr>
            <w:rFonts w:ascii="仿宋" w:eastAsia="仿宋" w:hAnsi="仿宋" w:cs="仿宋" w:hint="eastAsia"/>
            <w:lang w:eastAsia="zh-CN"/>
          </w:rPr>
          <w:t>(十三)、结论及建议</w:t>
        </w:r>
        <w:r>
          <w:tab/>
        </w:r>
        <w:r>
          <w:fldChar w:fldCharType="begin"/>
        </w:r>
        <w:r>
          <w:instrText xml:space="preserve"> PAGEREF _Toc12338 \h </w:instrText>
        </w:r>
        <w:r>
          <w:fldChar w:fldCharType="separate"/>
        </w:r>
        <w:r>
          <w:t>65</w:t>
        </w:r>
        <w:r>
          <w:fldChar w:fldCharType="end"/>
        </w:r>
      </w:hyperlink>
    </w:p>
    <w:p>
      <w:pPr>
        <w:pStyle w:val="TOC1"/>
        <w:tabs>
          <w:tab w:val="right" w:leader="dot" w:pos="8306"/>
        </w:tabs>
      </w:pPr>
      <w:hyperlink w:anchor="_Toc6495" w:history="1">
        <w:r>
          <w:rPr>
            <w:rFonts w:ascii="仿宋" w:eastAsia="仿宋" w:hAnsi="仿宋" w:cs="仿宋" w:hint="eastAsia"/>
            <w:lang w:eastAsia="zh-CN"/>
          </w:rPr>
          <w:t>十、目标客户和受众分析</w:t>
        </w:r>
        <w:r>
          <w:tab/>
        </w:r>
        <w:r>
          <w:fldChar w:fldCharType="begin"/>
        </w:r>
        <w:r>
          <w:instrText xml:space="preserve"> PAGEREF _Toc6495 \h </w:instrText>
        </w:r>
        <w:r>
          <w:fldChar w:fldCharType="separate"/>
        </w:r>
        <w:r>
          <w:t>66</w:t>
        </w:r>
        <w:r>
          <w:fldChar w:fldCharType="end"/>
        </w:r>
      </w:hyperlink>
    </w:p>
    <w:p>
      <w:pPr>
        <w:pStyle w:val="TOC2"/>
        <w:tabs>
          <w:tab w:val="right" w:leader="dot" w:pos="8306"/>
        </w:tabs>
      </w:pPr>
      <w:hyperlink w:anchor="_Toc728" w:history="1">
        <w:r>
          <w:rPr>
            <w:rFonts w:ascii="仿宋" w:eastAsia="仿宋" w:hAnsi="仿宋" w:cs="仿宋" w:hint="eastAsia"/>
            <w:lang w:eastAsia="zh-CN"/>
          </w:rPr>
          <w:t>(一)、客户群体描述</w:t>
        </w:r>
        <w:r>
          <w:tab/>
        </w:r>
        <w:r>
          <w:fldChar w:fldCharType="begin"/>
        </w:r>
        <w:r>
          <w:instrText xml:space="preserve"> PAGEREF _Toc728 \h </w:instrText>
        </w:r>
        <w:r>
          <w:fldChar w:fldCharType="separate"/>
        </w:r>
        <w:r>
          <w:t>66</w:t>
        </w:r>
        <w:r>
          <w:fldChar w:fldCharType="end"/>
        </w:r>
      </w:hyperlink>
    </w:p>
    <w:p>
      <w:pPr>
        <w:pStyle w:val="TOC2"/>
        <w:tabs>
          <w:tab w:val="right" w:leader="dot" w:pos="8306"/>
        </w:tabs>
      </w:pPr>
      <w:hyperlink w:anchor="_Toc19037" w:history="1">
        <w:r>
          <w:rPr>
            <w:rFonts w:ascii="仿宋" w:eastAsia="仿宋" w:hAnsi="仿宋" w:cs="仿宋" w:hint="eastAsia"/>
            <w:lang w:eastAsia="zh-CN"/>
          </w:rPr>
          <w:t>(二)、客户需求和期望</w:t>
        </w:r>
        <w:r>
          <w:tab/>
        </w:r>
        <w:r>
          <w:fldChar w:fldCharType="begin"/>
        </w:r>
        <w:r>
          <w:instrText xml:space="preserve"> PAGEREF _Toc19037 \h </w:instrText>
        </w:r>
        <w:r>
          <w:fldChar w:fldCharType="separate"/>
        </w:r>
        <w:r>
          <w:t>67</w:t>
        </w:r>
        <w:r>
          <w:fldChar w:fldCharType="end"/>
        </w:r>
      </w:hyperlink>
    </w:p>
    <w:p>
      <w:pPr>
        <w:pStyle w:val="TOC2"/>
        <w:tabs>
          <w:tab w:val="right" w:leader="dot" w:pos="8306"/>
        </w:tabs>
      </w:pPr>
      <w:hyperlink w:anchor="_Toc20272" w:history="1">
        <w:r>
          <w:rPr>
            <w:rFonts w:ascii="仿宋" w:eastAsia="仿宋" w:hAnsi="仿宋" w:cs="仿宋" w:hint="eastAsia"/>
            <w:lang w:eastAsia="zh-CN"/>
          </w:rPr>
          <w:t>(三)、客户获取策略</w:t>
        </w:r>
        <w:r>
          <w:tab/>
        </w:r>
        <w:r>
          <w:fldChar w:fldCharType="begin"/>
        </w:r>
        <w:r>
          <w:instrText xml:space="preserve"> PAGEREF _Toc20272 \h </w:instrText>
        </w:r>
        <w:r>
          <w:fldChar w:fldCharType="separate"/>
        </w:r>
        <w:r>
          <w:t>69</w:t>
        </w:r>
        <w:r>
          <w:fldChar w:fldCharType="end"/>
        </w:r>
      </w:hyperlink>
    </w:p>
    <w:p>
      <w:pPr>
        <w:pStyle w:val="TOC2"/>
        <w:tabs>
          <w:tab w:val="right" w:leader="dot" w:pos="8306"/>
        </w:tabs>
      </w:pPr>
      <w:hyperlink w:anchor="_Toc14599" w:history="1">
        <w:r>
          <w:rPr>
            <w:rFonts w:ascii="仿宋" w:eastAsia="仿宋" w:hAnsi="仿宋" w:cs="仿宋" w:hint="eastAsia"/>
            <w:lang w:eastAsia="zh-CN"/>
          </w:rPr>
          <w:t>(四)、客户关系管理</w:t>
        </w:r>
        <w:r>
          <w:tab/>
        </w:r>
        <w:r>
          <w:fldChar w:fldCharType="begin"/>
        </w:r>
        <w:r>
          <w:instrText xml:space="preserve"> PAGEREF _Toc14599 \h </w:instrText>
        </w:r>
        <w:r>
          <w:fldChar w:fldCharType="separate"/>
        </w:r>
        <w:r>
          <w:t>71</w:t>
        </w:r>
        <w:r>
          <w:fldChar w:fldCharType="end"/>
        </w:r>
      </w:hyperlink>
    </w:p>
    <w:p>
      <w:pPr>
        <w:pStyle w:val="TOC1"/>
        <w:tabs>
          <w:tab w:val="right" w:leader="dot" w:pos="8306"/>
        </w:tabs>
      </w:pPr>
      <w:hyperlink w:anchor="_Toc13120" w:history="1">
        <w:r>
          <w:rPr>
            <w:rFonts w:ascii="仿宋" w:eastAsia="仿宋" w:hAnsi="仿宋" w:cs="仿宋" w:hint="eastAsia"/>
            <w:lang w:eastAsia="zh-CN"/>
          </w:rPr>
          <w:t>十一、风险分析</w:t>
        </w:r>
        <w:r>
          <w:tab/>
        </w:r>
        <w:r>
          <w:fldChar w:fldCharType="begin"/>
        </w:r>
        <w:r>
          <w:instrText xml:space="preserve"> PAGEREF _Toc13120 \h </w:instrText>
        </w:r>
        <w:r>
          <w:fldChar w:fldCharType="separate"/>
        </w:r>
        <w:r>
          <w:t>73</w:t>
        </w:r>
        <w:r>
          <w:fldChar w:fldCharType="end"/>
        </w:r>
      </w:hyperlink>
    </w:p>
    <w:p>
      <w:pPr>
        <w:pStyle w:val="TOC2"/>
        <w:tabs>
          <w:tab w:val="right" w:leader="dot" w:pos="8306"/>
        </w:tabs>
      </w:pPr>
      <w:hyperlink w:anchor="_Toc31559" w:history="1">
        <w:r>
          <w:rPr>
            <w:rFonts w:ascii="仿宋" w:eastAsia="仿宋" w:hAnsi="仿宋" w:cs="仿宋" w:hint="eastAsia"/>
            <w:lang w:eastAsia="zh-CN"/>
          </w:rPr>
          <w:t>(一)、内部风险</w:t>
        </w:r>
        <w:r>
          <w:tab/>
        </w:r>
        <w:r>
          <w:fldChar w:fldCharType="begin"/>
        </w:r>
        <w:r>
          <w:instrText xml:space="preserve"> PAGEREF _Toc31559 \h </w:instrText>
        </w:r>
        <w:r>
          <w:fldChar w:fldCharType="separate"/>
        </w:r>
        <w:r>
          <w:t>73</w:t>
        </w:r>
        <w:r>
          <w:fldChar w:fldCharType="end"/>
        </w:r>
      </w:hyperlink>
    </w:p>
    <w:p>
      <w:pPr>
        <w:pStyle w:val="TOC2"/>
        <w:tabs>
          <w:tab w:val="right" w:leader="dot" w:pos="8306"/>
        </w:tabs>
      </w:pPr>
      <w:hyperlink w:anchor="_Toc9543" w:history="1">
        <w:r>
          <w:rPr>
            <w:rFonts w:ascii="仿宋" w:eastAsia="仿宋" w:hAnsi="仿宋" w:cs="仿宋" w:hint="eastAsia"/>
            <w:lang w:eastAsia="zh-CN"/>
          </w:rPr>
          <w:t>(二)、外部风险</w:t>
        </w:r>
        <w:r>
          <w:tab/>
        </w:r>
        <w:r>
          <w:fldChar w:fldCharType="begin"/>
        </w:r>
        <w:r>
          <w:instrText xml:space="preserve"> PAGEREF _Toc9543 \h </w:instrText>
        </w:r>
        <w:r>
          <w:fldChar w:fldCharType="separate"/>
        </w:r>
        <w:r>
          <w:t>73</w:t>
        </w:r>
        <w:r>
          <w:fldChar w:fldCharType="end"/>
        </w:r>
      </w:hyperlink>
    </w:p>
    <w:p>
      <w:pPr>
        <w:pStyle w:val="TOC2"/>
        <w:tabs>
          <w:tab w:val="right" w:leader="dot" w:pos="8306"/>
        </w:tabs>
      </w:pPr>
      <w:hyperlink w:anchor="_Toc28282" w:history="1">
        <w:r>
          <w:rPr>
            <w:rFonts w:ascii="仿宋" w:eastAsia="仿宋" w:hAnsi="仿宋" w:cs="仿宋" w:hint="eastAsia"/>
            <w:lang w:eastAsia="zh-CN"/>
          </w:rPr>
          <w:t>(三)、风险管理策略</w:t>
        </w:r>
        <w:r>
          <w:tab/>
        </w:r>
        <w:r>
          <w:fldChar w:fldCharType="begin"/>
        </w:r>
        <w:r>
          <w:instrText xml:space="preserve"> PAGEREF _Toc28282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92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946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一、高镍锍行业分析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高镍锍行业规模及增长性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高镍锍行业代表品牌及对应公司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937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根据相关机构的最新数据，高镍锍行业在未来几年将继续保持增长，预计到2023年，该行业的价值将达到XXX亿美元。这一行业正在经历新的变革，出现了一些明显趋势。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电子商务的崛起对高镍锍包装产生了重要影响。\需要具备适应不同销售渠道的特性，以保证产品在运输和在线销售中的完好无损。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总体而言，高镍锍包装行业呈现出稳健的年均增长率，约为4-5%。这一增长受到不断变化的消费者偏好、意识提高和不断增长的收入水平的推动。。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32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高镍锍包装行业一直处于稳步增长的轨道，并且未来前景看好。以下是对行业发展及市场前景的分析：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https://d.book118.com/397053140165006033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9705314016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2024-01-02T15:14:00Z</dcterms:created>
  <dcterms:modified xsi:type="dcterms:W3CDTF">2024-01-02T15:14:37Z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A7C468CEE07D496887DA8DE9667CC503_11</vt:lpwstr>
  </property>
  <property fmtid="{D5CDD505-2E9C-101B-9397-08002B2CF9AE}" pid="3" name="KSOProductBuildVer">
    <vt:lpwstr>2052-12.1.0.16120</vt:lpwstr>
  </property>
</Properties>
</file>