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52" w:history="1">
        <w:r>
          <w:rPr>
            <w:rFonts w:ascii="仿宋" w:eastAsia="仿宋" w:hAnsi="仿宋" w:cs="仿宋" w:hint="eastAsia"/>
            <w:lang w:eastAsia="zh-CN"/>
          </w:rPr>
          <w:t>序言</w:t>
        </w:r>
        <w:r>
          <w:tab/>
        </w:r>
        <w:r>
          <w:fldChar w:fldCharType="begin"/>
        </w:r>
        <w:r>
          <w:instrText xml:space="preserve"> PAGEREF _Toc17652 \h </w:instrText>
        </w:r>
        <w:r>
          <w:fldChar w:fldCharType="separate"/>
        </w:r>
        <w:r>
          <w:t>3</w:t>
        </w:r>
        <w:r>
          <w:fldChar w:fldCharType="end"/>
        </w:r>
      </w:hyperlink>
    </w:p>
    <w:p>
      <w:pPr>
        <w:pStyle w:val="TOC1"/>
        <w:tabs>
          <w:tab w:val="right" w:leader="dot" w:pos="8306"/>
        </w:tabs>
      </w:pPr>
      <w:hyperlink w:anchor="_Toc31698" w:history="1">
        <w:r>
          <w:rPr>
            <w:rFonts w:ascii="仿宋" w:eastAsia="仿宋" w:hAnsi="仿宋" w:cs="仿宋" w:hint="eastAsia"/>
            <w:lang w:eastAsia="zh-CN"/>
          </w:rPr>
          <w:t>一、玻璃纤维项目绩效评估</w:t>
        </w:r>
        <w:r>
          <w:tab/>
        </w:r>
        <w:r>
          <w:fldChar w:fldCharType="begin"/>
        </w:r>
        <w:r>
          <w:instrText xml:space="preserve"> PAGEREF _Toc31698 \h </w:instrText>
        </w:r>
        <w:r>
          <w:fldChar w:fldCharType="separate"/>
        </w:r>
        <w:r>
          <w:t>3</w:t>
        </w:r>
        <w:r>
          <w:fldChar w:fldCharType="end"/>
        </w:r>
      </w:hyperlink>
    </w:p>
    <w:p>
      <w:pPr>
        <w:pStyle w:val="TOC2"/>
        <w:tabs>
          <w:tab w:val="right" w:leader="dot" w:pos="8306"/>
        </w:tabs>
      </w:pPr>
      <w:hyperlink w:anchor="_Toc18185" w:history="1">
        <w:r>
          <w:rPr>
            <w:rFonts w:ascii="仿宋" w:eastAsia="仿宋" w:hAnsi="仿宋" w:cs="仿宋" w:hint="eastAsia"/>
            <w:lang w:eastAsia="zh-CN"/>
          </w:rPr>
          <w:t>(一)、绩效评估指标</w:t>
        </w:r>
        <w:r>
          <w:tab/>
        </w:r>
        <w:r>
          <w:fldChar w:fldCharType="begin"/>
        </w:r>
        <w:r>
          <w:instrText xml:space="preserve"> PAGEREF _Toc18185 \h </w:instrText>
        </w:r>
        <w:r>
          <w:fldChar w:fldCharType="separate"/>
        </w:r>
        <w:r>
          <w:t>3</w:t>
        </w:r>
        <w:r>
          <w:fldChar w:fldCharType="end"/>
        </w:r>
      </w:hyperlink>
    </w:p>
    <w:p>
      <w:pPr>
        <w:pStyle w:val="TOC2"/>
        <w:tabs>
          <w:tab w:val="right" w:leader="dot" w:pos="8306"/>
        </w:tabs>
      </w:pPr>
      <w:hyperlink w:anchor="_Toc4641" w:history="1">
        <w:r>
          <w:rPr>
            <w:rFonts w:ascii="仿宋" w:eastAsia="仿宋" w:hAnsi="仿宋" w:cs="仿宋" w:hint="eastAsia"/>
            <w:lang w:eastAsia="zh-CN"/>
          </w:rPr>
          <w:t>(二)、绩效评估方法</w:t>
        </w:r>
        <w:r>
          <w:tab/>
        </w:r>
        <w:r>
          <w:fldChar w:fldCharType="begin"/>
        </w:r>
        <w:r>
          <w:instrText xml:space="preserve"> PAGEREF _Toc4641 \h </w:instrText>
        </w:r>
        <w:r>
          <w:fldChar w:fldCharType="separate"/>
        </w:r>
        <w:r>
          <w:t>4</w:t>
        </w:r>
        <w:r>
          <w:fldChar w:fldCharType="end"/>
        </w:r>
      </w:hyperlink>
    </w:p>
    <w:p>
      <w:pPr>
        <w:pStyle w:val="TOC2"/>
        <w:tabs>
          <w:tab w:val="right" w:leader="dot" w:pos="8306"/>
        </w:tabs>
      </w:pPr>
      <w:hyperlink w:anchor="_Toc30226" w:history="1">
        <w:r>
          <w:rPr>
            <w:rFonts w:ascii="仿宋" w:eastAsia="仿宋" w:hAnsi="仿宋" w:cs="仿宋" w:hint="eastAsia"/>
            <w:lang w:eastAsia="zh-CN"/>
          </w:rPr>
          <w:t>(三)、绩效评估周期</w:t>
        </w:r>
        <w:r>
          <w:tab/>
        </w:r>
        <w:r>
          <w:fldChar w:fldCharType="begin"/>
        </w:r>
        <w:r>
          <w:instrText xml:space="preserve"> PAGEREF _Toc30226 \h </w:instrText>
        </w:r>
        <w:r>
          <w:fldChar w:fldCharType="separate"/>
        </w:r>
        <w:r>
          <w:t>5</w:t>
        </w:r>
        <w:r>
          <w:fldChar w:fldCharType="end"/>
        </w:r>
      </w:hyperlink>
    </w:p>
    <w:p>
      <w:pPr>
        <w:pStyle w:val="TOC1"/>
        <w:tabs>
          <w:tab w:val="right" w:leader="dot" w:pos="8306"/>
        </w:tabs>
      </w:pPr>
      <w:hyperlink w:anchor="_Toc22588" w:history="1">
        <w:r>
          <w:rPr>
            <w:rFonts w:ascii="仿宋" w:eastAsia="仿宋" w:hAnsi="仿宋" w:cs="仿宋" w:hint="eastAsia"/>
            <w:lang w:eastAsia="zh-CN"/>
          </w:rPr>
          <w:t>二、玻璃纤维项目可持续发展</w:t>
        </w:r>
        <w:r>
          <w:tab/>
        </w:r>
        <w:r>
          <w:fldChar w:fldCharType="begin"/>
        </w:r>
        <w:r>
          <w:instrText xml:space="preserve"> PAGEREF _Toc22588 \h </w:instrText>
        </w:r>
        <w:r>
          <w:fldChar w:fldCharType="separate"/>
        </w:r>
        <w:r>
          <w:t>6</w:t>
        </w:r>
        <w:r>
          <w:fldChar w:fldCharType="end"/>
        </w:r>
      </w:hyperlink>
    </w:p>
    <w:p>
      <w:pPr>
        <w:pStyle w:val="TOC2"/>
        <w:tabs>
          <w:tab w:val="right" w:leader="dot" w:pos="8306"/>
        </w:tabs>
      </w:pPr>
      <w:hyperlink w:anchor="_Toc11960" w:history="1">
        <w:r>
          <w:rPr>
            <w:rFonts w:ascii="仿宋" w:eastAsia="仿宋" w:hAnsi="仿宋" w:cs="仿宋" w:hint="eastAsia"/>
            <w:lang w:eastAsia="zh-CN"/>
          </w:rPr>
          <w:t>(一)、可持续战略与实践</w:t>
        </w:r>
        <w:r>
          <w:tab/>
        </w:r>
        <w:r>
          <w:fldChar w:fldCharType="begin"/>
        </w:r>
        <w:r>
          <w:instrText xml:space="preserve"> PAGEREF _Toc11960 \h </w:instrText>
        </w:r>
        <w:r>
          <w:fldChar w:fldCharType="separate"/>
        </w:r>
        <w:r>
          <w:t>6</w:t>
        </w:r>
        <w:r>
          <w:fldChar w:fldCharType="end"/>
        </w:r>
      </w:hyperlink>
    </w:p>
    <w:p>
      <w:pPr>
        <w:pStyle w:val="TOC2"/>
        <w:tabs>
          <w:tab w:val="right" w:leader="dot" w:pos="8306"/>
        </w:tabs>
      </w:pPr>
      <w:hyperlink w:anchor="_Toc32651" w:history="1">
        <w:r>
          <w:rPr>
            <w:rFonts w:ascii="仿宋" w:eastAsia="仿宋" w:hAnsi="仿宋" w:cs="仿宋" w:hint="eastAsia"/>
            <w:lang w:eastAsia="zh-CN"/>
          </w:rPr>
          <w:t>(二)、环保与社会责任</w:t>
        </w:r>
        <w:r>
          <w:tab/>
        </w:r>
        <w:r>
          <w:fldChar w:fldCharType="begin"/>
        </w:r>
        <w:r>
          <w:instrText xml:space="preserve"> PAGEREF _Toc32651 \h </w:instrText>
        </w:r>
        <w:r>
          <w:fldChar w:fldCharType="separate"/>
        </w:r>
        <w:r>
          <w:t>7</w:t>
        </w:r>
        <w:r>
          <w:fldChar w:fldCharType="end"/>
        </w:r>
      </w:hyperlink>
    </w:p>
    <w:p>
      <w:pPr>
        <w:pStyle w:val="TOC1"/>
        <w:tabs>
          <w:tab w:val="right" w:leader="dot" w:pos="8306"/>
        </w:tabs>
      </w:pPr>
      <w:hyperlink w:anchor="_Toc28338" w:history="1">
        <w:r>
          <w:rPr>
            <w:rFonts w:ascii="仿宋" w:eastAsia="仿宋" w:hAnsi="仿宋" w:cs="仿宋" w:hint="eastAsia"/>
            <w:lang w:eastAsia="zh-CN"/>
          </w:rPr>
          <w:t>三、玻璃纤维项目选址可行性分析</w:t>
        </w:r>
        <w:r>
          <w:tab/>
        </w:r>
        <w:r>
          <w:fldChar w:fldCharType="begin"/>
        </w:r>
        <w:r>
          <w:instrText xml:space="preserve"> PAGEREF _Toc28338 \h </w:instrText>
        </w:r>
        <w:r>
          <w:fldChar w:fldCharType="separate"/>
        </w:r>
        <w:r>
          <w:t>8</w:t>
        </w:r>
        <w:r>
          <w:fldChar w:fldCharType="end"/>
        </w:r>
      </w:hyperlink>
    </w:p>
    <w:p>
      <w:pPr>
        <w:pStyle w:val="TOC2"/>
        <w:tabs>
          <w:tab w:val="right" w:leader="dot" w:pos="8306"/>
        </w:tabs>
      </w:pPr>
      <w:hyperlink w:anchor="_Toc8455" w:history="1">
        <w:r>
          <w:rPr>
            <w:rFonts w:ascii="仿宋" w:eastAsia="仿宋" w:hAnsi="仿宋" w:cs="仿宋" w:hint="eastAsia"/>
            <w:lang w:eastAsia="zh-CN"/>
          </w:rPr>
          <w:t>(一)、玻璃纤维项目选址</w:t>
        </w:r>
        <w:r>
          <w:tab/>
        </w:r>
        <w:r>
          <w:fldChar w:fldCharType="begin"/>
        </w:r>
        <w:r>
          <w:instrText xml:space="preserve"> PAGEREF _Toc8455 \h </w:instrText>
        </w:r>
        <w:r>
          <w:fldChar w:fldCharType="separate"/>
        </w:r>
        <w:r>
          <w:t>8</w:t>
        </w:r>
        <w:r>
          <w:fldChar w:fldCharType="end"/>
        </w:r>
      </w:hyperlink>
    </w:p>
    <w:p>
      <w:pPr>
        <w:pStyle w:val="TOC2"/>
        <w:tabs>
          <w:tab w:val="right" w:leader="dot" w:pos="8306"/>
        </w:tabs>
      </w:pPr>
      <w:hyperlink w:anchor="_Toc23702" w:history="1">
        <w:r>
          <w:rPr>
            <w:rFonts w:ascii="仿宋" w:eastAsia="仿宋" w:hAnsi="仿宋" w:cs="仿宋" w:hint="eastAsia"/>
            <w:lang w:eastAsia="zh-CN"/>
          </w:rPr>
          <w:t>(二)、用地控制指标</w:t>
        </w:r>
        <w:r>
          <w:tab/>
        </w:r>
        <w:r>
          <w:fldChar w:fldCharType="begin"/>
        </w:r>
        <w:r>
          <w:instrText xml:space="preserve"> PAGEREF _Toc23702 \h </w:instrText>
        </w:r>
        <w:r>
          <w:fldChar w:fldCharType="separate"/>
        </w:r>
        <w:r>
          <w:t>8</w:t>
        </w:r>
        <w:r>
          <w:fldChar w:fldCharType="end"/>
        </w:r>
      </w:hyperlink>
    </w:p>
    <w:p>
      <w:pPr>
        <w:pStyle w:val="TOC2"/>
        <w:tabs>
          <w:tab w:val="right" w:leader="dot" w:pos="8306"/>
        </w:tabs>
      </w:pPr>
      <w:hyperlink w:anchor="_Toc31860" w:history="1">
        <w:r>
          <w:rPr>
            <w:rFonts w:ascii="仿宋" w:eastAsia="仿宋" w:hAnsi="仿宋" w:cs="仿宋" w:hint="eastAsia"/>
            <w:lang w:eastAsia="zh-CN"/>
          </w:rPr>
          <w:t>(三)、节约用地措施</w:t>
        </w:r>
        <w:r>
          <w:tab/>
        </w:r>
        <w:r>
          <w:fldChar w:fldCharType="begin"/>
        </w:r>
        <w:r>
          <w:instrText xml:space="preserve"> PAGEREF _Toc31860 \h </w:instrText>
        </w:r>
        <w:r>
          <w:fldChar w:fldCharType="separate"/>
        </w:r>
        <w:r>
          <w:t>10</w:t>
        </w:r>
        <w:r>
          <w:fldChar w:fldCharType="end"/>
        </w:r>
      </w:hyperlink>
    </w:p>
    <w:p>
      <w:pPr>
        <w:pStyle w:val="TOC2"/>
        <w:tabs>
          <w:tab w:val="right" w:leader="dot" w:pos="8306"/>
        </w:tabs>
      </w:pPr>
      <w:hyperlink w:anchor="_Toc1709" w:history="1">
        <w:r>
          <w:rPr>
            <w:rFonts w:ascii="仿宋" w:eastAsia="仿宋" w:hAnsi="仿宋" w:cs="仿宋" w:hint="eastAsia"/>
            <w:lang w:eastAsia="zh-CN"/>
          </w:rPr>
          <w:t>(四)、总图布置方案</w:t>
        </w:r>
        <w:r>
          <w:tab/>
        </w:r>
        <w:r>
          <w:fldChar w:fldCharType="begin"/>
        </w:r>
        <w:r>
          <w:instrText xml:space="preserve"> PAGEREF _Toc1709 \h </w:instrText>
        </w:r>
        <w:r>
          <w:fldChar w:fldCharType="separate"/>
        </w:r>
        <w:r>
          <w:t>11</w:t>
        </w:r>
        <w:r>
          <w:fldChar w:fldCharType="end"/>
        </w:r>
      </w:hyperlink>
    </w:p>
    <w:p>
      <w:pPr>
        <w:pStyle w:val="TOC2"/>
        <w:tabs>
          <w:tab w:val="right" w:leader="dot" w:pos="8306"/>
        </w:tabs>
      </w:pPr>
      <w:hyperlink w:anchor="_Toc17977" w:history="1">
        <w:r>
          <w:rPr>
            <w:rFonts w:ascii="仿宋" w:eastAsia="仿宋" w:hAnsi="仿宋" w:cs="仿宋" w:hint="eastAsia"/>
            <w:lang w:eastAsia="zh-CN"/>
          </w:rPr>
          <w:t>(五)、选址综合评价</w:t>
        </w:r>
        <w:r>
          <w:tab/>
        </w:r>
        <w:r>
          <w:fldChar w:fldCharType="begin"/>
        </w:r>
        <w:r>
          <w:instrText xml:space="preserve"> PAGEREF _Toc17977 \h </w:instrText>
        </w:r>
        <w:r>
          <w:fldChar w:fldCharType="separate"/>
        </w:r>
        <w:r>
          <w:t>12</w:t>
        </w:r>
        <w:r>
          <w:fldChar w:fldCharType="end"/>
        </w:r>
      </w:hyperlink>
    </w:p>
    <w:p>
      <w:pPr>
        <w:pStyle w:val="TOC1"/>
        <w:tabs>
          <w:tab w:val="right" w:leader="dot" w:pos="8306"/>
        </w:tabs>
      </w:pPr>
      <w:hyperlink w:anchor="_Toc23009" w:history="1">
        <w:r>
          <w:rPr>
            <w:rFonts w:ascii="仿宋" w:eastAsia="仿宋" w:hAnsi="仿宋" w:cs="仿宋" w:hint="eastAsia"/>
            <w:lang w:eastAsia="zh-CN"/>
          </w:rPr>
          <w:t>四、玻璃纤维项目建设单位说明</w:t>
        </w:r>
        <w:r>
          <w:tab/>
        </w:r>
        <w:r>
          <w:fldChar w:fldCharType="begin"/>
        </w:r>
        <w:r>
          <w:instrText xml:space="preserve"> PAGEREF _Toc23009 \h </w:instrText>
        </w:r>
        <w:r>
          <w:fldChar w:fldCharType="separate"/>
        </w:r>
        <w:r>
          <w:t>13</w:t>
        </w:r>
        <w:r>
          <w:fldChar w:fldCharType="end"/>
        </w:r>
      </w:hyperlink>
    </w:p>
    <w:p>
      <w:pPr>
        <w:pStyle w:val="TOC2"/>
        <w:tabs>
          <w:tab w:val="right" w:leader="dot" w:pos="8306"/>
        </w:tabs>
      </w:pPr>
      <w:hyperlink w:anchor="_Toc8499" w:history="1">
        <w:r>
          <w:rPr>
            <w:rFonts w:ascii="仿宋" w:eastAsia="仿宋" w:hAnsi="仿宋" w:cs="仿宋" w:hint="eastAsia"/>
            <w:lang w:eastAsia="zh-CN"/>
          </w:rPr>
          <w:t>(一)、玻璃纤维项目承办单位基本情况</w:t>
        </w:r>
        <w:r>
          <w:tab/>
        </w:r>
        <w:r>
          <w:fldChar w:fldCharType="begin"/>
        </w:r>
        <w:r>
          <w:instrText xml:space="preserve"> PAGEREF _Toc8499 \h </w:instrText>
        </w:r>
        <w:r>
          <w:fldChar w:fldCharType="separate"/>
        </w:r>
        <w:r>
          <w:t>13</w:t>
        </w:r>
        <w:r>
          <w:fldChar w:fldCharType="end"/>
        </w:r>
      </w:hyperlink>
    </w:p>
    <w:p>
      <w:pPr>
        <w:pStyle w:val="TOC2"/>
        <w:tabs>
          <w:tab w:val="right" w:leader="dot" w:pos="8306"/>
        </w:tabs>
      </w:pPr>
      <w:hyperlink w:anchor="_Toc6349" w:history="1">
        <w:r>
          <w:rPr>
            <w:rFonts w:ascii="仿宋" w:eastAsia="仿宋" w:hAnsi="仿宋" w:cs="仿宋" w:hint="eastAsia"/>
            <w:lang w:eastAsia="zh-CN"/>
          </w:rPr>
          <w:t>(二)、公司经济效益分析</w:t>
        </w:r>
        <w:r>
          <w:tab/>
        </w:r>
        <w:r>
          <w:fldChar w:fldCharType="begin"/>
        </w:r>
        <w:r>
          <w:instrText xml:space="preserve"> PAGEREF _Toc6349 \h </w:instrText>
        </w:r>
        <w:r>
          <w:fldChar w:fldCharType="separate"/>
        </w:r>
        <w:r>
          <w:t>13</w:t>
        </w:r>
        <w:r>
          <w:fldChar w:fldCharType="end"/>
        </w:r>
      </w:hyperlink>
    </w:p>
    <w:p>
      <w:pPr>
        <w:pStyle w:val="TOC1"/>
        <w:tabs>
          <w:tab w:val="right" w:leader="dot" w:pos="8306"/>
        </w:tabs>
      </w:pPr>
      <w:hyperlink w:anchor="_Toc3069" w:history="1">
        <w:r>
          <w:rPr>
            <w:rFonts w:ascii="仿宋" w:eastAsia="仿宋" w:hAnsi="仿宋" w:cs="仿宋" w:hint="eastAsia"/>
            <w:lang w:eastAsia="zh-CN"/>
          </w:rPr>
          <w:t>五、玻璃纤维项目土建工程</w:t>
        </w:r>
        <w:r>
          <w:tab/>
        </w:r>
        <w:r>
          <w:fldChar w:fldCharType="begin"/>
        </w:r>
        <w:r>
          <w:instrText xml:space="preserve"> PAGEREF _Toc3069 \h </w:instrText>
        </w:r>
        <w:r>
          <w:fldChar w:fldCharType="separate"/>
        </w:r>
        <w:r>
          <w:t>14</w:t>
        </w:r>
        <w:r>
          <w:fldChar w:fldCharType="end"/>
        </w:r>
      </w:hyperlink>
    </w:p>
    <w:p>
      <w:pPr>
        <w:pStyle w:val="TOC2"/>
        <w:tabs>
          <w:tab w:val="right" w:leader="dot" w:pos="8306"/>
        </w:tabs>
      </w:pPr>
      <w:hyperlink w:anchor="_Toc7268" w:history="1">
        <w:r>
          <w:rPr>
            <w:rFonts w:ascii="仿宋" w:eastAsia="仿宋" w:hAnsi="仿宋" w:cs="仿宋" w:hint="eastAsia"/>
            <w:lang w:eastAsia="zh-CN"/>
          </w:rPr>
          <w:t>(一)、建筑工程设计原则</w:t>
        </w:r>
        <w:r>
          <w:tab/>
        </w:r>
        <w:r>
          <w:fldChar w:fldCharType="begin"/>
        </w:r>
        <w:r>
          <w:instrText xml:space="preserve"> PAGEREF _Toc7268 \h </w:instrText>
        </w:r>
        <w:r>
          <w:fldChar w:fldCharType="separate"/>
        </w:r>
        <w:r>
          <w:t>14</w:t>
        </w:r>
        <w:r>
          <w:fldChar w:fldCharType="end"/>
        </w:r>
      </w:hyperlink>
    </w:p>
    <w:p>
      <w:pPr>
        <w:pStyle w:val="TOC2"/>
        <w:tabs>
          <w:tab w:val="right" w:leader="dot" w:pos="8306"/>
        </w:tabs>
      </w:pPr>
      <w:hyperlink w:anchor="_Toc1400" w:history="1">
        <w:r>
          <w:rPr>
            <w:rFonts w:ascii="仿宋" w:eastAsia="仿宋" w:hAnsi="仿宋" w:cs="仿宋" w:hint="eastAsia"/>
            <w:lang w:eastAsia="zh-CN"/>
          </w:rPr>
          <w:t>(二)、土建工程设计年限及安全等级</w:t>
        </w:r>
        <w:r>
          <w:tab/>
        </w:r>
        <w:r>
          <w:fldChar w:fldCharType="begin"/>
        </w:r>
        <w:r>
          <w:instrText xml:space="preserve"> PAGEREF _Toc1400 \h </w:instrText>
        </w:r>
        <w:r>
          <w:fldChar w:fldCharType="separate"/>
        </w:r>
        <w:r>
          <w:t>16</w:t>
        </w:r>
        <w:r>
          <w:fldChar w:fldCharType="end"/>
        </w:r>
      </w:hyperlink>
    </w:p>
    <w:p>
      <w:pPr>
        <w:pStyle w:val="TOC2"/>
        <w:tabs>
          <w:tab w:val="right" w:leader="dot" w:pos="8306"/>
        </w:tabs>
      </w:pPr>
      <w:hyperlink w:anchor="_Toc13014" w:history="1">
        <w:r>
          <w:rPr>
            <w:rFonts w:ascii="仿宋" w:eastAsia="仿宋" w:hAnsi="仿宋" w:cs="仿宋" w:hint="eastAsia"/>
            <w:lang w:eastAsia="zh-CN"/>
          </w:rPr>
          <w:t>(三)、建筑工程设计总体要求</w:t>
        </w:r>
        <w:r>
          <w:tab/>
        </w:r>
        <w:r>
          <w:fldChar w:fldCharType="begin"/>
        </w:r>
        <w:r>
          <w:instrText xml:space="preserve"> PAGEREF _Toc13014 \h </w:instrText>
        </w:r>
        <w:r>
          <w:fldChar w:fldCharType="separate"/>
        </w:r>
        <w:r>
          <w:t>17</w:t>
        </w:r>
        <w:r>
          <w:fldChar w:fldCharType="end"/>
        </w:r>
      </w:hyperlink>
    </w:p>
    <w:p>
      <w:pPr>
        <w:pStyle w:val="TOC2"/>
        <w:tabs>
          <w:tab w:val="right" w:leader="dot" w:pos="8306"/>
        </w:tabs>
      </w:pPr>
      <w:hyperlink w:anchor="_Toc2716" w:history="1">
        <w:r>
          <w:rPr>
            <w:rFonts w:ascii="仿宋" w:eastAsia="仿宋" w:hAnsi="仿宋" w:cs="仿宋" w:hint="eastAsia"/>
            <w:lang w:eastAsia="zh-CN"/>
          </w:rPr>
          <w:t>(四)、土建工程建设指标</w:t>
        </w:r>
        <w:r>
          <w:tab/>
        </w:r>
        <w:r>
          <w:fldChar w:fldCharType="begin"/>
        </w:r>
        <w:r>
          <w:instrText xml:space="preserve"> PAGEREF _Toc2716 \h </w:instrText>
        </w:r>
        <w:r>
          <w:fldChar w:fldCharType="separate"/>
        </w:r>
        <w:r>
          <w:t>17</w:t>
        </w:r>
        <w:r>
          <w:fldChar w:fldCharType="end"/>
        </w:r>
      </w:hyperlink>
    </w:p>
    <w:p>
      <w:pPr>
        <w:pStyle w:val="TOC1"/>
        <w:tabs>
          <w:tab w:val="right" w:leader="dot" w:pos="8306"/>
        </w:tabs>
      </w:pPr>
      <w:hyperlink w:anchor="_Toc22171" w:history="1">
        <w:r>
          <w:rPr>
            <w:rFonts w:ascii="仿宋" w:eastAsia="仿宋" w:hAnsi="仿宋" w:cs="仿宋" w:hint="eastAsia"/>
            <w:lang w:eastAsia="zh-CN"/>
          </w:rPr>
          <w:t>六、玻璃纤维项目概论</w:t>
        </w:r>
        <w:r>
          <w:tab/>
        </w:r>
        <w:r>
          <w:fldChar w:fldCharType="begin"/>
        </w:r>
        <w:r>
          <w:instrText xml:space="preserve"> PAGEREF _Toc22171 \h </w:instrText>
        </w:r>
        <w:r>
          <w:fldChar w:fldCharType="separate"/>
        </w:r>
        <w:r>
          <w:t>18</w:t>
        </w:r>
        <w:r>
          <w:fldChar w:fldCharType="end"/>
        </w:r>
      </w:hyperlink>
    </w:p>
    <w:p>
      <w:pPr>
        <w:pStyle w:val="TOC2"/>
        <w:tabs>
          <w:tab w:val="right" w:leader="dot" w:pos="8306"/>
        </w:tabs>
      </w:pPr>
      <w:hyperlink w:anchor="_Toc24541" w:history="1">
        <w:r>
          <w:rPr>
            <w:rFonts w:ascii="仿宋" w:eastAsia="仿宋" w:hAnsi="仿宋" w:cs="仿宋" w:hint="eastAsia"/>
            <w:lang w:eastAsia="zh-CN"/>
          </w:rPr>
          <w:t>(一)、玻璃纤维项目概况</w:t>
        </w:r>
        <w:r>
          <w:tab/>
        </w:r>
        <w:r>
          <w:fldChar w:fldCharType="begin"/>
        </w:r>
        <w:r>
          <w:instrText xml:space="preserve"> PAGEREF _Toc24541 \h </w:instrText>
        </w:r>
        <w:r>
          <w:fldChar w:fldCharType="separate"/>
        </w:r>
        <w:r>
          <w:t>18</w:t>
        </w:r>
        <w:r>
          <w:fldChar w:fldCharType="end"/>
        </w:r>
      </w:hyperlink>
    </w:p>
    <w:p>
      <w:pPr>
        <w:pStyle w:val="TOC2"/>
        <w:tabs>
          <w:tab w:val="right" w:leader="dot" w:pos="8306"/>
        </w:tabs>
      </w:pPr>
      <w:hyperlink w:anchor="_Toc1735" w:history="1">
        <w:r>
          <w:rPr>
            <w:rFonts w:ascii="仿宋" w:eastAsia="仿宋" w:hAnsi="仿宋" w:cs="仿宋" w:hint="eastAsia"/>
            <w:lang w:eastAsia="zh-CN"/>
          </w:rPr>
          <w:t>(二)、玻璃纤维项目目标</w:t>
        </w:r>
        <w:r>
          <w:tab/>
        </w:r>
        <w:r>
          <w:fldChar w:fldCharType="begin"/>
        </w:r>
        <w:r>
          <w:instrText xml:space="preserve"> PAGEREF _Toc1735 \h </w:instrText>
        </w:r>
        <w:r>
          <w:fldChar w:fldCharType="separate"/>
        </w:r>
        <w:r>
          <w:t>20</w:t>
        </w:r>
        <w:r>
          <w:fldChar w:fldCharType="end"/>
        </w:r>
      </w:hyperlink>
    </w:p>
    <w:p>
      <w:pPr>
        <w:pStyle w:val="TOC2"/>
        <w:tabs>
          <w:tab w:val="right" w:leader="dot" w:pos="8306"/>
        </w:tabs>
      </w:pPr>
      <w:hyperlink w:anchor="_Toc27304" w:history="1">
        <w:r>
          <w:rPr>
            <w:rFonts w:ascii="仿宋" w:eastAsia="仿宋" w:hAnsi="仿宋" w:cs="仿宋" w:hint="eastAsia"/>
            <w:lang w:eastAsia="zh-CN"/>
          </w:rPr>
          <w:t>(三)、玻璃纤维项目提出的理由</w:t>
        </w:r>
        <w:r>
          <w:tab/>
        </w:r>
        <w:r>
          <w:fldChar w:fldCharType="begin"/>
        </w:r>
        <w:r>
          <w:instrText xml:space="preserve"> PAGEREF _Toc27304 \h </w:instrText>
        </w:r>
        <w:r>
          <w:fldChar w:fldCharType="separate"/>
        </w:r>
        <w:r>
          <w:t>21</w:t>
        </w:r>
        <w:r>
          <w:fldChar w:fldCharType="end"/>
        </w:r>
      </w:hyperlink>
    </w:p>
    <w:p>
      <w:pPr>
        <w:pStyle w:val="TOC2"/>
        <w:tabs>
          <w:tab w:val="right" w:leader="dot" w:pos="8306"/>
        </w:tabs>
      </w:pPr>
      <w:hyperlink w:anchor="_Toc4888" w:history="1">
        <w:r>
          <w:rPr>
            <w:rFonts w:ascii="仿宋" w:eastAsia="仿宋" w:hAnsi="仿宋" w:cs="仿宋" w:hint="eastAsia"/>
            <w:lang w:eastAsia="zh-CN"/>
          </w:rPr>
          <w:t>(四)、玻璃纤维项目意义</w:t>
        </w:r>
        <w:r>
          <w:tab/>
        </w:r>
        <w:r>
          <w:fldChar w:fldCharType="begin"/>
        </w:r>
        <w:r>
          <w:instrText xml:space="preserve"> PAGEREF _Toc4888 \h </w:instrText>
        </w:r>
        <w:r>
          <w:fldChar w:fldCharType="separate"/>
        </w:r>
        <w:r>
          <w:t>22</w:t>
        </w:r>
        <w:r>
          <w:fldChar w:fldCharType="end"/>
        </w:r>
      </w:hyperlink>
    </w:p>
    <w:p>
      <w:pPr>
        <w:pStyle w:val="TOC2"/>
        <w:tabs>
          <w:tab w:val="right" w:leader="dot" w:pos="8306"/>
        </w:tabs>
      </w:pPr>
      <w:hyperlink w:anchor="_Toc17342" w:history="1">
        <w:r>
          <w:rPr>
            <w:rFonts w:ascii="仿宋" w:eastAsia="仿宋" w:hAnsi="仿宋" w:cs="仿宋" w:hint="eastAsia"/>
            <w:lang w:eastAsia="zh-CN"/>
          </w:rPr>
          <w:t>(五)、玻璃纤维项目背景</w:t>
        </w:r>
        <w:r>
          <w:tab/>
        </w:r>
        <w:r>
          <w:fldChar w:fldCharType="begin"/>
        </w:r>
        <w:r>
          <w:instrText xml:space="preserve"> PAGEREF _Toc17342 \h </w:instrText>
        </w:r>
        <w:r>
          <w:fldChar w:fldCharType="separate"/>
        </w:r>
        <w:r>
          <w:t>23</w:t>
        </w:r>
        <w:r>
          <w:fldChar w:fldCharType="end"/>
        </w:r>
      </w:hyperlink>
    </w:p>
    <w:p>
      <w:pPr>
        <w:pStyle w:val="TOC1"/>
        <w:tabs>
          <w:tab w:val="right" w:leader="dot" w:pos="8306"/>
        </w:tabs>
      </w:pPr>
      <w:hyperlink w:anchor="_Toc349" w:history="1">
        <w:r>
          <w:rPr>
            <w:rFonts w:ascii="仿宋" w:eastAsia="仿宋" w:hAnsi="仿宋" w:cs="仿宋" w:hint="eastAsia"/>
            <w:lang w:eastAsia="zh-CN"/>
          </w:rPr>
          <w:t>七、玻璃纤维项目经营效益</w:t>
        </w:r>
        <w:r>
          <w:tab/>
        </w:r>
        <w:r>
          <w:fldChar w:fldCharType="begin"/>
        </w:r>
        <w:r>
          <w:instrText xml:space="preserve"> PAGEREF _Toc349 \h </w:instrText>
        </w:r>
        <w:r>
          <w:fldChar w:fldCharType="separate"/>
        </w:r>
        <w:r>
          <w:t>24</w:t>
        </w:r>
        <w:r>
          <w:fldChar w:fldCharType="end"/>
        </w:r>
      </w:hyperlink>
    </w:p>
    <w:p>
      <w:pPr>
        <w:pStyle w:val="TOC2"/>
        <w:tabs>
          <w:tab w:val="right" w:leader="dot" w:pos="8306"/>
        </w:tabs>
      </w:pPr>
      <w:hyperlink w:anchor="_Toc12667" w:history="1">
        <w:r>
          <w:rPr>
            <w:rFonts w:ascii="仿宋" w:eastAsia="仿宋" w:hAnsi="仿宋" w:cs="仿宋" w:hint="eastAsia"/>
            <w:lang w:eastAsia="zh-CN"/>
          </w:rPr>
          <w:t>(一)、经济评价财务测算</w:t>
        </w:r>
        <w:r>
          <w:tab/>
        </w:r>
        <w:r>
          <w:fldChar w:fldCharType="begin"/>
        </w:r>
        <w:r>
          <w:instrText xml:space="preserve"> PAGEREF _Toc12667 \h </w:instrText>
        </w:r>
        <w:r>
          <w:fldChar w:fldCharType="separate"/>
        </w:r>
        <w:r>
          <w:t>24</w:t>
        </w:r>
        <w:r>
          <w:fldChar w:fldCharType="end"/>
        </w:r>
      </w:hyperlink>
    </w:p>
    <w:p>
      <w:pPr>
        <w:pStyle w:val="TOC2"/>
        <w:tabs>
          <w:tab w:val="right" w:leader="dot" w:pos="8306"/>
        </w:tabs>
      </w:pPr>
      <w:hyperlink w:anchor="_Toc7973" w:history="1">
        <w:r>
          <w:rPr>
            <w:rFonts w:ascii="仿宋" w:eastAsia="仿宋" w:hAnsi="仿宋" w:cs="仿宋" w:hint="eastAsia"/>
            <w:lang w:eastAsia="zh-CN"/>
          </w:rPr>
          <w:t>(二)、玻璃纤维项目盈利能力分析</w:t>
        </w:r>
        <w:r>
          <w:tab/>
        </w:r>
        <w:r>
          <w:fldChar w:fldCharType="begin"/>
        </w:r>
        <w:r>
          <w:instrText xml:space="preserve"> PAGEREF _Toc7973 \h </w:instrText>
        </w:r>
        <w:r>
          <w:fldChar w:fldCharType="separate"/>
        </w:r>
        <w:r>
          <w:t>25</w:t>
        </w:r>
        <w:r>
          <w:fldChar w:fldCharType="end"/>
        </w:r>
      </w:hyperlink>
    </w:p>
    <w:p>
      <w:pPr>
        <w:pStyle w:val="TOC1"/>
        <w:tabs>
          <w:tab w:val="right" w:leader="dot" w:pos="8306"/>
        </w:tabs>
      </w:pPr>
      <w:hyperlink w:anchor="_Toc29003" w:history="1">
        <w:r>
          <w:rPr>
            <w:rFonts w:ascii="仿宋" w:eastAsia="仿宋" w:hAnsi="仿宋" w:cs="仿宋" w:hint="eastAsia"/>
            <w:lang w:eastAsia="zh-CN"/>
          </w:rPr>
          <w:t>八、玻璃纤维项目人力资源管理</w:t>
        </w:r>
        <w:r>
          <w:tab/>
        </w:r>
        <w:r>
          <w:fldChar w:fldCharType="begin"/>
        </w:r>
        <w:r>
          <w:instrText xml:space="preserve"> PAGEREF _Toc29003 \h </w:instrText>
        </w:r>
        <w:r>
          <w:fldChar w:fldCharType="separate"/>
        </w:r>
        <w:r>
          <w:t>26</w:t>
        </w:r>
        <w:r>
          <w:fldChar w:fldCharType="end"/>
        </w:r>
      </w:hyperlink>
    </w:p>
    <w:p>
      <w:pPr>
        <w:pStyle w:val="TOC2"/>
        <w:tabs>
          <w:tab w:val="right" w:leader="dot" w:pos="8306"/>
        </w:tabs>
      </w:pPr>
      <w:hyperlink w:anchor="_Toc10713" w:history="1">
        <w:r>
          <w:rPr>
            <w:rFonts w:ascii="仿宋" w:eastAsia="仿宋" w:hAnsi="仿宋" w:cs="仿宋" w:hint="eastAsia"/>
            <w:lang w:eastAsia="zh-CN"/>
          </w:rPr>
          <w:t>(一)、建立健全的预算管理制度</w:t>
        </w:r>
        <w:r>
          <w:tab/>
        </w:r>
        <w:r>
          <w:fldChar w:fldCharType="begin"/>
        </w:r>
        <w:r>
          <w:instrText xml:space="preserve"> PAGEREF _Toc10713 \h </w:instrText>
        </w:r>
        <w:r>
          <w:fldChar w:fldCharType="separate"/>
        </w:r>
        <w:r>
          <w:t>26</w:t>
        </w:r>
        <w:r>
          <w:fldChar w:fldCharType="end"/>
        </w:r>
      </w:hyperlink>
    </w:p>
    <w:p>
      <w:pPr>
        <w:pStyle w:val="TOC2"/>
        <w:tabs>
          <w:tab w:val="right" w:leader="dot" w:pos="8306"/>
        </w:tabs>
      </w:pPr>
      <w:hyperlink w:anchor="_Toc12768" w:history="1">
        <w:r>
          <w:rPr>
            <w:rFonts w:ascii="仿宋" w:eastAsia="仿宋" w:hAnsi="仿宋" w:cs="仿宋" w:hint="eastAsia"/>
            <w:lang w:eastAsia="zh-CN"/>
          </w:rPr>
          <w:t>(二)、加强资金流动监控</w:t>
        </w:r>
        <w:r>
          <w:tab/>
        </w:r>
        <w:r>
          <w:fldChar w:fldCharType="begin"/>
        </w:r>
        <w:r>
          <w:instrText xml:space="preserve"> PAGEREF _Toc12768 \h </w:instrText>
        </w:r>
        <w:r>
          <w:fldChar w:fldCharType="separate"/>
        </w:r>
        <w:r>
          <w:t>28</w:t>
        </w:r>
        <w:r>
          <w:fldChar w:fldCharType="end"/>
        </w:r>
      </w:hyperlink>
    </w:p>
    <w:p>
      <w:pPr>
        <w:pStyle w:val="TOC2"/>
        <w:tabs>
          <w:tab w:val="right" w:leader="dot" w:pos="8306"/>
        </w:tabs>
      </w:pPr>
      <w:hyperlink w:anchor="_Toc2219" w:history="1">
        <w:r>
          <w:rPr>
            <w:rFonts w:ascii="仿宋" w:eastAsia="仿宋" w:hAnsi="仿宋" w:cs="仿宋" w:hint="eastAsia"/>
            <w:lang w:eastAsia="zh-CN"/>
          </w:rPr>
          <w:t>(三)、制定完善的风险控制机制</w:t>
        </w:r>
        <w:r>
          <w:tab/>
        </w:r>
        <w:r>
          <w:fldChar w:fldCharType="begin"/>
        </w:r>
        <w:r>
          <w:instrText xml:space="preserve"> PAGEREF _Toc2219 \h </w:instrText>
        </w:r>
        <w:r>
          <w:fldChar w:fldCharType="separate"/>
        </w:r>
        <w:r>
          <w:t>29</w:t>
        </w:r>
        <w:r>
          <w:fldChar w:fldCharType="end"/>
        </w:r>
      </w:hyperlink>
    </w:p>
    <w:p>
      <w:pPr>
        <w:pStyle w:val="TOC2"/>
        <w:tabs>
          <w:tab w:val="right" w:leader="dot" w:pos="8306"/>
        </w:tabs>
      </w:pPr>
      <w:hyperlink w:anchor="_Toc27611" w:history="1">
        <w:r>
          <w:rPr>
            <w:rFonts w:ascii="仿宋" w:eastAsia="仿宋" w:hAnsi="仿宋" w:cs="仿宋" w:hint="eastAsia"/>
            <w:lang w:eastAsia="zh-CN"/>
          </w:rPr>
          <w:t>(四)、优化成本管理</w:t>
        </w:r>
        <w:r>
          <w:tab/>
        </w:r>
        <w:r>
          <w:fldChar w:fldCharType="begin"/>
        </w:r>
        <w:r>
          <w:instrText xml:space="preserve"> PAGEREF _Toc27611 \h </w:instrText>
        </w:r>
        <w:r>
          <w:fldChar w:fldCharType="separate"/>
        </w:r>
        <w:r>
          <w:t>30</w:t>
        </w:r>
        <w:r>
          <w:fldChar w:fldCharType="end"/>
        </w:r>
      </w:hyperlink>
    </w:p>
    <w:p>
      <w:pPr>
        <w:pStyle w:val="TOC1"/>
        <w:tabs>
          <w:tab w:val="right" w:leader="dot" w:pos="8306"/>
        </w:tabs>
      </w:pPr>
      <w:hyperlink w:anchor="_Toc12035" w:history="1">
        <w:r>
          <w:rPr>
            <w:rFonts w:ascii="仿宋" w:eastAsia="仿宋" w:hAnsi="仿宋" w:cs="仿宋" w:hint="eastAsia"/>
            <w:lang w:eastAsia="zh-CN"/>
          </w:rPr>
          <w:t>九、玻璃纤维项目人力资源培养与发展</w:t>
        </w:r>
        <w:r>
          <w:tab/>
        </w:r>
        <w:r>
          <w:fldChar w:fldCharType="begin"/>
        </w:r>
        <w:r>
          <w:instrText xml:space="preserve"> PAGEREF _Toc12035 \h </w:instrText>
        </w:r>
        <w:r>
          <w:fldChar w:fldCharType="separate"/>
        </w:r>
        <w:r>
          <w:t>32</w:t>
        </w:r>
        <w:r>
          <w:fldChar w:fldCharType="end"/>
        </w:r>
      </w:hyperlink>
    </w:p>
    <w:p>
      <w:pPr>
        <w:pStyle w:val="TOC2"/>
        <w:tabs>
          <w:tab w:val="right" w:leader="dot" w:pos="8306"/>
        </w:tabs>
      </w:pPr>
      <w:hyperlink w:anchor="_Toc29967" w:history="1">
        <w:r>
          <w:rPr>
            <w:rFonts w:ascii="仿宋" w:eastAsia="仿宋" w:hAnsi="仿宋" w:cs="仿宋" w:hint="eastAsia"/>
            <w:lang w:eastAsia="zh-CN"/>
          </w:rPr>
          <w:t>(一)、人才需求与规划</w:t>
        </w:r>
        <w:r>
          <w:tab/>
        </w:r>
        <w:r>
          <w:fldChar w:fldCharType="begin"/>
        </w:r>
        <w:r>
          <w:instrText xml:space="preserve"> PAGEREF _Toc29967 \h </w:instrText>
        </w:r>
        <w:r>
          <w:fldChar w:fldCharType="separate"/>
        </w:r>
        <w:r>
          <w:t>32</w:t>
        </w:r>
        <w:r>
          <w:fldChar w:fldCharType="end"/>
        </w:r>
      </w:hyperlink>
    </w:p>
    <w:p>
      <w:pPr>
        <w:pStyle w:val="TOC2"/>
        <w:tabs>
          <w:tab w:val="right" w:leader="dot" w:pos="8306"/>
        </w:tabs>
      </w:pPr>
      <w:hyperlink w:anchor="_Toc13138" w:history="1">
        <w:r>
          <w:rPr>
            <w:rFonts w:ascii="仿宋" w:eastAsia="仿宋" w:hAnsi="仿宋" w:cs="仿宋" w:hint="eastAsia"/>
            <w:lang w:eastAsia="zh-CN"/>
          </w:rPr>
          <w:t>(二)、培训与发展计划</w:t>
        </w:r>
        <w:r>
          <w:tab/>
        </w:r>
        <w:r>
          <w:fldChar w:fldCharType="begin"/>
        </w:r>
        <w:r>
          <w:instrText xml:space="preserve"> PAGEREF _Toc13138 \h </w:instrText>
        </w:r>
        <w:r>
          <w:fldChar w:fldCharType="separate"/>
        </w:r>
        <w:r>
          <w:t>32</w:t>
        </w:r>
        <w:r>
          <w:fldChar w:fldCharType="end"/>
        </w:r>
      </w:hyperlink>
    </w:p>
    <w:p>
      <w:pPr>
        <w:pStyle w:val="TOC1"/>
        <w:tabs>
          <w:tab w:val="right" w:leader="dot" w:pos="8306"/>
        </w:tabs>
      </w:pPr>
      <w:hyperlink w:anchor="_Toc19076" w:history="1">
        <w:r>
          <w:rPr>
            <w:rFonts w:ascii="仿宋" w:eastAsia="仿宋" w:hAnsi="仿宋" w:cs="仿宋" w:hint="eastAsia"/>
            <w:lang w:eastAsia="zh-CN"/>
          </w:rPr>
          <w:t>十、玻璃纤维项目财务管理</w:t>
        </w:r>
        <w:r>
          <w:tab/>
        </w:r>
        <w:r>
          <w:fldChar w:fldCharType="begin"/>
        </w:r>
        <w:r>
          <w:instrText xml:space="preserve"> PAGEREF _Toc19076 \h </w:instrText>
        </w:r>
        <w:r>
          <w:fldChar w:fldCharType="separate"/>
        </w:r>
        <w:r>
          <w:t>33</w:t>
        </w:r>
        <w:r>
          <w:fldChar w:fldCharType="end"/>
        </w:r>
      </w:hyperlink>
    </w:p>
    <w:p>
      <w:pPr>
        <w:pStyle w:val="TOC2"/>
        <w:tabs>
          <w:tab w:val="right" w:leader="dot" w:pos="8306"/>
        </w:tabs>
      </w:pPr>
      <w:hyperlink w:anchor="_Toc17775" w:history="1">
        <w:r>
          <w:rPr>
            <w:rFonts w:ascii="仿宋" w:eastAsia="仿宋" w:hAnsi="仿宋" w:cs="仿宋" w:hint="eastAsia"/>
            <w:lang w:eastAsia="zh-CN"/>
          </w:rPr>
          <w:t>(一)、资金需求大</w:t>
        </w:r>
        <w:r>
          <w:tab/>
        </w:r>
        <w:r>
          <w:fldChar w:fldCharType="begin"/>
        </w:r>
        <w:r>
          <w:instrText xml:space="preserve"> PAGEREF _Toc17775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5" w:history="1">
        <w:r>
          <w:rPr>
            <w:rFonts w:ascii="仿宋" w:eastAsia="仿宋" w:hAnsi="仿宋" w:cs="仿宋" w:hint="eastAsia"/>
            <w:lang w:eastAsia="zh-CN"/>
          </w:rPr>
          <w:t>(二)、研发周期长</w:t>
        </w:r>
        <w:r>
          <w:tab/>
        </w:r>
        <w:r>
          <w:fldChar w:fldCharType="begin"/>
        </w:r>
        <w:r>
          <w:instrText xml:space="preserve"> PAGEREF _Toc12255 \h </w:instrText>
        </w:r>
        <w:r>
          <w:fldChar w:fldCharType="separate"/>
        </w:r>
        <w:r>
          <w:t>34</w:t>
        </w:r>
        <w:r>
          <w:fldChar w:fldCharType="end"/>
        </w:r>
      </w:hyperlink>
    </w:p>
    <w:p>
      <w:pPr>
        <w:pStyle w:val="TOC2"/>
        <w:tabs>
          <w:tab w:val="right" w:leader="dot" w:pos="8306"/>
        </w:tabs>
      </w:pPr>
      <w:hyperlink w:anchor="_Toc18666" w:history="1">
        <w:r>
          <w:rPr>
            <w:rFonts w:ascii="仿宋" w:eastAsia="仿宋" w:hAnsi="仿宋" w:cs="仿宋" w:hint="eastAsia"/>
            <w:lang w:eastAsia="zh-CN"/>
          </w:rPr>
          <w:t>(三)、市场风险大</w:t>
        </w:r>
        <w:r>
          <w:tab/>
        </w:r>
        <w:r>
          <w:fldChar w:fldCharType="begin"/>
        </w:r>
        <w:r>
          <w:instrText xml:space="preserve"> PAGEREF _Toc18666 \h </w:instrText>
        </w:r>
        <w:r>
          <w:fldChar w:fldCharType="separate"/>
        </w:r>
        <w:r>
          <w:t>35</w:t>
        </w:r>
        <w:r>
          <w:fldChar w:fldCharType="end"/>
        </w:r>
      </w:hyperlink>
    </w:p>
    <w:p>
      <w:pPr>
        <w:pStyle w:val="TOC2"/>
        <w:tabs>
          <w:tab w:val="right" w:leader="dot" w:pos="8306"/>
        </w:tabs>
      </w:pPr>
      <w:hyperlink w:anchor="_Toc30440" w:history="1">
        <w:r>
          <w:rPr>
            <w:rFonts w:ascii="仿宋" w:eastAsia="仿宋" w:hAnsi="仿宋" w:cs="仿宋" w:hint="eastAsia"/>
            <w:lang w:eastAsia="zh-CN"/>
          </w:rPr>
          <w:t>(四)、利润率高</w:t>
        </w:r>
        <w:r>
          <w:tab/>
        </w:r>
        <w:r>
          <w:fldChar w:fldCharType="begin"/>
        </w:r>
        <w:r>
          <w:instrText xml:space="preserve"> PAGEREF _Toc30440 \h </w:instrText>
        </w:r>
        <w:r>
          <w:fldChar w:fldCharType="separate"/>
        </w:r>
        <w:r>
          <w:t>38</w:t>
        </w:r>
        <w:r>
          <w:fldChar w:fldCharType="end"/>
        </w:r>
      </w:hyperlink>
    </w:p>
    <w:p>
      <w:pPr>
        <w:pStyle w:val="TOC1"/>
        <w:tabs>
          <w:tab w:val="right" w:leader="dot" w:pos="8306"/>
        </w:tabs>
      </w:pPr>
      <w:hyperlink w:anchor="_Toc15103" w:history="1">
        <w:r>
          <w:rPr>
            <w:rFonts w:ascii="仿宋" w:eastAsia="仿宋" w:hAnsi="仿宋" w:cs="仿宋" w:hint="eastAsia"/>
            <w:lang w:eastAsia="zh-CN"/>
          </w:rPr>
          <w:t>十一、玻璃纤维项目环境影响分析</w:t>
        </w:r>
        <w:r>
          <w:tab/>
        </w:r>
        <w:r>
          <w:fldChar w:fldCharType="begin"/>
        </w:r>
        <w:r>
          <w:instrText xml:space="preserve"> PAGEREF _Toc15103 \h </w:instrText>
        </w:r>
        <w:r>
          <w:fldChar w:fldCharType="separate"/>
        </w:r>
        <w:r>
          <w:t>40</w:t>
        </w:r>
        <w:r>
          <w:fldChar w:fldCharType="end"/>
        </w:r>
      </w:hyperlink>
    </w:p>
    <w:p>
      <w:pPr>
        <w:pStyle w:val="TOC2"/>
        <w:tabs>
          <w:tab w:val="right" w:leader="dot" w:pos="8306"/>
        </w:tabs>
      </w:pPr>
      <w:hyperlink w:anchor="_Toc6199" w:history="1">
        <w:r>
          <w:rPr>
            <w:rFonts w:ascii="仿宋" w:eastAsia="仿宋" w:hAnsi="仿宋" w:cs="仿宋" w:hint="eastAsia"/>
            <w:lang w:eastAsia="zh-CN"/>
          </w:rPr>
          <w:t>(一)、建设区域环境质量现状</w:t>
        </w:r>
        <w:r>
          <w:tab/>
        </w:r>
        <w:r>
          <w:fldChar w:fldCharType="begin"/>
        </w:r>
        <w:r>
          <w:instrText xml:space="preserve"> PAGEREF _Toc6199 \h </w:instrText>
        </w:r>
        <w:r>
          <w:fldChar w:fldCharType="separate"/>
        </w:r>
        <w:r>
          <w:t>40</w:t>
        </w:r>
        <w:r>
          <w:fldChar w:fldCharType="end"/>
        </w:r>
      </w:hyperlink>
    </w:p>
    <w:p>
      <w:pPr>
        <w:pStyle w:val="TOC2"/>
        <w:tabs>
          <w:tab w:val="right" w:leader="dot" w:pos="8306"/>
        </w:tabs>
      </w:pPr>
      <w:hyperlink w:anchor="_Toc2314" w:history="1">
        <w:r>
          <w:rPr>
            <w:rFonts w:ascii="仿宋" w:eastAsia="仿宋" w:hAnsi="仿宋" w:cs="仿宋" w:hint="eastAsia"/>
            <w:lang w:eastAsia="zh-CN"/>
          </w:rPr>
          <w:t>(二)、建设期环境保护</w:t>
        </w:r>
        <w:r>
          <w:tab/>
        </w:r>
        <w:r>
          <w:fldChar w:fldCharType="begin"/>
        </w:r>
        <w:r>
          <w:instrText xml:space="preserve"> PAGEREF _Toc2314 \h </w:instrText>
        </w:r>
        <w:r>
          <w:fldChar w:fldCharType="separate"/>
        </w:r>
        <w:r>
          <w:t>41</w:t>
        </w:r>
        <w:r>
          <w:fldChar w:fldCharType="end"/>
        </w:r>
      </w:hyperlink>
    </w:p>
    <w:p>
      <w:pPr>
        <w:pStyle w:val="TOC2"/>
        <w:tabs>
          <w:tab w:val="right" w:leader="dot" w:pos="8306"/>
        </w:tabs>
      </w:pPr>
      <w:hyperlink w:anchor="_Toc20049" w:history="1">
        <w:r>
          <w:rPr>
            <w:rFonts w:ascii="仿宋" w:eastAsia="仿宋" w:hAnsi="仿宋" w:cs="仿宋" w:hint="eastAsia"/>
            <w:lang w:eastAsia="zh-CN"/>
          </w:rPr>
          <w:t>(三)、运营期环境保护</w:t>
        </w:r>
        <w:r>
          <w:tab/>
        </w:r>
        <w:r>
          <w:fldChar w:fldCharType="begin"/>
        </w:r>
        <w:r>
          <w:instrText xml:space="preserve"> PAGEREF _Toc20049 \h </w:instrText>
        </w:r>
        <w:r>
          <w:fldChar w:fldCharType="separate"/>
        </w:r>
        <w:r>
          <w:t>43</w:t>
        </w:r>
        <w:r>
          <w:fldChar w:fldCharType="end"/>
        </w:r>
      </w:hyperlink>
    </w:p>
    <w:p>
      <w:pPr>
        <w:pStyle w:val="TOC2"/>
        <w:tabs>
          <w:tab w:val="right" w:leader="dot" w:pos="8306"/>
        </w:tabs>
      </w:pPr>
      <w:hyperlink w:anchor="_Toc25513" w:history="1">
        <w:r>
          <w:rPr>
            <w:rFonts w:ascii="仿宋" w:eastAsia="仿宋" w:hAnsi="仿宋" w:cs="仿宋" w:hint="eastAsia"/>
            <w:lang w:eastAsia="zh-CN"/>
          </w:rPr>
          <w:t>(四)、玻璃纤维项目建设对区域经济的影响</w:t>
        </w:r>
        <w:r>
          <w:tab/>
        </w:r>
        <w:r>
          <w:fldChar w:fldCharType="begin"/>
        </w:r>
        <w:r>
          <w:instrText xml:space="preserve"> PAGEREF _Toc25513 \h </w:instrText>
        </w:r>
        <w:r>
          <w:fldChar w:fldCharType="separate"/>
        </w:r>
        <w:r>
          <w:t>44</w:t>
        </w:r>
        <w:r>
          <w:fldChar w:fldCharType="end"/>
        </w:r>
      </w:hyperlink>
    </w:p>
    <w:p>
      <w:pPr>
        <w:pStyle w:val="TOC2"/>
        <w:tabs>
          <w:tab w:val="right" w:leader="dot" w:pos="8306"/>
        </w:tabs>
      </w:pPr>
      <w:hyperlink w:anchor="_Toc11973" w:history="1">
        <w:r>
          <w:rPr>
            <w:rFonts w:ascii="仿宋" w:eastAsia="仿宋" w:hAnsi="仿宋" w:cs="仿宋" w:hint="eastAsia"/>
            <w:lang w:eastAsia="zh-CN"/>
          </w:rPr>
          <w:t>(五)、废弃物处理</w:t>
        </w:r>
        <w:r>
          <w:tab/>
        </w:r>
        <w:r>
          <w:fldChar w:fldCharType="begin"/>
        </w:r>
        <w:r>
          <w:instrText xml:space="preserve"> PAGEREF _Toc11973 \h </w:instrText>
        </w:r>
        <w:r>
          <w:fldChar w:fldCharType="separate"/>
        </w:r>
        <w:r>
          <w:t>46</w:t>
        </w:r>
        <w:r>
          <w:fldChar w:fldCharType="end"/>
        </w:r>
      </w:hyperlink>
    </w:p>
    <w:p>
      <w:pPr>
        <w:pStyle w:val="TOC2"/>
        <w:tabs>
          <w:tab w:val="right" w:leader="dot" w:pos="8306"/>
        </w:tabs>
      </w:pPr>
      <w:hyperlink w:anchor="_Toc15350" w:history="1">
        <w:r>
          <w:rPr>
            <w:rFonts w:ascii="仿宋" w:eastAsia="仿宋" w:hAnsi="仿宋" w:cs="仿宋" w:hint="eastAsia"/>
            <w:lang w:eastAsia="zh-CN"/>
          </w:rPr>
          <w:t>(六)、特殊环境影响分析</w:t>
        </w:r>
        <w:r>
          <w:tab/>
        </w:r>
        <w:r>
          <w:fldChar w:fldCharType="begin"/>
        </w:r>
        <w:r>
          <w:instrText xml:space="preserve"> PAGEREF _Toc15350 \h </w:instrText>
        </w:r>
        <w:r>
          <w:fldChar w:fldCharType="separate"/>
        </w:r>
        <w:r>
          <w:t>47</w:t>
        </w:r>
        <w:r>
          <w:fldChar w:fldCharType="end"/>
        </w:r>
      </w:hyperlink>
    </w:p>
    <w:p>
      <w:pPr>
        <w:pStyle w:val="TOC2"/>
        <w:tabs>
          <w:tab w:val="right" w:leader="dot" w:pos="8306"/>
        </w:tabs>
      </w:pPr>
      <w:hyperlink w:anchor="_Toc22785" w:history="1">
        <w:r>
          <w:rPr>
            <w:rFonts w:ascii="仿宋" w:eastAsia="仿宋" w:hAnsi="仿宋" w:cs="仿宋" w:hint="eastAsia"/>
            <w:lang w:eastAsia="zh-CN"/>
          </w:rPr>
          <w:t>(七)、清洁生产</w:t>
        </w:r>
        <w:r>
          <w:tab/>
        </w:r>
        <w:r>
          <w:fldChar w:fldCharType="begin"/>
        </w:r>
        <w:r>
          <w:instrText xml:space="preserve"> PAGEREF _Toc22785 \h </w:instrText>
        </w:r>
        <w:r>
          <w:fldChar w:fldCharType="separate"/>
        </w:r>
        <w:r>
          <w:t>48</w:t>
        </w:r>
        <w:r>
          <w:fldChar w:fldCharType="end"/>
        </w:r>
      </w:hyperlink>
    </w:p>
    <w:p>
      <w:pPr>
        <w:pStyle w:val="TOC2"/>
        <w:tabs>
          <w:tab w:val="right" w:leader="dot" w:pos="8306"/>
        </w:tabs>
      </w:pPr>
      <w:hyperlink w:anchor="_Toc17274" w:history="1">
        <w:r>
          <w:rPr>
            <w:rFonts w:ascii="仿宋" w:eastAsia="仿宋" w:hAnsi="仿宋" w:cs="仿宋" w:hint="eastAsia"/>
            <w:lang w:eastAsia="zh-CN"/>
          </w:rPr>
          <w:t>(八)、环境保护综合评价</w:t>
        </w:r>
        <w:r>
          <w:tab/>
        </w:r>
        <w:r>
          <w:fldChar w:fldCharType="begin"/>
        </w:r>
        <w:r>
          <w:instrText xml:space="preserve"> PAGEREF _Toc17274 \h </w:instrText>
        </w:r>
        <w:r>
          <w:fldChar w:fldCharType="separate"/>
        </w:r>
        <w:r>
          <w:t>49</w:t>
        </w:r>
        <w:r>
          <w:fldChar w:fldCharType="end"/>
        </w:r>
      </w:hyperlink>
    </w:p>
    <w:p>
      <w:pPr>
        <w:pStyle w:val="TOC1"/>
        <w:tabs>
          <w:tab w:val="right" w:leader="dot" w:pos="8306"/>
        </w:tabs>
      </w:pPr>
      <w:hyperlink w:anchor="_Toc20723" w:history="1">
        <w:r>
          <w:rPr>
            <w:rFonts w:ascii="仿宋" w:eastAsia="仿宋" w:hAnsi="仿宋" w:cs="仿宋" w:hint="eastAsia"/>
            <w:lang w:eastAsia="zh-CN"/>
          </w:rPr>
          <w:t>十二、玻璃纤维项目社会影响</w:t>
        </w:r>
        <w:r>
          <w:tab/>
        </w:r>
        <w:r>
          <w:fldChar w:fldCharType="begin"/>
        </w:r>
        <w:r>
          <w:instrText xml:space="preserve"> PAGEREF _Toc20723 \h </w:instrText>
        </w:r>
        <w:r>
          <w:fldChar w:fldCharType="separate"/>
        </w:r>
        <w:r>
          <w:t>50</w:t>
        </w:r>
        <w:r>
          <w:fldChar w:fldCharType="end"/>
        </w:r>
      </w:hyperlink>
    </w:p>
    <w:p>
      <w:pPr>
        <w:pStyle w:val="TOC2"/>
        <w:tabs>
          <w:tab w:val="right" w:leader="dot" w:pos="8306"/>
        </w:tabs>
      </w:pPr>
      <w:hyperlink w:anchor="_Toc19654" w:history="1">
        <w:r>
          <w:rPr>
            <w:rFonts w:ascii="仿宋" w:eastAsia="仿宋" w:hAnsi="仿宋" w:cs="仿宋" w:hint="eastAsia"/>
            <w:lang w:eastAsia="zh-CN"/>
          </w:rPr>
          <w:t>(一)、社会责任与义务</w:t>
        </w:r>
        <w:r>
          <w:tab/>
        </w:r>
        <w:r>
          <w:fldChar w:fldCharType="begin"/>
        </w:r>
        <w:r>
          <w:instrText xml:space="preserve"> PAGEREF _Toc19654 \h </w:instrText>
        </w:r>
        <w:r>
          <w:fldChar w:fldCharType="separate"/>
        </w:r>
        <w:r>
          <w:t>50</w:t>
        </w:r>
        <w:r>
          <w:fldChar w:fldCharType="end"/>
        </w:r>
      </w:hyperlink>
    </w:p>
    <w:p>
      <w:pPr>
        <w:pStyle w:val="TOC2"/>
        <w:tabs>
          <w:tab w:val="right" w:leader="dot" w:pos="8306"/>
        </w:tabs>
      </w:pPr>
      <w:hyperlink w:anchor="_Toc3011" w:history="1">
        <w:r>
          <w:rPr>
            <w:rFonts w:ascii="仿宋" w:eastAsia="仿宋" w:hAnsi="仿宋" w:cs="仿宋" w:hint="eastAsia"/>
            <w:lang w:eastAsia="zh-CN"/>
          </w:rPr>
          <w:t>(二)、社会参与与沟通</w:t>
        </w:r>
        <w:r>
          <w:tab/>
        </w:r>
        <w:r>
          <w:fldChar w:fldCharType="begin"/>
        </w:r>
        <w:r>
          <w:instrText xml:space="preserve"> PAGEREF _Toc3011 \h </w:instrText>
        </w:r>
        <w:r>
          <w:fldChar w:fldCharType="separate"/>
        </w:r>
        <w:r>
          <w:t>51</w:t>
        </w:r>
        <w:r>
          <w:fldChar w:fldCharType="end"/>
        </w:r>
      </w:hyperlink>
    </w:p>
    <w:p>
      <w:pPr>
        <w:pStyle w:val="TOC1"/>
        <w:tabs>
          <w:tab w:val="right" w:leader="dot" w:pos="8306"/>
        </w:tabs>
      </w:pPr>
      <w:hyperlink w:anchor="_Toc6619" w:history="1">
        <w:r>
          <w:rPr>
            <w:rFonts w:ascii="仿宋" w:eastAsia="仿宋" w:hAnsi="仿宋" w:cs="仿宋" w:hint="eastAsia"/>
            <w:lang w:eastAsia="zh-CN"/>
          </w:rPr>
          <w:t>十三、玻璃纤维项目变更管理</w:t>
        </w:r>
        <w:r>
          <w:tab/>
        </w:r>
        <w:r>
          <w:fldChar w:fldCharType="begin"/>
        </w:r>
        <w:r>
          <w:instrText xml:space="preserve"> PAGEREF _Toc6619 \h </w:instrText>
        </w:r>
        <w:r>
          <w:fldChar w:fldCharType="separate"/>
        </w:r>
        <w:r>
          <w:t>52</w:t>
        </w:r>
        <w:r>
          <w:fldChar w:fldCharType="end"/>
        </w:r>
      </w:hyperlink>
    </w:p>
    <w:p>
      <w:pPr>
        <w:pStyle w:val="TOC2"/>
        <w:tabs>
          <w:tab w:val="right" w:leader="dot" w:pos="8306"/>
        </w:tabs>
      </w:pPr>
      <w:hyperlink w:anchor="_Toc10007" w:history="1">
        <w:r>
          <w:rPr>
            <w:rFonts w:ascii="仿宋" w:eastAsia="仿宋" w:hAnsi="仿宋" w:cs="仿宋" w:hint="eastAsia"/>
            <w:lang w:eastAsia="zh-CN"/>
          </w:rPr>
          <w:t>(一)、变更申请与评估</w:t>
        </w:r>
        <w:r>
          <w:tab/>
        </w:r>
        <w:r>
          <w:fldChar w:fldCharType="begin"/>
        </w:r>
        <w:r>
          <w:instrText xml:space="preserve"> PAGEREF _Toc10007 \h </w:instrText>
        </w:r>
        <w:r>
          <w:fldChar w:fldCharType="separate"/>
        </w:r>
        <w:r>
          <w:t>52</w:t>
        </w:r>
        <w:r>
          <w:fldChar w:fldCharType="end"/>
        </w:r>
      </w:hyperlink>
    </w:p>
    <w:p>
      <w:pPr>
        <w:pStyle w:val="TOC2"/>
        <w:tabs>
          <w:tab w:val="right" w:leader="dot" w:pos="8306"/>
        </w:tabs>
      </w:pPr>
      <w:hyperlink w:anchor="_Toc20165" w:history="1">
        <w:r>
          <w:rPr>
            <w:rFonts w:ascii="仿宋" w:eastAsia="仿宋" w:hAnsi="仿宋" w:cs="仿宋" w:hint="eastAsia"/>
            <w:lang w:eastAsia="zh-CN"/>
          </w:rPr>
          <w:t>(二)、变更实施与控制</w:t>
        </w:r>
        <w:r>
          <w:tab/>
        </w:r>
        <w:r>
          <w:fldChar w:fldCharType="begin"/>
        </w:r>
        <w:r>
          <w:instrText xml:space="preserve"> PAGEREF _Toc20165 \h </w:instrText>
        </w:r>
        <w:r>
          <w:fldChar w:fldCharType="separate"/>
        </w:r>
        <w:r>
          <w:t>52</w:t>
        </w:r>
        <w:r>
          <w:fldChar w:fldCharType="end"/>
        </w:r>
      </w:hyperlink>
    </w:p>
    <w:p>
      <w:pPr>
        <w:pStyle w:val="TOC1"/>
        <w:tabs>
          <w:tab w:val="right" w:leader="dot" w:pos="8306"/>
        </w:tabs>
      </w:pPr>
      <w:hyperlink w:anchor="_Toc18374" w:history="1">
        <w:r>
          <w:rPr>
            <w:rFonts w:ascii="仿宋" w:eastAsia="仿宋" w:hAnsi="仿宋" w:cs="仿宋" w:hint="eastAsia"/>
            <w:lang w:eastAsia="zh-CN"/>
          </w:rPr>
          <w:t>十四、利益相关者分析与沟通计划</w:t>
        </w:r>
        <w:r>
          <w:tab/>
        </w:r>
        <w:r>
          <w:fldChar w:fldCharType="begin"/>
        </w:r>
        <w:r>
          <w:instrText xml:space="preserve"> PAGEREF _Toc18374 \h </w:instrText>
        </w:r>
        <w:r>
          <w:fldChar w:fldCharType="separate"/>
        </w:r>
        <w:r>
          <w:t>53</w:t>
        </w:r>
        <w:r>
          <w:fldChar w:fldCharType="end"/>
        </w:r>
      </w:hyperlink>
    </w:p>
    <w:p>
      <w:pPr>
        <w:pStyle w:val="TOC2"/>
        <w:tabs>
          <w:tab w:val="right" w:leader="dot" w:pos="8306"/>
        </w:tabs>
      </w:pPr>
      <w:hyperlink w:anchor="_Toc12820" w:history="1">
        <w:r>
          <w:rPr>
            <w:rFonts w:ascii="仿宋" w:eastAsia="仿宋" w:hAnsi="仿宋" w:cs="仿宋" w:hint="eastAsia"/>
            <w:lang w:eastAsia="zh-CN"/>
          </w:rPr>
          <w:t>(一)、利益相关者分析</w:t>
        </w:r>
        <w:r>
          <w:tab/>
        </w:r>
        <w:r>
          <w:fldChar w:fldCharType="begin"/>
        </w:r>
        <w:r>
          <w:instrText xml:space="preserve"> PAGEREF _Toc12820 \h </w:instrText>
        </w:r>
        <w:r>
          <w:fldChar w:fldCharType="separate"/>
        </w:r>
        <w:r>
          <w:t>53</w:t>
        </w:r>
        <w:r>
          <w:fldChar w:fldCharType="end"/>
        </w:r>
      </w:hyperlink>
    </w:p>
    <w:p>
      <w:pPr>
        <w:pStyle w:val="TOC2"/>
        <w:tabs>
          <w:tab w:val="right" w:leader="dot" w:pos="8306"/>
        </w:tabs>
      </w:pPr>
      <w:hyperlink w:anchor="_Toc17130" w:history="1">
        <w:r>
          <w:rPr>
            <w:rFonts w:ascii="仿宋" w:eastAsia="仿宋" w:hAnsi="仿宋" w:cs="仿宋" w:hint="eastAsia"/>
            <w:lang w:eastAsia="zh-CN"/>
          </w:rPr>
          <w:t>(二)、沟通计划</w:t>
        </w:r>
        <w:r>
          <w:tab/>
        </w:r>
        <w:r>
          <w:fldChar w:fldCharType="begin"/>
        </w:r>
        <w:r>
          <w:instrText xml:space="preserve"> PAGEREF _Toc17130 \h </w:instrText>
        </w:r>
        <w:r>
          <w:fldChar w:fldCharType="separate"/>
        </w:r>
        <w:r>
          <w:t>54</w:t>
        </w:r>
        <w:r>
          <w:fldChar w:fldCharType="end"/>
        </w:r>
      </w:hyperlink>
    </w:p>
    <w:p>
      <w:pPr>
        <w:pStyle w:val="TOC1"/>
        <w:tabs>
          <w:tab w:val="right" w:leader="dot" w:pos="8306"/>
        </w:tabs>
      </w:pPr>
      <w:hyperlink w:anchor="_Toc29208" w:history="1">
        <w:r>
          <w:rPr>
            <w:rFonts w:ascii="仿宋" w:eastAsia="仿宋" w:hAnsi="仿宋" w:cs="仿宋" w:hint="eastAsia"/>
            <w:lang w:eastAsia="zh-CN"/>
          </w:rPr>
          <w:t>十五、玻璃纤维项目工程方案分析</w:t>
        </w:r>
        <w:r>
          <w:tab/>
        </w:r>
        <w:r>
          <w:fldChar w:fldCharType="begin"/>
        </w:r>
        <w:r>
          <w:instrText xml:space="preserve"> PAGEREF _Toc29208 \h </w:instrText>
        </w:r>
        <w:r>
          <w:fldChar w:fldCharType="separate"/>
        </w:r>
        <w:r>
          <w:t>56</w:t>
        </w:r>
        <w:r>
          <w:fldChar w:fldCharType="end"/>
        </w:r>
      </w:hyperlink>
    </w:p>
    <w:p>
      <w:pPr>
        <w:pStyle w:val="TOC2"/>
        <w:tabs>
          <w:tab w:val="right" w:leader="dot" w:pos="8306"/>
        </w:tabs>
      </w:pPr>
      <w:hyperlink w:anchor="_Toc3243" w:history="1">
        <w:r>
          <w:rPr>
            <w:rFonts w:ascii="仿宋" w:eastAsia="仿宋" w:hAnsi="仿宋" w:cs="仿宋" w:hint="eastAsia"/>
            <w:lang w:eastAsia="zh-CN"/>
          </w:rPr>
          <w:t>(一)、建筑工程设计原则</w:t>
        </w:r>
        <w:r>
          <w:tab/>
        </w:r>
        <w:r>
          <w:fldChar w:fldCharType="begin"/>
        </w:r>
        <w:r>
          <w:instrText xml:space="preserve"> PAGEREF _Toc3243 \h </w:instrText>
        </w:r>
        <w:r>
          <w:fldChar w:fldCharType="separate"/>
        </w:r>
        <w:r>
          <w:t>56</w:t>
        </w:r>
        <w:r>
          <w:fldChar w:fldCharType="end"/>
        </w:r>
      </w:hyperlink>
    </w:p>
    <w:p>
      <w:pPr>
        <w:pStyle w:val="TOC2"/>
        <w:tabs>
          <w:tab w:val="right" w:leader="dot" w:pos="8306"/>
        </w:tabs>
      </w:pPr>
      <w:hyperlink w:anchor="_Toc7438" w:history="1">
        <w:r>
          <w:rPr>
            <w:rFonts w:ascii="仿宋" w:eastAsia="仿宋" w:hAnsi="仿宋" w:cs="仿宋" w:hint="eastAsia"/>
            <w:lang w:eastAsia="zh-CN"/>
          </w:rPr>
          <w:t>(二)、土建工程建设指标</w:t>
        </w:r>
        <w:r>
          <w:tab/>
        </w:r>
        <w:r>
          <w:fldChar w:fldCharType="begin"/>
        </w:r>
        <w:r>
          <w:instrText xml:space="preserve"> PAGEREF _Toc7438 \h </w:instrText>
        </w:r>
        <w:r>
          <w:fldChar w:fldCharType="separate"/>
        </w:r>
        <w:r>
          <w:t>59</w:t>
        </w:r>
        <w:r>
          <w:fldChar w:fldCharType="end"/>
        </w:r>
      </w:hyperlink>
    </w:p>
    <w:p>
      <w:pPr>
        <w:pStyle w:val="TOC1"/>
        <w:tabs>
          <w:tab w:val="right" w:leader="dot" w:pos="8306"/>
        </w:tabs>
      </w:pPr>
      <w:hyperlink w:anchor="_Toc572" w:history="1">
        <w:r>
          <w:rPr>
            <w:rFonts w:ascii="仿宋" w:eastAsia="仿宋" w:hAnsi="仿宋" w:cs="仿宋" w:hint="eastAsia"/>
            <w:lang w:eastAsia="zh-CN"/>
          </w:rPr>
          <w:t>十六、营销与推广策略</w:t>
        </w:r>
        <w:r>
          <w:tab/>
        </w:r>
        <w:r>
          <w:fldChar w:fldCharType="begin"/>
        </w:r>
        <w:r>
          <w:instrText xml:space="preserve"> PAGEREF _Toc572 \h </w:instrText>
        </w:r>
        <w:r>
          <w:fldChar w:fldCharType="separate"/>
        </w:r>
        <w:r>
          <w:t>61</w:t>
        </w:r>
        <w:r>
          <w:fldChar w:fldCharType="end"/>
        </w:r>
      </w:hyperlink>
    </w:p>
    <w:p>
      <w:pPr>
        <w:pStyle w:val="TOC2"/>
        <w:tabs>
          <w:tab w:val="right" w:leader="dot" w:pos="8306"/>
        </w:tabs>
      </w:pPr>
      <w:hyperlink w:anchor="_Toc11168" w:history="1">
        <w:r>
          <w:rPr>
            <w:rFonts w:ascii="仿宋" w:eastAsia="仿宋" w:hAnsi="仿宋" w:cs="仿宋" w:hint="eastAsia"/>
            <w:lang w:eastAsia="zh-CN"/>
          </w:rPr>
          <w:t>(一)、产品/服务定位与特点</w:t>
        </w:r>
        <w:r>
          <w:tab/>
        </w:r>
        <w:r>
          <w:fldChar w:fldCharType="begin"/>
        </w:r>
        <w:r>
          <w:instrText xml:space="preserve"> PAGEREF _Toc11168 \h </w:instrText>
        </w:r>
        <w:r>
          <w:fldChar w:fldCharType="separate"/>
        </w:r>
        <w:r>
          <w:t>61</w:t>
        </w:r>
        <w:r>
          <w:fldChar w:fldCharType="end"/>
        </w:r>
      </w:hyperlink>
    </w:p>
    <w:p>
      <w:pPr>
        <w:pStyle w:val="TOC2"/>
        <w:tabs>
          <w:tab w:val="right" w:leader="dot" w:pos="8306"/>
        </w:tabs>
      </w:pPr>
      <w:hyperlink w:anchor="_Toc4317" w:history="1">
        <w:r>
          <w:rPr>
            <w:rFonts w:ascii="仿宋" w:eastAsia="仿宋" w:hAnsi="仿宋" w:cs="仿宋" w:hint="eastAsia"/>
            <w:lang w:eastAsia="zh-CN"/>
          </w:rPr>
          <w:t>(二)、市场定位与竞争分析</w:t>
        </w:r>
        <w:r>
          <w:tab/>
        </w:r>
        <w:r>
          <w:fldChar w:fldCharType="begin"/>
        </w:r>
        <w:r>
          <w:instrText xml:space="preserve"> PAGEREF _Toc4317 \h </w:instrText>
        </w:r>
        <w:r>
          <w:fldChar w:fldCharType="separate"/>
        </w:r>
        <w:r>
          <w:t>62</w:t>
        </w:r>
        <w:r>
          <w:fldChar w:fldCharType="end"/>
        </w:r>
      </w:hyperlink>
    </w:p>
    <w:p>
      <w:pPr>
        <w:pStyle w:val="TOC2"/>
        <w:tabs>
          <w:tab w:val="right" w:leader="dot" w:pos="8306"/>
        </w:tabs>
      </w:pPr>
      <w:hyperlink w:anchor="_Toc14429" w:history="1">
        <w:r>
          <w:rPr>
            <w:rFonts w:ascii="仿宋" w:eastAsia="仿宋" w:hAnsi="仿宋" w:cs="仿宋" w:hint="eastAsia"/>
            <w:lang w:eastAsia="zh-CN"/>
          </w:rPr>
          <w:t>(三)、营销渠道与策略</w:t>
        </w:r>
        <w:r>
          <w:tab/>
        </w:r>
        <w:r>
          <w:fldChar w:fldCharType="begin"/>
        </w:r>
        <w:r>
          <w:instrText xml:space="preserve"> PAGEREF _Toc14429 \h </w:instrText>
        </w:r>
        <w:r>
          <w:fldChar w:fldCharType="separate"/>
        </w:r>
        <w:r>
          <w:t>63</w:t>
        </w:r>
        <w:r>
          <w:fldChar w:fldCharType="end"/>
        </w:r>
      </w:hyperlink>
    </w:p>
    <w:p>
      <w:pPr>
        <w:pStyle w:val="TOC2"/>
        <w:tabs>
          <w:tab w:val="right" w:leader="dot" w:pos="8306"/>
        </w:tabs>
      </w:pPr>
      <w:hyperlink w:anchor="_Toc2534" w:history="1">
        <w:r>
          <w:rPr>
            <w:rFonts w:ascii="仿宋" w:eastAsia="仿宋" w:hAnsi="仿宋" w:cs="仿宋" w:hint="eastAsia"/>
            <w:lang w:eastAsia="zh-CN"/>
          </w:rPr>
          <w:t>(四)、推广与宣传活动</w:t>
        </w:r>
        <w:r>
          <w:tab/>
        </w:r>
        <w:r>
          <w:fldChar w:fldCharType="begin"/>
        </w:r>
        <w:r>
          <w:instrText xml:space="preserve"> PAGEREF _Toc2534 \h </w:instrText>
        </w:r>
        <w:r>
          <w:fldChar w:fldCharType="separate"/>
        </w:r>
        <w:r>
          <w:t>64</w:t>
        </w:r>
        <w:r>
          <w:fldChar w:fldCharType="end"/>
        </w:r>
      </w:hyperlink>
    </w:p>
    <w:p>
      <w:pPr>
        <w:pStyle w:val="TOC1"/>
        <w:tabs>
          <w:tab w:val="right" w:leader="dot" w:pos="8306"/>
        </w:tabs>
      </w:pPr>
      <w:hyperlink w:anchor="_Toc5153" w:history="1">
        <w:r>
          <w:rPr>
            <w:rFonts w:ascii="仿宋" w:eastAsia="仿宋" w:hAnsi="仿宋" w:cs="仿宋" w:hint="eastAsia"/>
            <w:lang w:eastAsia="zh-CN"/>
          </w:rPr>
          <w:t>十七、质量管理体系</w:t>
        </w:r>
        <w:r>
          <w:tab/>
        </w:r>
        <w:r>
          <w:fldChar w:fldCharType="begin"/>
        </w:r>
        <w:r>
          <w:instrText xml:space="preserve"> PAGEREF _Toc5153 \h </w:instrText>
        </w:r>
        <w:r>
          <w:fldChar w:fldCharType="separate"/>
        </w:r>
        <w:r>
          <w:t>70</w:t>
        </w:r>
        <w:r>
          <w:fldChar w:fldCharType="end"/>
        </w:r>
      </w:hyperlink>
    </w:p>
    <w:p>
      <w:pPr>
        <w:pStyle w:val="TOC2"/>
        <w:tabs>
          <w:tab w:val="right" w:leader="dot" w:pos="8306"/>
        </w:tabs>
      </w:pPr>
      <w:hyperlink w:anchor="_Toc13345" w:history="1">
        <w:r>
          <w:rPr>
            <w:rFonts w:ascii="仿宋" w:eastAsia="仿宋" w:hAnsi="仿宋" w:cs="仿宋" w:hint="eastAsia"/>
            <w:lang w:eastAsia="zh-CN"/>
          </w:rPr>
          <w:t>(一)、质量目标与方针</w:t>
        </w:r>
        <w:r>
          <w:tab/>
        </w:r>
        <w:r>
          <w:fldChar w:fldCharType="begin"/>
        </w:r>
        <w:r>
          <w:instrText xml:space="preserve"> PAGEREF _Toc13345 \h </w:instrText>
        </w:r>
        <w:r>
          <w:fldChar w:fldCharType="separate"/>
        </w:r>
        <w:r>
          <w:t>70</w:t>
        </w:r>
        <w:r>
          <w:fldChar w:fldCharType="end"/>
        </w:r>
      </w:hyperlink>
    </w:p>
    <w:p>
      <w:pPr>
        <w:pStyle w:val="TOC2"/>
        <w:tabs>
          <w:tab w:val="right" w:leader="dot" w:pos="8306"/>
        </w:tabs>
      </w:pPr>
      <w:hyperlink w:anchor="_Toc9853" w:history="1">
        <w:r>
          <w:rPr>
            <w:rFonts w:ascii="仿宋" w:eastAsia="仿宋" w:hAnsi="仿宋" w:cs="仿宋" w:hint="eastAsia"/>
            <w:lang w:eastAsia="zh-CN"/>
          </w:rPr>
          <w:t>(二)、质量管理责任</w:t>
        </w:r>
        <w:r>
          <w:tab/>
        </w:r>
        <w:r>
          <w:fldChar w:fldCharType="begin"/>
        </w:r>
        <w:r>
          <w:instrText xml:space="preserve"> PAGEREF _Toc9853 \h </w:instrText>
        </w:r>
        <w:r>
          <w:fldChar w:fldCharType="separate"/>
        </w:r>
        <w:r>
          <w:t>71</w:t>
        </w:r>
        <w:r>
          <w:fldChar w:fldCharType="end"/>
        </w:r>
      </w:hyperlink>
    </w:p>
    <w:p>
      <w:pPr>
        <w:pStyle w:val="TOC2"/>
        <w:tabs>
          <w:tab w:val="right" w:leader="dot" w:pos="8306"/>
        </w:tabs>
      </w:pPr>
      <w:hyperlink w:anchor="_Toc27903" w:history="1">
        <w:r>
          <w:rPr>
            <w:rFonts w:ascii="仿宋" w:eastAsia="仿宋" w:hAnsi="仿宋" w:cs="仿宋" w:hint="eastAsia"/>
            <w:lang w:eastAsia="zh-CN"/>
          </w:rPr>
          <w:t>(三)、质量管理体系文件</w:t>
        </w:r>
        <w:r>
          <w:tab/>
        </w:r>
        <w:r>
          <w:fldChar w:fldCharType="begin"/>
        </w:r>
        <w:r>
          <w:instrText xml:space="preserve"> PAGEREF _Toc27903 \h </w:instrText>
        </w:r>
        <w:r>
          <w:fldChar w:fldCharType="separate"/>
        </w:r>
        <w:r>
          <w:t>72</w:t>
        </w:r>
        <w:r>
          <w:fldChar w:fldCharType="end"/>
        </w:r>
      </w:hyperlink>
    </w:p>
    <w:p>
      <w:pPr>
        <w:pStyle w:val="TOC2"/>
        <w:tabs>
          <w:tab w:val="right" w:leader="dot" w:pos="8306"/>
        </w:tabs>
      </w:pPr>
      <w:hyperlink w:anchor="_Toc17059" w:history="1">
        <w:r>
          <w:rPr>
            <w:rFonts w:ascii="仿宋" w:eastAsia="仿宋" w:hAnsi="仿宋" w:cs="仿宋" w:hint="eastAsia"/>
            <w:lang w:eastAsia="zh-CN"/>
          </w:rPr>
          <w:t>(四)、质量培训与教育</w:t>
        </w:r>
        <w:r>
          <w:tab/>
        </w:r>
        <w:r>
          <w:fldChar w:fldCharType="begin"/>
        </w:r>
        <w:r>
          <w:instrText xml:space="preserve"> PAGEREF _Toc17059 \h </w:instrText>
        </w:r>
        <w:r>
          <w:fldChar w:fldCharType="separate"/>
        </w:r>
        <w:r>
          <w:t>74</w:t>
        </w:r>
        <w:r>
          <w:fldChar w:fldCharType="end"/>
        </w:r>
      </w:hyperlink>
    </w:p>
    <w:p>
      <w:pPr>
        <w:pStyle w:val="TOC2"/>
        <w:tabs>
          <w:tab w:val="right" w:leader="dot" w:pos="8306"/>
        </w:tabs>
      </w:pPr>
      <w:hyperlink w:anchor="_Toc110" w:history="1">
        <w:r>
          <w:rPr>
            <w:rFonts w:ascii="仿宋" w:eastAsia="仿宋" w:hAnsi="仿宋" w:cs="仿宋" w:hint="eastAsia"/>
            <w:lang w:eastAsia="zh-CN"/>
          </w:rPr>
          <w:t>(五)、质量审核与评价</w:t>
        </w:r>
        <w:r>
          <w:tab/>
        </w:r>
        <w:r>
          <w:fldChar w:fldCharType="begin"/>
        </w:r>
        <w:r>
          <w:instrText xml:space="preserve"> PAGEREF _Toc110 \h </w:instrText>
        </w:r>
        <w:r>
          <w:fldChar w:fldCharType="separate"/>
        </w:r>
        <w:r>
          <w:t>75</w:t>
        </w:r>
        <w:r>
          <w:fldChar w:fldCharType="end"/>
        </w:r>
      </w:hyperlink>
    </w:p>
    <w:p>
      <w:pPr>
        <w:pStyle w:val="TOC2"/>
        <w:tabs>
          <w:tab w:val="right" w:leader="dot" w:pos="8306"/>
        </w:tabs>
      </w:pPr>
      <w:hyperlink w:anchor="_Toc7260" w:history="1">
        <w:r>
          <w:rPr>
            <w:rFonts w:ascii="仿宋" w:eastAsia="仿宋" w:hAnsi="仿宋" w:cs="仿宋" w:hint="eastAsia"/>
            <w:lang w:eastAsia="zh-CN"/>
          </w:rPr>
          <w:t>(六)、不符合与纠正措施</w:t>
        </w:r>
        <w:r>
          <w:tab/>
        </w:r>
        <w:r>
          <w:fldChar w:fldCharType="begin"/>
        </w:r>
        <w:r>
          <w:instrText xml:space="preserve"> PAGEREF _Toc7260 \h </w:instrText>
        </w:r>
        <w:r>
          <w:fldChar w:fldCharType="separate"/>
        </w:r>
        <w:r>
          <w:t>76</w:t>
        </w:r>
        <w:r>
          <w:fldChar w:fldCharType="end"/>
        </w:r>
      </w:hyperlink>
    </w:p>
    <w:p>
      <w:pPr>
        <w:pStyle w:val="TOC1"/>
        <w:tabs>
          <w:tab w:val="right" w:leader="dot" w:pos="8306"/>
        </w:tabs>
      </w:pPr>
      <w:hyperlink w:anchor="_Toc21587" w:history="1">
        <w:r>
          <w:rPr>
            <w:rFonts w:ascii="仿宋" w:eastAsia="仿宋" w:hAnsi="仿宋" w:cs="仿宋" w:hint="eastAsia"/>
            <w:lang w:eastAsia="zh-CN"/>
          </w:rPr>
          <w:t>十八、玻璃纤维项目实施保障措施</w:t>
        </w:r>
        <w:r>
          <w:tab/>
        </w:r>
        <w:r>
          <w:fldChar w:fldCharType="begin"/>
        </w:r>
        <w:r>
          <w:instrText xml:space="preserve"> PAGEREF _Toc21587 \h </w:instrText>
        </w:r>
        <w:r>
          <w:fldChar w:fldCharType="separate"/>
        </w:r>
        <w:r>
          <w:t>77</w:t>
        </w:r>
        <w:r>
          <w:fldChar w:fldCharType="end"/>
        </w:r>
      </w:hyperlink>
    </w:p>
    <w:p>
      <w:pPr>
        <w:pStyle w:val="TOC2"/>
        <w:tabs>
          <w:tab w:val="right" w:leader="dot" w:pos="8306"/>
        </w:tabs>
      </w:pPr>
      <w:hyperlink w:anchor="_Toc9752" w:history="1">
        <w:r>
          <w:rPr>
            <w:rFonts w:ascii="仿宋" w:eastAsia="仿宋" w:hAnsi="仿宋" w:cs="仿宋" w:hint="eastAsia"/>
            <w:lang w:eastAsia="zh-CN"/>
          </w:rPr>
          <w:t>(一)、玻璃纤维项目实施保障机制</w:t>
        </w:r>
        <w:r>
          <w:tab/>
        </w:r>
        <w:r>
          <w:fldChar w:fldCharType="begin"/>
        </w:r>
        <w:r>
          <w:instrText xml:space="preserve"> PAGEREF _Toc9752 \h </w:instrText>
        </w:r>
        <w:r>
          <w:fldChar w:fldCharType="separate"/>
        </w:r>
        <w:r>
          <w:t>77</w:t>
        </w:r>
        <w:r>
          <w:fldChar w:fldCharType="end"/>
        </w:r>
      </w:hyperlink>
    </w:p>
    <w:p>
      <w:pPr>
        <w:pStyle w:val="TOC2"/>
        <w:tabs>
          <w:tab w:val="right" w:leader="dot" w:pos="8306"/>
        </w:tabs>
      </w:pPr>
      <w:hyperlink w:anchor="_Toc11518" w:history="1">
        <w:r>
          <w:rPr>
            <w:rFonts w:ascii="仿宋" w:eastAsia="仿宋" w:hAnsi="仿宋" w:cs="仿宋" w:hint="eastAsia"/>
            <w:lang w:eastAsia="zh-CN"/>
          </w:rPr>
          <w:t>(二)、玻璃纤维项目法律合规要求</w:t>
        </w:r>
        <w:r>
          <w:tab/>
        </w:r>
        <w:r>
          <w:fldChar w:fldCharType="begin"/>
        </w:r>
        <w:r>
          <w:instrText xml:space="preserve"> PAGEREF _Toc11518 \h </w:instrText>
        </w:r>
        <w:r>
          <w:fldChar w:fldCharType="separate"/>
        </w:r>
        <w:r>
          <w:t>81</w:t>
        </w:r>
        <w:r>
          <w:fldChar w:fldCharType="end"/>
        </w:r>
      </w:hyperlink>
    </w:p>
    <w:p>
      <w:pPr>
        <w:pStyle w:val="TOC2"/>
        <w:tabs>
          <w:tab w:val="right" w:leader="dot" w:pos="8306"/>
        </w:tabs>
      </w:pPr>
      <w:hyperlink w:anchor="_Toc10265" w:history="1">
        <w:r>
          <w:rPr>
            <w:rFonts w:ascii="仿宋" w:eastAsia="仿宋" w:hAnsi="仿宋" w:cs="仿宋" w:hint="eastAsia"/>
            <w:lang w:eastAsia="zh-CN"/>
          </w:rPr>
          <w:t>(三)、玻璃纤维项目合同管理与法律事务</w:t>
        </w:r>
        <w:r>
          <w:tab/>
        </w:r>
        <w:r>
          <w:fldChar w:fldCharType="begin"/>
        </w:r>
        <w:r>
          <w:instrText xml:space="preserve"> PAGEREF _Toc10265 \h </w:instrText>
        </w:r>
        <w:r>
          <w:fldChar w:fldCharType="separate"/>
        </w:r>
        <w:r>
          <w:t>85</w:t>
        </w:r>
        <w:r>
          <w:fldChar w:fldCharType="end"/>
        </w:r>
      </w:hyperlink>
    </w:p>
    <w:p>
      <w:pPr>
        <w:pStyle w:val="TOC2"/>
        <w:tabs>
          <w:tab w:val="right" w:leader="dot" w:pos="8306"/>
        </w:tabs>
      </w:pPr>
      <w:hyperlink w:anchor="_Toc14864" w:history="1">
        <w:r>
          <w:rPr>
            <w:rFonts w:ascii="仿宋" w:eastAsia="仿宋" w:hAnsi="仿宋" w:cs="仿宋" w:hint="eastAsia"/>
            <w:lang w:eastAsia="zh-CN"/>
          </w:rPr>
          <w:t>(四)、玻璃纤维项目知识产权保护策略</w:t>
        </w:r>
        <w:r>
          <w:tab/>
        </w:r>
        <w:r>
          <w:fldChar w:fldCharType="begin"/>
        </w:r>
        <w:r>
          <w:instrText xml:space="preserve"> PAGEREF _Toc14864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98"/>
      <w:r>
        <w:rPr>
          <w:rFonts w:ascii="仿宋" w:eastAsia="仿宋" w:hAnsi="仿宋" w:cs="仿宋" w:hint="eastAsia"/>
          <w:sz w:val="28"/>
          <w:lang w:eastAsia="zh-CN"/>
        </w:rPr>
        <w:t>一、玻璃纤维项目绩效评估</w:t>
      </w:r>
      <w:bookmarkEnd w:id="2"/>
    </w:p>
    <w:p>
      <w:pPr>
        <w:pStyle w:val="Heading2"/>
        <w:rPr>
          <w:rFonts w:ascii="仿宋" w:eastAsia="仿宋" w:hAnsi="仿宋" w:cs="仿宋" w:hint="eastAsia"/>
          <w:lang w:eastAsia="zh-CN"/>
        </w:rPr>
      </w:pPr>
      <w:bookmarkStart w:id="3" w:name="_Toc181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中，我们设计了一套全面的绩效评估指标，以确保玻璃纤维项目的可控和成功交付。这些指标跨足玻璃纤维项目目标、成本、进度和质量等多个维度，为我们提供了全面洞察玻璃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目标达成率是我们关注的首要指标。我们设定了明确的目标，并通过定期监测和评估，迅速发现并应对潜在的目标偏差。这为玻璃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成本绩效是另一个核心关注点。通过实际成本与预算成本的对比分析，我们深入了解成本差异的原因，及时调整资源分配，保持玻璃纤维项目在经济效益方面的合理水平。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进度作为关键的绩效指标之一，得到了精心的关注。我们制定了详细的玻璃纤维项目进度计划，并设立了进度符合度指标，确保实际进度与计划进度保持一致。这使我们能够快速发现和解决潜在的进度问题，保持玻璃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纤维项目绩效的不可或缺的一环。我们引入了一系列的质量标准和客户满意度指标，以确保玻璃纤维项目交付的成果在质量上达到或超越预期水平。通过持续监测这些指标，我们努力提升玻璃纤维项目整体质量水平，为玻璃纤维项目的成功交付提供有力保障。通过这些科学且全面的绩效评估，我们能够更好地引导玻璃纤维项目的持续改进，确保玻璃纤维项目目标的顺利达成。</w:t>
      </w:r>
    </w:p>
    <w:p>
      <w:pPr>
        <w:pStyle w:val="Heading2"/>
        <w:ind w:firstLine="560" w:firstLineChars="200"/>
        <w:rPr>
          <w:rFonts w:ascii="仿宋" w:eastAsia="仿宋" w:hAnsi="仿宋" w:cs="仿宋" w:hint="eastAsia"/>
          <w:sz w:val="28"/>
          <w:lang w:eastAsia="zh-CN"/>
        </w:rPr>
      </w:pPr>
      <w:bookmarkStart w:id="4" w:name="_Toc464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绩效评估是玻璃纤维项目中的关键环节，为确保玻璃纤维项目达到预期目标，我们采用了多层次、多维度的绩效评估方法。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纤维项目的战略目标对齐，确保每个决策和行动都与玻璃纤维项目整体目标保持一致。团队会定期召开战略对齐会议，审视当前工作与玻璃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纤维项目进度、质量、成本和风险等方面。这些指标通过数据收集和分析，为玻璃纤维项目管理团队提供了客观的评估依据。例如，我们通过玻璃纤维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绩效评估不仅仅停留在玻璃纤维项目内部，还考虑了玻璃纤维项目对外部环境的影响。我们定期进行干系人满意度调查，以了解各利益相关方对玻璃纤维项目的期望和满意度，并及时做出调整。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这种多层次、多角度的绩效评估方法，使得我们能够全面了解玻璃纤维项目的运行状态，及时做出调整，确保玻璃纤维项目在不断变化的环境中保持稳健前行。</w:t>
      </w:r>
    </w:p>
    <w:p>
      <w:pPr>
        <w:pStyle w:val="Heading2"/>
        <w:ind w:firstLine="560" w:firstLineChars="200"/>
        <w:rPr>
          <w:rFonts w:ascii="仿宋" w:eastAsia="仿宋" w:hAnsi="仿宋" w:cs="仿宋" w:hint="eastAsia"/>
          <w:sz w:val="28"/>
          <w:lang w:eastAsia="zh-CN"/>
        </w:rPr>
      </w:pPr>
      <w:bookmarkStart w:id="5" w:name="_Toc302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为了确保玻璃纤维项目的有效管理和不断优化，我们采用了精心设计的绩效评估周期。这个周期旨在实现灵活、实时和全面的评估，以适应玻璃纤维项目执行中的各种挑战。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纤维项目的不同需求，分为短期、中期和长期。短期评估关注每个迭代或工作周期，以及时发现和解决当前任务中的问题。中期评估涵盖几个迭代，深入了解整体玻璃纤维项目的趋势和性能。长期评估则着眼于整个玻璃纤维项目阶段，确保玻璃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纤维项目管理工具和协作平台，团队成员能够随时更新和分享玻璃纤维项目数据。这种实时性的反馈机制使我们能够及时察觉潜在问题，快速调整，保持玻璃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纤维项目的决策制定密不可分。每个周期的玻璃纤维项目回顾会议成为集体总结经验、识别问题深层次原因并找到创新解决方案的平台。这种定期的反思与调整机制使玻璃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588"/>
      <w:r>
        <w:rPr>
          <w:rFonts w:ascii="仿宋" w:eastAsia="仿宋" w:hAnsi="仿宋" w:cs="仿宋" w:hint="eastAsia"/>
          <w:sz w:val="28"/>
          <w:lang w:eastAsia="zh-CN"/>
        </w:rPr>
        <w:t>二、玻璃纤维项目可持续发展</w:t>
      </w:r>
      <w:bookmarkEnd w:id="6"/>
    </w:p>
    <w:p>
      <w:pPr>
        <w:pStyle w:val="Heading2"/>
        <w:rPr>
          <w:rFonts w:ascii="仿宋" w:eastAsia="仿宋" w:hAnsi="仿宋" w:cs="仿宋" w:hint="eastAsia"/>
          <w:lang w:eastAsia="zh-CN"/>
        </w:rPr>
      </w:pPr>
      <w:bookmarkStart w:id="7" w:name="_Toc1196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中，玻璃纤维项目团队着眼于未来，明确了可持续发展的战略方向。制定的具体可持续发展目标包括降低资源使用、采用环保技术、最大化社会效益等。这一步骤不仅有助于玻璃纤维项目在环保和社会责任方面达到最高标准，也为未来提供了明确的指引，确保玻璃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可持续实践的融入玻璃纤维项目管理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纤维项目管理周期。从玻璃纤维项目规划开始，玻璃纤维项目团队就考虑了环境和社会的因素。在执行阶段，玻璃纤维项目团队积极推动绿色技术的应用，优化资源利用。此外，关注员工的社会责任，通过培训和沟通活动提高员工对可持续发展的认知，使他们能够在日常工作中践行可持续实践。这些举措不仅为玻璃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65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扎根于玻璃纤维项目的可持续发展理念，我们深信环保与社会责任是玻璃纤维项目成功的关键支柱。在玻璃纤维项目的每一步，我们都致力于通过创新和实践，履行对环境和社会的坚定责任。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团队通过引入先进的环保技术、建立高效的废物处理系统以及推动能源节约措施，积极履行环保责任。定期的环保监测和评估确保玻璃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不仅致力于自身可持续发展，还注重对社会的回馈。通过支持社区玻璃纤维项目、参与慈善事业、提供培训机会等方式，玻璃纤维项目积极履行社会责任。与当地社区建立积极互动，关注员工的工作与生活平衡，以及员工的身心健康，是玻璃纤维项目在社会责任层面的关键举措。这样的实践不仅增强了玻璃纤维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8338"/>
      <w:r>
        <w:rPr>
          <w:rFonts w:ascii="仿宋" w:eastAsia="仿宋" w:hAnsi="仿宋" w:cs="仿宋" w:hint="eastAsia"/>
          <w:sz w:val="28"/>
          <w:lang w:eastAsia="zh-CN"/>
        </w:rPr>
        <w:t>三、玻璃纤维项目选址可行性分析</w:t>
      </w:r>
      <w:bookmarkEnd w:id="9"/>
    </w:p>
    <w:p>
      <w:pPr>
        <w:pStyle w:val="Heading2"/>
        <w:rPr>
          <w:rFonts w:ascii="仿宋" w:eastAsia="仿宋" w:hAnsi="仿宋" w:cs="仿宋" w:hint="eastAsia"/>
          <w:lang w:eastAsia="zh-CN"/>
        </w:rPr>
      </w:pPr>
      <w:bookmarkStart w:id="10" w:name="_Toc8455"/>
      <w:r>
        <w:rPr>
          <w:rFonts w:ascii="仿宋" w:eastAsia="仿宋" w:hAnsi="仿宋" w:cs="仿宋" w:hint="eastAsia"/>
          <w:lang w:eastAsia="zh-CN"/>
        </w:rPr>
        <w:t>(一)、玻璃纤维项目选址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该玻璃纤维项目选址位于XX省XX市XX区XXX街道</w:t>
      </w:r>
    </w:p>
    <w:p>
      <w:pPr>
        <w:pStyle w:val="Heading2"/>
        <w:ind w:firstLine="560" w:firstLineChars="200"/>
        <w:rPr>
          <w:rFonts w:ascii="仿宋" w:eastAsia="仿宋" w:hAnsi="仿宋" w:cs="仿宋" w:hint="eastAsia"/>
          <w:sz w:val="28"/>
          <w:lang w:eastAsia="zh-CN"/>
        </w:rPr>
      </w:pPr>
      <w:bookmarkStart w:id="11" w:name="_Toc2370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玻璃纤维项目的征地面积将根据玻璃纤维项目的实际规模和需求进行精确规划。具体面积XXX平方米，旨在确保玻璃纤维项目不仅能够满足当前的发展需求，还能够预留空间以适应未来的扩展。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玻璃纤维项目计划建设的建筑总规模具体面积XXX平方米。这一规模的确定综合考虑了玻璃纤维项目的性质、规模，以及城市规划的相关要求，确保建筑布局与周边环境协调一致。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绿地率是玻璃纤维项目用地中被规划为绿地的比例。具体面积XXX平方米，旨在通过合理规划绿地，改善玻璃纤维项目周边环境，提升居民生活质量，并符合城市整体绿化规划。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容积率是用地上可以建设的建筑总体积与用地面积之比。具体面积XXX，通过合理的容积率规划，确保玻璃纤维项目建筑规模与周边环境和谐共生。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确保玻璃纤维项目选址与当地城市规划相一致，具体面积XXX平方米。通过与城市规划部门深入沟通，确保玻璃纤维项目不仅符合城市的整体发展方向，还能够融入城市的发展布局，为城市的长远发展贡献力量。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纤维项目选址符合当地产业政策，具体面积XXX平方米。这包括玻璃纤维项目对当地经济的促进作用，以及对相关产业的带动效应，确保玻璃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确保玻璃纤维项目选址具备必要的公共设施配套，具体面积XXX平方米。这包括交通便利性、教育、医疗等基础设施，以提高居民生活品质，使得玻璃纤维项目选址更具吸引力。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考虑用地总体要求对当地社会稳定性的影响，具体面积XXX平方米。通过深入了解当地社区反馈，确保玻璃纤维项目的选址和建设过程对当地社会和谐稳定产生积极作用。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玻璃纤维项目选址不仅符合法规和规划，还在实际操作中具有可行性。这一全面规划将为玻璃纤维项目的成功实施提供坚实的基础，确保玻璃纤维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86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纤维项目的设备规划和空间设计中，我们将采取灵活设备布局的措施。设备布局将根据实际需求进行灵活设计，避免不必要的浪费。通过合理规划设备摆放位置，我们将提高设备的利用率，减少设备间距，以确保玻璃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纤维项目内部引入共享设施的概念，例如共享会议室、办公区等。通过这种方式，我们可以减少对资源的重复建设，提高资源共享效率，从而减小玻璃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0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纤维项目的总图布置中，我们将不同功能区域进行明确的规划，以最大程度满足玻璃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97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玻璃纤维项目对环境的影响是综合评价的重要因素之一。我们将详细考虑选址周边的自然环境、生态保护区、水源地等情况，确保玻璃纤维项目的建设和运营对环境影响最小化，并符合当地的环保法规标准。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对选址的评价还需充分考虑当地政府的产业政策和法规。我们将详细了解玻璃纤维项目所在地的相关政策，确保玻璃纤维项目的规划和运营与当地法规相符，降低不必要的法律风险。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最后，我们将综合考虑用地成本，包括土地购置费用、土地开发成本等。通过对用地成本的详细评估，我们能够做出更为精确的经济效益分析，为玻璃纤维项目的投资决策提供有力支持。</w:t>
      </w:r>
    </w:p>
    <w:p>
      <w:pPr>
        <w:pStyle w:val="Heading1"/>
        <w:ind w:firstLine="560" w:firstLineChars="200"/>
        <w:rPr>
          <w:rFonts w:ascii="仿宋" w:eastAsia="仿宋" w:hAnsi="仿宋" w:cs="仿宋" w:hint="eastAsia"/>
          <w:sz w:val="28"/>
          <w:lang w:eastAsia="zh-CN"/>
        </w:rPr>
      </w:pPr>
      <w:bookmarkStart w:id="15" w:name="_Toc23009"/>
      <w:r>
        <w:rPr>
          <w:rFonts w:ascii="仿宋" w:eastAsia="仿宋" w:hAnsi="仿宋" w:cs="仿宋" w:hint="eastAsia"/>
          <w:sz w:val="28"/>
          <w:lang w:eastAsia="zh-CN"/>
        </w:rPr>
        <w:t>四、玻璃纤维项目建设单位说明</w:t>
      </w:r>
      <w:bookmarkEnd w:id="15"/>
    </w:p>
    <w:p>
      <w:pPr>
        <w:pStyle w:val="Heading2"/>
        <w:rPr>
          <w:rFonts w:ascii="仿宋" w:eastAsia="仿宋" w:hAnsi="仿宋" w:cs="仿宋" w:hint="eastAsia"/>
          <w:lang w:eastAsia="zh-CN"/>
        </w:rPr>
      </w:pPr>
      <w:bookmarkStart w:id="16" w:name="_Toc8499"/>
      <w:r>
        <w:rPr>
          <w:rFonts w:ascii="仿宋" w:eastAsia="仿宋" w:hAnsi="仿宋" w:cs="仿宋" w:hint="eastAsia"/>
          <w:lang w:eastAsia="zh-CN"/>
        </w:rPr>
        <w:t>(一)、玻璃纤维项目承办单位基本情况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34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纤维项目承办单位的XXXX，我们着眼于实现可持续的经济效益。通过技术创新和解决方案的提供，公司预计在玻璃纤维项目执行期间将获得可观的收入增长。这一收入来源主要包括玻璃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同时，我们注重成本控制和效率提升，以确保玻璃纤维项目的可持续盈利。透过精细的管理和资源优化，公司期望实现玻璃纤维项目利润最大化。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纤维项目实施进行全面的投资评估，包括玻璃纤维项目启动阶段的资金投入和后续运营成本。通过对玻璃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纤维项目实施过程中具备足够的资金流动性，公司将进行详尽的现金流分析。这包括资金需求的合理预测、玻璃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69"/>
      <w:r>
        <w:rPr>
          <w:rFonts w:ascii="仿宋" w:eastAsia="仿宋" w:hAnsi="仿宋" w:cs="仿宋" w:hint="eastAsia"/>
          <w:sz w:val="28"/>
          <w:lang w:eastAsia="zh-CN"/>
        </w:rPr>
        <w:t>五、玻璃纤维项目土建工程</w:t>
      </w:r>
      <w:bookmarkEnd w:id="18"/>
    </w:p>
    <w:p>
      <w:pPr>
        <w:pStyle w:val="Heading2"/>
        <w:rPr>
          <w:rFonts w:ascii="仿宋" w:eastAsia="仿宋" w:hAnsi="仿宋" w:cs="仿宋" w:hint="eastAsia"/>
          <w:lang w:eastAsia="zh-CN"/>
        </w:rPr>
      </w:pPr>
      <w:bookmarkStart w:id="19" w:name="_Toc726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在玻璃纤维项目的建筑工程设计中，我们将秉承一系列重要的设计原则，以确保玻璃纤维项目建筑在功能、美观、可持续性等方面达到最佳效果。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在建筑设计中，我们将综合考虑建设和运营成本。通过精细的经济效益分析，确保设计方案在高效利用资源的同时，对玻璃纤维项目的长期盈利能力有积极的贡献。</w:t>
      </w:r>
    </w:p>
    <w:p>
      <w:pPr>
        <w:pStyle w:val="Heading2"/>
        <w:ind w:firstLine="560" w:firstLineChars="200"/>
        <w:rPr>
          <w:rFonts w:ascii="仿宋" w:eastAsia="仿宋" w:hAnsi="仿宋" w:cs="仿宋" w:hint="eastAsia"/>
          <w:sz w:val="28"/>
          <w:lang w:eastAsia="zh-CN"/>
        </w:rPr>
      </w:pPr>
      <w:bookmarkStart w:id="20" w:name="_Toc140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的土建工程设计中，我们将精准设定设计年限，结合玻璃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https://d.book118.com/397054135006006054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E51CD"/>
    <w:rsid w:val="238E51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5413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2024-03-04T10:50:00Z</dcterms:created>
  <dcterms:modified xsi:type="dcterms:W3CDTF">2024-03-04T10:50:25Z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056725199507462FB1D5D5AB30BBB4AF_11</vt:lpwstr>
  </property>
  <property fmtid="{D5CDD505-2E9C-101B-9397-08002B2CF9AE}" pid="3" name="KSOProductBuildVer">
    <vt:lpwstr>2052-12.1.0.16388</vt:lpwstr>
  </property>
</Properties>
</file>