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香料原料行业相关公司筹备报告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3" w:history="1">
        <w:r>
          <w:rPr>
            <w:rFonts w:ascii="仿宋" w:eastAsia="仿宋" w:hAnsi="仿宋" w:cs="仿宋" w:hint="eastAsia"/>
            <w:lang w:eastAsia="zh-CN"/>
          </w:rPr>
          <w:t>概论</w:t>
        </w:r>
        <w:r>
          <w:tab/>
        </w:r>
        <w:r>
          <w:fldChar w:fldCharType="begin"/>
        </w:r>
        <w:r>
          <w:instrText xml:space="preserve"> PAGEREF _Toc1253 \h </w:instrText>
        </w:r>
        <w:r>
          <w:fldChar w:fldCharType="separate"/>
        </w:r>
        <w:r>
          <w:t>3</w:t>
        </w:r>
        <w:r>
          <w:fldChar w:fldCharType="end"/>
        </w:r>
      </w:hyperlink>
    </w:p>
    <w:p>
      <w:pPr>
        <w:pStyle w:val="TOC1"/>
        <w:tabs>
          <w:tab w:val="right" w:leader="dot" w:pos="8306"/>
        </w:tabs>
      </w:pPr>
      <w:hyperlink w:anchor="_Toc19533" w:history="1">
        <w:r>
          <w:rPr>
            <w:rFonts w:ascii="仿宋" w:eastAsia="仿宋" w:hAnsi="仿宋" w:cs="仿宋" w:hint="eastAsia"/>
            <w:lang w:eastAsia="zh-CN"/>
          </w:rPr>
          <w:t>一、选址分析</w:t>
        </w:r>
        <w:r>
          <w:tab/>
        </w:r>
        <w:r>
          <w:fldChar w:fldCharType="begin"/>
        </w:r>
        <w:r>
          <w:instrText xml:space="preserve"> PAGEREF _Toc19533 \h </w:instrText>
        </w:r>
        <w:r>
          <w:fldChar w:fldCharType="separate"/>
        </w:r>
        <w:r>
          <w:t>3</w:t>
        </w:r>
        <w:r>
          <w:fldChar w:fldCharType="end"/>
        </w:r>
      </w:hyperlink>
    </w:p>
    <w:p>
      <w:pPr>
        <w:pStyle w:val="TOC2"/>
        <w:tabs>
          <w:tab w:val="right" w:leader="dot" w:pos="8306"/>
        </w:tabs>
      </w:pPr>
      <w:hyperlink w:anchor="_Toc15022" w:history="1">
        <w:r>
          <w:rPr>
            <w:rFonts w:ascii="仿宋" w:eastAsia="仿宋" w:hAnsi="仿宋" w:cs="仿宋" w:hint="eastAsia"/>
            <w:lang w:eastAsia="zh-CN"/>
          </w:rPr>
          <w:t>(一)、香料原料项目选址原则</w:t>
        </w:r>
        <w:r>
          <w:tab/>
        </w:r>
        <w:r>
          <w:fldChar w:fldCharType="begin"/>
        </w:r>
        <w:r>
          <w:instrText xml:space="preserve"> PAGEREF _Toc15022 \h </w:instrText>
        </w:r>
        <w:r>
          <w:fldChar w:fldCharType="separate"/>
        </w:r>
        <w:r>
          <w:t>3</w:t>
        </w:r>
        <w:r>
          <w:fldChar w:fldCharType="end"/>
        </w:r>
      </w:hyperlink>
    </w:p>
    <w:p>
      <w:pPr>
        <w:pStyle w:val="TOC2"/>
        <w:tabs>
          <w:tab w:val="right" w:leader="dot" w:pos="8306"/>
        </w:tabs>
      </w:pPr>
      <w:hyperlink w:anchor="_Toc17899" w:history="1">
        <w:r>
          <w:rPr>
            <w:rFonts w:ascii="仿宋" w:eastAsia="仿宋" w:hAnsi="仿宋" w:cs="仿宋" w:hint="eastAsia"/>
            <w:lang w:eastAsia="zh-CN"/>
          </w:rPr>
          <w:t>(二)、建设区基本情况</w:t>
        </w:r>
        <w:r>
          <w:tab/>
        </w:r>
        <w:r>
          <w:fldChar w:fldCharType="begin"/>
        </w:r>
        <w:r>
          <w:instrText xml:space="preserve"> PAGEREF _Toc17899 \h </w:instrText>
        </w:r>
        <w:r>
          <w:fldChar w:fldCharType="separate"/>
        </w:r>
        <w:r>
          <w:t>4</w:t>
        </w:r>
        <w:r>
          <w:fldChar w:fldCharType="end"/>
        </w:r>
      </w:hyperlink>
    </w:p>
    <w:p>
      <w:pPr>
        <w:pStyle w:val="TOC2"/>
        <w:tabs>
          <w:tab w:val="right" w:leader="dot" w:pos="8306"/>
        </w:tabs>
      </w:pPr>
      <w:hyperlink w:anchor="_Toc29834" w:history="1">
        <w:r>
          <w:rPr>
            <w:rFonts w:ascii="仿宋" w:eastAsia="仿宋" w:hAnsi="仿宋" w:cs="仿宋" w:hint="eastAsia"/>
            <w:lang w:eastAsia="zh-CN"/>
          </w:rPr>
          <w:t>(三)、发展目标</w:t>
        </w:r>
        <w:r>
          <w:tab/>
        </w:r>
        <w:r>
          <w:fldChar w:fldCharType="begin"/>
        </w:r>
        <w:r>
          <w:instrText xml:space="preserve"> PAGEREF _Toc29834 \h </w:instrText>
        </w:r>
        <w:r>
          <w:fldChar w:fldCharType="separate"/>
        </w:r>
        <w:r>
          <w:t>5</w:t>
        </w:r>
        <w:r>
          <w:fldChar w:fldCharType="end"/>
        </w:r>
      </w:hyperlink>
    </w:p>
    <w:p>
      <w:pPr>
        <w:pStyle w:val="TOC2"/>
        <w:tabs>
          <w:tab w:val="right" w:leader="dot" w:pos="8306"/>
        </w:tabs>
      </w:pPr>
      <w:hyperlink w:anchor="_Toc15708" w:history="1">
        <w:r>
          <w:rPr>
            <w:rFonts w:ascii="仿宋" w:eastAsia="仿宋" w:hAnsi="仿宋" w:cs="仿宋" w:hint="eastAsia"/>
            <w:lang w:eastAsia="zh-CN"/>
          </w:rPr>
          <w:t>(四)、产业发展方向</w:t>
        </w:r>
        <w:r>
          <w:tab/>
        </w:r>
        <w:r>
          <w:fldChar w:fldCharType="begin"/>
        </w:r>
        <w:r>
          <w:instrText xml:space="preserve"> PAGEREF _Toc15708 \h </w:instrText>
        </w:r>
        <w:r>
          <w:fldChar w:fldCharType="separate"/>
        </w:r>
        <w:r>
          <w:t>7</w:t>
        </w:r>
        <w:r>
          <w:fldChar w:fldCharType="end"/>
        </w:r>
      </w:hyperlink>
    </w:p>
    <w:p>
      <w:pPr>
        <w:pStyle w:val="TOC2"/>
        <w:tabs>
          <w:tab w:val="right" w:leader="dot" w:pos="8306"/>
        </w:tabs>
      </w:pPr>
      <w:hyperlink w:anchor="_Toc21449" w:history="1">
        <w:r>
          <w:rPr>
            <w:rFonts w:ascii="仿宋" w:eastAsia="仿宋" w:hAnsi="仿宋" w:cs="仿宋" w:hint="eastAsia"/>
            <w:lang w:eastAsia="zh-CN"/>
          </w:rPr>
          <w:t>(五)、香料原料项目选址综合评价</w:t>
        </w:r>
        <w:r>
          <w:tab/>
        </w:r>
        <w:r>
          <w:fldChar w:fldCharType="begin"/>
        </w:r>
        <w:r>
          <w:instrText xml:space="preserve"> PAGEREF _Toc21449 \h </w:instrText>
        </w:r>
        <w:r>
          <w:fldChar w:fldCharType="separate"/>
        </w:r>
        <w:r>
          <w:t>8</w:t>
        </w:r>
        <w:r>
          <w:fldChar w:fldCharType="end"/>
        </w:r>
      </w:hyperlink>
    </w:p>
    <w:p>
      <w:pPr>
        <w:pStyle w:val="TOC1"/>
        <w:tabs>
          <w:tab w:val="right" w:leader="dot" w:pos="8306"/>
        </w:tabs>
      </w:pPr>
      <w:hyperlink w:anchor="_Toc12552" w:history="1">
        <w:r>
          <w:rPr>
            <w:rFonts w:ascii="仿宋" w:eastAsia="仿宋" w:hAnsi="仿宋" w:cs="仿宋" w:hint="eastAsia"/>
            <w:lang w:eastAsia="zh-CN"/>
          </w:rPr>
          <w:t>二、公司成立方案</w:t>
        </w:r>
        <w:r>
          <w:tab/>
        </w:r>
        <w:r>
          <w:fldChar w:fldCharType="begin"/>
        </w:r>
        <w:r>
          <w:instrText xml:space="preserve"> PAGEREF _Toc12552 \h </w:instrText>
        </w:r>
        <w:r>
          <w:fldChar w:fldCharType="separate"/>
        </w:r>
        <w:r>
          <w:t>8</w:t>
        </w:r>
        <w:r>
          <w:fldChar w:fldCharType="end"/>
        </w:r>
      </w:hyperlink>
    </w:p>
    <w:p>
      <w:pPr>
        <w:pStyle w:val="TOC2"/>
        <w:tabs>
          <w:tab w:val="right" w:leader="dot" w:pos="8306"/>
        </w:tabs>
      </w:pPr>
      <w:hyperlink w:anchor="_Toc7719" w:history="1">
        <w:r>
          <w:rPr>
            <w:rFonts w:ascii="仿宋" w:eastAsia="仿宋" w:hAnsi="仿宋" w:cs="仿宋" w:hint="eastAsia"/>
            <w:lang w:eastAsia="zh-CN"/>
          </w:rPr>
          <w:t>(一)、公司经营宗旨</w:t>
        </w:r>
        <w:r>
          <w:tab/>
        </w:r>
        <w:r>
          <w:fldChar w:fldCharType="begin"/>
        </w:r>
        <w:r>
          <w:instrText xml:space="preserve"> PAGEREF _Toc7719 \h </w:instrText>
        </w:r>
        <w:r>
          <w:fldChar w:fldCharType="separate"/>
        </w:r>
        <w:r>
          <w:t>8</w:t>
        </w:r>
        <w:r>
          <w:fldChar w:fldCharType="end"/>
        </w:r>
      </w:hyperlink>
    </w:p>
    <w:p>
      <w:pPr>
        <w:pStyle w:val="TOC2"/>
        <w:tabs>
          <w:tab w:val="right" w:leader="dot" w:pos="8306"/>
        </w:tabs>
      </w:pPr>
      <w:hyperlink w:anchor="_Toc21735" w:history="1">
        <w:r>
          <w:rPr>
            <w:rFonts w:ascii="仿宋" w:eastAsia="仿宋" w:hAnsi="仿宋" w:cs="仿宋" w:hint="eastAsia"/>
            <w:lang w:eastAsia="zh-CN"/>
          </w:rPr>
          <w:t>(二)、公司的目标、主要职责</w:t>
        </w:r>
        <w:r>
          <w:tab/>
        </w:r>
        <w:r>
          <w:fldChar w:fldCharType="begin"/>
        </w:r>
        <w:r>
          <w:instrText xml:space="preserve"> PAGEREF _Toc21735 \h </w:instrText>
        </w:r>
        <w:r>
          <w:fldChar w:fldCharType="separate"/>
        </w:r>
        <w:r>
          <w:t>9</w:t>
        </w:r>
        <w:r>
          <w:fldChar w:fldCharType="end"/>
        </w:r>
      </w:hyperlink>
    </w:p>
    <w:p>
      <w:pPr>
        <w:pStyle w:val="TOC2"/>
        <w:tabs>
          <w:tab w:val="right" w:leader="dot" w:pos="8306"/>
        </w:tabs>
      </w:pPr>
      <w:hyperlink w:anchor="_Toc20541" w:history="1">
        <w:r>
          <w:rPr>
            <w:rFonts w:ascii="仿宋" w:eastAsia="仿宋" w:hAnsi="仿宋" w:cs="仿宋" w:hint="eastAsia"/>
            <w:lang w:eastAsia="zh-CN"/>
          </w:rPr>
          <w:t>(三)、公司组建方式</w:t>
        </w:r>
        <w:r>
          <w:tab/>
        </w:r>
        <w:r>
          <w:fldChar w:fldCharType="begin"/>
        </w:r>
        <w:r>
          <w:instrText xml:space="preserve"> PAGEREF _Toc20541 \h </w:instrText>
        </w:r>
        <w:r>
          <w:fldChar w:fldCharType="separate"/>
        </w:r>
        <w:r>
          <w:t>12</w:t>
        </w:r>
        <w:r>
          <w:fldChar w:fldCharType="end"/>
        </w:r>
      </w:hyperlink>
    </w:p>
    <w:p>
      <w:pPr>
        <w:pStyle w:val="TOC2"/>
        <w:tabs>
          <w:tab w:val="right" w:leader="dot" w:pos="8306"/>
        </w:tabs>
      </w:pPr>
      <w:hyperlink w:anchor="_Toc29096" w:history="1">
        <w:r>
          <w:rPr>
            <w:rFonts w:ascii="仿宋" w:eastAsia="仿宋" w:hAnsi="仿宋" w:cs="仿宋" w:hint="eastAsia"/>
            <w:lang w:eastAsia="zh-CN"/>
          </w:rPr>
          <w:t>(四)、公司管理体制</w:t>
        </w:r>
        <w:r>
          <w:tab/>
        </w:r>
        <w:r>
          <w:fldChar w:fldCharType="begin"/>
        </w:r>
        <w:r>
          <w:instrText xml:space="preserve"> PAGEREF _Toc29096 \h </w:instrText>
        </w:r>
        <w:r>
          <w:fldChar w:fldCharType="separate"/>
        </w:r>
        <w:r>
          <w:t>12</w:t>
        </w:r>
        <w:r>
          <w:fldChar w:fldCharType="end"/>
        </w:r>
      </w:hyperlink>
    </w:p>
    <w:p>
      <w:pPr>
        <w:pStyle w:val="TOC2"/>
        <w:tabs>
          <w:tab w:val="right" w:leader="dot" w:pos="8306"/>
        </w:tabs>
      </w:pPr>
      <w:hyperlink w:anchor="_Toc15506" w:history="1">
        <w:r>
          <w:rPr>
            <w:rFonts w:ascii="仿宋" w:eastAsia="仿宋" w:hAnsi="仿宋" w:cs="仿宋" w:hint="eastAsia"/>
            <w:lang w:eastAsia="zh-CN"/>
          </w:rPr>
          <w:t>(五)、部门职责及权限</w:t>
        </w:r>
        <w:r>
          <w:tab/>
        </w:r>
        <w:r>
          <w:fldChar w:fldCharType="begin"/>
        </w:r>
        <w:r>
          <w:instrText xml:space="preserve"> PAGEREF _Toc15506 \h </w:instrText>
        </w:r>
        <w:r>
          <w:fldChar w:fldCharType="separate"/>
        </w:r>
        <w:r>
          <w:t>14</w:t>
        </w:r>
        <w:r>
          <w:fldChar w:fldCharType="end"/>
        </w:r>
      </w:hyperlink>
    </w:p>
    <w:p>
      <w:pPr>
        <w:pStyle w:val="TOC2"/>
        <w:tabs>
          <w:tab w:val="right" w:leader="dot" w:pos="8306"/>
        </w:tabs>
      </w:pPr>
      <w:hyperlink w:anchor="_Toc20989" w:history="1">
        <w:r>
          <w:rPr>
            <w:rFonts w:ascii="仿宋" w:eastAsia="仿宋" w:hAnsi="仿宋" w:cs="仿宋" w:hint="eastAsia"/>
            <w:lang w:eastAsia="zh-CN"/>
          </w:rPr>
          <w:t>(六)、核心人员介绍</w:t>
        </w:r>
        <w:r>
          <w:tab/>
        </w:r>
        <w:r>
          <w:fldChar w:fldCharType="begin"/>
        </w:r>
        <w:r>
          <w:instrText xml:space="preserve"> PAGEREF _Toc20989 \h </w:instrText>
        </w:r>
        <w:r>
          <w:fldChar w:fldCharType="separate"/>
        </w:r>
        <w:r>
          <w:t>16</w:t>
        </w:r>
        <w:r>
          <w:fldChar w:fldCharType="end"/>
        </w:r>
      </w:hyperlink>
    </w:p>
    <w:p>
      <w:pPr>
        <w:pStyle w:val="TOC2"/>
        <w:tabs>
          <w:tab w:val="right" w:leader="dot" w:pos="8306"/>
        </w:tabs>
      </w:pPr>
      <w:hyperlink w:anchor="_Toc25653" w:history="1">
        <w:r>
          <w:rPr>
            <w:rFonts w:ascii="仿宋" w:eastAsia="仿宋" w:hAnsi="仿宋" w:cs="仿宋" w:hint="eastAsia"/>
            <w:lang w:eastAsia="zh-CN"/>
          </w:rPr>
          <w:t>(七)、财务会计制度</w:t>
        </w:r>
        <w:r>
          <w:tab/>
        </w:r>
        <w:r>
          <w:fldChar w:fldCharType="begin"/>
        </w:r>
        <w:r>
          <w:instrText xml:space="preserve"> PAGEREF _Toc25653 \h </w:instrText>
        </w:r>
        <w:r>
          <w:fldChar w:fldCharType="separate"/>
        </w:r>
        <w:r>
          <w:t>18</w:t>
        </w:r>
        <w:r>
          <w:fldChar w:fldCharType="end"/>
        </w:r>
      </w:hyperlink>
    </w:p>
    <w:p>
      <w:pPr>
        <w:pStyle w:val="TOC1"/>
        <w:tabs>
          <w:tab w:val="right" w:leader="dot" w:pos="8306"/>
        </w:tabs>
      </w:pPr>
      <w:hyperlink w:anchor="_Toc22361" w:history="1">
        <w:r>
          <w:rPr>
            <w:rFonts w:ascii="仿宋" w:eastAsia="仿宋" w:hAnsi="仿宋" w:cs="仿宋" w:hint="eastAsia"/>
            <w:lang w:eastAsia="zh-CN"/>
          </w:rPr>
          <w:t>三、法人治理</w:t>
        </w:r>
        <w:r>
          <w:tab/>
        </w:r>
        <w:r>
          <w:fldChar w:fldCharType="begin"/>
        </w:r>
        <w:r>
          <w:instrText xml:space="preserve"> PAGEREF _Toc22361 \h </w:instrText>
        </w:r>
        <w:r>
          <w:fldChar w:fldCharType="separate"/>
        </w:r>
        <w:r>
          <w:t>24</w:t>
        </w:r>
        <w:r>
          <w:fldChar w:fldCharType="end"/>
        </w:r>
      </w:hyperlink>
    </w:p>
    <w:p>
      <w:pPr>
        <w:pStyle w:val="TOC2"/>
        <w:tabs>
          <w:tab w:val="right" w:leader="dot" w:pos="8306"/>
        </w:tabs>
      </w:pPr>
      <w:hyperlink w:anchor="_Toc23798" w:history="1">
        <w:r>
          <w:rPr>
            <w:rFonts w:ascii="仿宋" w:eastAsia="仿宋" w:hAnsi="仿宋" w:cs="仿宋" w:hint="eastAsia"/>
            <w:lang w:eastAsia="zh-CN"/>
          </w:rPr>
          <w:t>(一)、股东权利及义务</w:t>
        </w:r>
        <w:r>
          <w:tab/>
        </w:r>
        <w:r>
          <w:fldChar w:fldCharType="begin"/>
        </w:r>
        <w:r>
          <w:instrText xml:space="preserve"> PAGEREF _Toc23798 \h </w:instrText>
        </w:r>
        <w:r>
          <w:fldChar w:fldCharType="separate"/>
        </w:r>
        <w:r>
          <w:t>24</w:t>
        </w:r>
        <w:r>
          <w:fldChar w:fldCharType="end"/>
        </w:r>
      </w:hyperlink>
    </w:p>
    <w:p>
      <w:pPr>
        <w:pStyle w:val="TOC2"/>
        <w:tabs>
          <w:tab w:val="right" w:leader="dot" w:pos="8306"/>
        </w:tabs>
      </w:pPr>
      <w:hyperlink w:anchor="_Toc22958" w:history="1">
        <w:r>
          <w:rPr>
            <w:rFonts w:ascii="仿宋" w:eastAsia="仿宋" w:hAnsi="仿宋" w:cs="仿宋" w:hint="eastAsia"/>
            <w:lang w:eastAsia="zh-CN"/>
          </w:rPr>
          <w:t>(二)、董事</w:t>
        </w:r>
        <w:r>
          <w:tab/>
        </w:r>
        <w:r>
          <w:fldChar w:fldCharType="begin"/>
        </w:r>
        <w:r>
          <w:instrText xml:space="preserve"> PAGEREF _Toc22958 \h </w:instrText>
        </w:r>
        <w:r>
          <w:fldChar w:fldCharType="separate"/>
        </w:r>
        <w:r>
          <w:t>26</w:t>
        </w:r>
        <w:r>
          <w:fldChar w:fldCharType="end"/>
        </w:r>
      </w:hyperlink>
    </w:p>
    <w:p>
      <w:pPr>
        <w:pStyle w:val="TOC2"/>
        <w:tabs>
          <w:tab w:val="right" w:leader="dot" w:pos="8306"/>
        </w:tabs>
      </w:pPr>
      <w:hyperlink w:anchor="_Toc31434" w:history="1">
        <w:r>
          <w:rPr>
            <w:rFonts w:ascii="仿宋" w:eastAsia="仿宋" w:hAnsi="仿宋" w:cs="仿宋" w:hint="eastAsia"/>
            <w:lang w:eastAsia="zh-CN"/>
          </w:rPr>
          <w:t>(三)、高级管理人员</w:t>
        </w:r>
        <w:r>
          <w:tab/>
        </w:r>
        <w:r>
          <w:fldChar w:fldCharType="begin"/>
        </w:r>
        <w:r>
          <w:instrText xml:space="preserve"> PAGEREF _Toc31434 \h </w:instrText>
        </w:r>
        <w:r>
          <w:fldChar w:fldCharType="separate"/>
        </w:r>
        <w:r>
          <w:t>31</w:t>
        </w:r>
        <w:r>
          <w:fldChar w:fldCharType="end"/>
        </w:r>
      </w:hyperlink>
    </w:p>
    <w:p>
      <w:pPr>
        <w:pStyle w:val="TOC2"/>
        <w:tabs>
          <w:tab w:val="right" w:leader="dot" w:pos="8306"/>
        </w:tabs>
      </w:pPr>
      <w:hyperlink w:anchor="_Toc20959" w:history="1">
        <w:r>
          <w:rPr>
            <w:rFonts w:ascii="仿宋" w:eastAsia="仿宋" w:hAnsi="仿宋" w:cs="仿宋" w:hint="eastAsia"/>
            <w:lang w:eastAsia="zh-CN"/>
          </w:rPr>
          <w:t>(四)、监事</w:t>
        </w:r>
        <w:r>
          <w:tab/>
        </w:r>
        <w:r>
          <w:fldChar w:fldCharType="begin"/>
        </w:r>
        <w:r>
          <w:instrText xml:space="preserve"> PAGEREF _Toc20959 \h </w:instrText>
        </w:r>
        <w:r>
          <w:fldChar w:fldCharType="separate"/>
        </w:r>
        <w:r>
          <w:t>32</w:t>
        </w:r>
        <w:r>
          <w:fldChar w:fldCharType="end"/>
        </w:r>
      </w:hyperlink>
    </w:p>
    <w:p>
      <w:pPr>
        <w:pStyle w:val="TOC1"/>
        <w:tabs>
          <w:tab w:val="right" w:leader="dot" w:pos="8306"/>
        </w:tabs>
      </w:pPr>
      <w:hyperlink w:anchor="_Toc23764" w:history="1">
        <w:r>
          <w:rPr>
            <w:rFonts w:ascii="仿宋" w:eastAsia="仿宋" w:hAnsi="仿宋" w:cs="仿宋" w:hint="eastAsia"/>
            <w:lang w:eastAsia="zh-CN"/>
          </w:rPr>
          <w:t>四、香料原料项目概况</w:t>
        </w:r>
        <w:r>
          <w:tab/>
        </w:r>
        <w:r>
          <w:fldChar w:fldCharType="begin"/>
        </w:r>
        <w:r>
          <w:instrText xml:space="preserve"> PAGEREF _Toc23764 \h </w:instrText>
        </w:r>
        <w:r>
          <w:fldChar w:fldCharType="separate"/>
        </w:r>
        <w:r>
          <w:t>34</w:t>
        </w:r>
        <w:r>
          <w:fldChar w:fldCharType="end"/>
        </w:r>
      </w:hyperlink>
    </w:p>
    <w:p>
      <w:pPr>
        <w:pStyle w:val="TOC2"/>
        <w:tabs>
          <w:tab w:val="right" w:leader="dot" w:pos="8306"/>
        </w:tabs>
      </w:pPr>
      <w:hyperlink w:anchor="_Toc3336" w:history="1">
        <w:r>
          <w:rPr>
            <w:rFonts w:ascii="仿宋" w:eastAsia="仿宋" w:hAnsi="仿宋" w:cs="仿宋" w:hint="eastAsia"/>
            <w:lang w:eastAsia="zh-CN"/>
          </w:rPr>
          <w:t>(一)、投资路径</w:t>
        </w:r>
        <w:r>
          <w:tab/>
        </w:r>
        <w:r>
          <w:fldChar w:fldCharType="begin"/>
        </w:r>
        <w:r>
          <w:instrText xml:space="preserve"> PAGEREF _Toc3336 \h </w:instrText>
        </w:r>
        <w:r>
          <w:fldChar w:fldCharType="separate"/>
        </w:r>
        <w:r>
          <w:t>34</w:t>
        </w:r>
        <w:r>
          <w:fldChar w:fldCharType="end"/>
        </w:r>
      </w:hyperlink>
    </w:p>
    <w:p>
      <w:pPr>
        <w:pStyle w:val="TOC2"/>
        <w:tabs>
          <w:tab w:val="right" w:leader="dot" w:pos="8306"/>
        </w:tabs>
      </w:pPr>
      <w:hyperlink w:anchor="_Toc17447" w:history="1">
        <w:r>
          <w:rPr>
            <w:rFonts w:ascii="仿宋" w:eastAsia="仿宋" w:hAnsi="仿宋" w:cs="仿宋" w:hint="eastAsia"/>
            <w:lang w:eastAsia="zh-CN"/>
          </w:rPr>
          <w:t>(二)、香料原料项目提出的理由</w:t>
        </w:r>
        <w:r>
          <w:tab/>
        </w:r>
        <w:r>
          <w:fldChar w:fldCharType="begin"/>
        </w:r>
        <w:r>
          <w:instrText xml:space="preserve"> PAGEREF _Toc17447 \h </w:instrText>
        </w:r>
        <w:r>
          <w:fldChar w:fldCharType="separate"/>
        </w:r>
        <w:r>
          <w:t>34</w:t>
        </w:r>
        <w:r>
          <w:fldChar w:fldCharType="end"/>
        </w:r>
      </w:hyperlink>
    </w:p>
    <w:p>
      <w:pPr>
        <w:pStyle w:val="TOC2"/>
        <w:tabs>
          <w:tab w:val="right" w:leader="dot" w:pos="8306"/>
        </w:tabs>
      </w:pPr>
      <w:hyperlink w:anchor="_Toc22219" w:history="1">
        <w:r>
          <w:rPr>
            <w:rFonts w:ascii="仿宋" w:eastAsia="仿宋" w:hAnsi="仿宋" w:cs="仿宋" w:hint="eastAsia"/>
            <w:lang w:eastAsia="zh-CN"/>
          </w:rPr>
          <w:t>(三)、香料原料项目选址</w:t>
        </w:r>
        <w:r>
          <w:tab/>
        </w:r>
        <w:r>
          <w:fldChar w:fldCharType="begin"/>
        </w:r>
        <w:r>
          <w:instrText xml:space="preserve"> PAGEREF _Toc22219 \h </w:instrText>
        </w:r>
        <w:r>
          <w:fldChar w:fldCharType="separate"/>
        </w:r>
        <w:r>
          <w:t>35</w:t>
        </w:r>
        <w:r>
          <w:fldChar w:fldCharType="end"/>
        </w:r>
      </w:hyperlink>
    </w:p>
    <w:p>
      <w:pPr>
        <w:pStyle w:val="TOC2"/>
        <w:tabs>
          <w:tab w:val="right" w:leader="dot" w:pos="8306"/>
        </w:tabs>
      </w:pPr>
      <w:hyperlink w:anchor="_Toc2375" w:history="1">
        <w:r>
          <w:rPr>
            <w:rFonts w:ascii="仿宋" w:eastAsia="仿宋" w:hAnsi="仿宋" w:cs="仿宋" w:hint="eastAsia"/>
            <w:lang w:eastAsia="zh-CN"/>
          </w:rPr>
          <w:t>(四)、生产规模</w:t>
        </w:r>
        <w:r>
          <w:tab/>
        </w:r>
        <w:r>
          <w:fldChar w:fldCharType="begin"/>
        </w:r>
        <w:r>
          <w:instrText xml:space="preserve"> PAGEREF _Toc2375 \h </w:instrText>
        </w:r>
        <w:r>
          <w:fldChar w:fldCharType="separate"/>
        </w:r>
        <w:r>
          <w:t>35</w:t>
        </w:r>
        <w:r>
          <w:fldChar w:fldCharType="end"/>
        </w:r>
      </w:hyperlink>
    </w:p>
    <w:p>
      <w:pPr>
        <w:pStyle w:val="TOC2"/>
        <w:tabs>
          <w:tab w:val="right" w:leader="dot" w:pos="8306"/>
        </w:tabs>
      </w:pPr>
      <w:hyperlink w:anchor="_Toc15173" w:history="1">
        <w:r>
          <w:rPr>
            <w:rFonts w:ascii="仿宋" w:eastAsia="仿宋" w:hAnsi="仿宋" w:cs="仿宋" w:hint="eastAsia"/>
            <w:lang w:eastAsia="zh-CN"/>
          </w:rPr>
          <w:t>(五)、建设规模</w:t>
        </w:r>
        <w:r>
          <w:tab/>
        </w:r>
        <w:r>
          <w:fldChar w:fldCharType="begin"/>
        </w:r>
        <w:r>
          <w:instrText xml:space="preserve"> PAGEREF _Toc15173 \h </w:instrText>
        </w:r>
        <w:r>
          <w:fldChar w:fldCharType="separate"/>
        </w:r>
        <w:r>
          <w:t>35</w:t>
        </w:r>
        <w:r>
          <w:fldChar w:fldCharType="end"/>
        </w:r>
      </w:hyperlink>
    </w:p>
    <w:p>
      <w:pPr>
        <w:pStyle w:val="TOC2"/>
        <w:tabs>
          <w:tab w:val="right" w:leader="dot" w:pos="8306"/>
        </w:tabs>
      </w:pPr>
      <w:hyperlink w:anchor="_Toc28394" w:history="1">
        <w:r>
          <w:rPr>
            <w:rFonts w:ascii="仿宋" w:eastAsia="仿宋" w:hAnsi="仿宋" w:cs="仿宋" w:hint="eastAsia"/>
            <w:lang w:eastAsia="zh-CN"/>
          </w:rPr>
          <w:t>(六)、香料原料项目投资</w:t>
        </w:r>
        <w:r>
          <w:tab/>
        </w:r>
        <w:r>
          <w:fldChar w:fldCharType="begin"/>
        </w:r>
        <w:r>
          <w:instrText xml:space="preserve"> PAGEREF _Toc28394 \h </w:instrText>
        </w:r>
        <w:r>
          <w:fldChar w:fldCharType="separate"/>
        </w:r>
        <w:r>
          <w:t>36</w:t>
        </w:r>
        <w:r>
          <w:fldChar w:fldCharType="end"/>
        </w:r>
      </w:hyperlink>
    </w:p>
    <w:p>
      <w:pPr>
        <w:pStyle w:val="TOC2"/>
        <w:tabs>
          <w:tab w:val="right" w:leader="dot" w:pos="8306"/>
        </w:tabs>
      </w:pPr>
      <w:hyperlink w:anchor="_Toc17744" w:history="1">
        <w:r>
          <w:rPr>
            <w:rFonts w:ascii="仿宋" w:eastAsia="仿宋" w:hAnsi="仿宋" w:cs="仿宋" w:hint="eastAsia"/>
            <w:lang w:eastAsia="zh-CN"/>
          </w:rPr>
          <w:t>(七)、香料原料项目进度规划</w:t>
        </w:r>
        <w:r>
          <w:tab/>
        </w:r>
        <w:r>
          <w:fldChar w:fldCharType="begin"/>
        </w:r>
        <w:r>
          <w:instrText xml:space="preserve"> PAGEREF _Toc17744 \h </w:instrText>
        </w:r>
        <w:r>
          <w:fldChar w:fldCharType="separate"/>
        </w:r>
        <w:r>
          <w:t>36</w:t>
        </w:r>
        <w:r>
          <w:fldChar w:fldCharType="end"/>
        </w:r>
      </w:hyperlink>
    </w:p>
    <w:p>
      <w:pPr>
        <w:pStyle w:val="TOC2"/>
        <w:tabs>
          <w:tab w:val="right" w:leader="dot" w:pos="8306"/>
        </w:tabs>
      </w:pPr>
      <w:hyperlink w:anchor="_Toc17292" w:history="1">
        <w:r>
          <w:rPr>
            <w:rFonts w:ascii="仿宋" w:eastAsia="仿宋" w:hAnsi="仿宋" w:cs="仿宋" w:hint="eastAsia"/>
            <w:lang w:eastAsia="zh-CN"/>
          </w:rPr>
          <w:t>(八)、经济效益(正常经营年份)</w:t>
        </w:r>
        <w:r>
          <w:tab/>
        </w:r>
        <w:r>
          <w:fldChar w:fldCharType="begin"/>
        </w:r>
        <w:r>
          <w:instrText xml:space="preserve"> PAGEREF _Toc17292 \h </w:instrText>
        </w:r>
        <w:r>
          <w:fldChar w:fldCharType="separate"/>
        </w:r>
        <w:r>
          <w:t>36</w:t>
        </w:r>
        <w:r>
          <w:fldChar w:fldCharType="end"/>
        </w:r>
      </w:hyperlink>
    </w:p>
    <w:p>
      <w:pPr>
        <w:pStyle w:val="TOC2"/>
        <w:tabs>
          <w:tab w:val="right" w:leader="dot" w:pos="8306"/>
        </w:tabs>
      </w:pPr>
      <w:hyperlink w:anchor="_Toc1090" w:history="1">
        <w:r>
          <w:rPr>
            <w:rFonts w:ascii="仿宋" w:eastAsia="仿宋" w:hAnsi="仿宋" w:cs="仿宋" w:hint="eastAsia"/>
            <w:lang w:eastAsia="zh-CN"/>
          </w:rPr>
          <w:t>(九)、香料原料项目综合评价</w:t>
        </w:r>
        <w:r>
          <w:tab/>
        </w:r>
        <w:r>
          <w:fldChar w:fldCharType="begin"/>
        </w:r>
        <w:r>
          <w:instrText xml:space="preserve"> PAGEREF _Toc1090 \h </w:instrText>
        </w:r>
        <w:r>
          <w:fldChar w:fldCharType="separate"/>
        </w:r>
        <w:r>
          <w:t>37</w:t>
        </w:r>
        <w:r>
          <w:fldChar w:fldCharType="end"/>
        </w:r>
      </w:hyperlink>
    </w:p>
    <w:p>
      <w:pPr>
        <w:pStyle w:val="TOC1"/>
        <w:tabs>
          <w:tab w:val="right" w:leader="dot" w:pos="8306"/>
        </w:tabs>
      </w:pPr>
      <w:hyperlink w:anchor="_Toc4302" w:history="1">
        <w:r>
          <w:rPr>
            <w:rFonts w:ascii="仿宋" w:eastAsia="仿宋" w:hAnsi="仿宋" w:cs="仿宋" w:hint="eastAsia"/>
            <w:lang w:eastAsia="zh-CN"/>
          </w:rPr>
          <w:t>五、行业、市场分析</w:t>
        </w:r>
        <w:r>
          <w:tab/>
        </w:r>
        <w:r>
          <w:fldChar w:fldCharType="begin"/>
        </w:r>
        <w:r>
          <w:instrText xml:space="preserve"> PAGEREF _Toc4302 \h </w:instrText>
        </w:r>
        <w:r>
          <w:fldChar w:fldCharType="separate"/>
        </w:r>
        <w:r>
          <w:t>38</w:t>
        </w:r>
        <w:r>
          <w:fldChar w:fldCharType="end"/>
        </w:r>
      </w:hyperlink>
    </w:p>
    <w:p>
      <w:pPr>
        <w:pStyle w:val="TOC2"/>
        <w:tabs>
          <w:tab w:val="right" w:leader="dot" w:pos="8306"/>
        </w:tabs>
      </w:pPr>
      <w:hyperlink w:anchor="_Toc15441" w:history="1">
        <w:r>
          <w:rPr>
            <w:rFonts w:ascii="仿宋" w:eastAsia="仿宋" w:hAnsi="仿宋" w:cs="仿宋" w:hint="eastAsia"/>
            <w:lang w:eastAsia="zh-CN"/>
          </w:rPr>
          <w:t>(一)、行业分析</w:t>
        </w:r>
        <w:r>
          <w:tab/>
        </w:r>
        <w:r>
          <w:fldChar w:fldCharType="begin"/>
        </w:r>
        <w:r>
          <w:instrText xml:space="preserve"> PAGEREF _Toc15441 \h </w:instrText>
        </w:r>
        <w:r>
          <w:fldChar w:fldCharType="separate"/>
        </w:r>
        <w:r>
          <w:t>38</w:t>
        </w:r>
        <w:r>
          <w:fldChar w:fldCharType="end"/>
        </w:r>
      </w:hyperlink>
    </w:p>
    <w:p>
      <w:pPr>
        <w:pStyle w:val="TOC2"/>
        <w:tabs>
          <w:tab w:val="right" w:leader="dot" w:pos="8306"/>
        </w:tabs>
      </w:pPr>
      <w:hyperlink w:anchor="_Toc20161" w:history="1">
        <w:r>
          <w:rPr>
            <w:rFonts w:ascii="仿宋" w:eastAsia="仿宋" w:hAnsi="仿宋" w:cs="仿宋" w:hint="eastAsia"/>
            <w:lang w:eastAsia="zh-CN"/>
          </w:rPr>
          <w:t>(二)、市场分析</w:t>
        </w:r>
        <w:r>
          <w:tab/>
        </w:r>
        <w:r>
          <w:fldChar w:fldCharType="begin"/>
        </w:r>
        <w:r>
          <w:instrText xml:space="preserve"> PAGEREF _Toc20161 \h </w:instrText>
        </w:r>
        <w:r>
          <w:fldChar w:fldCharType="separate"/>
        </w:r>
        <w:r>
          <w:t>39</w:t>
        </w:r>
        <w:r>
          <w:fldChar w:fldCharType="end"/>
        </w:r>
      </w:hyperlink>
    </w:p>
    <w:p>
      <w:pPr>
        <w:pStyle w:val="TOC2"/>
        <w:tabs>
          <w:tab w:val="right" w:leader="dot" w:pos="8306"/>
        </w:tabs>
      </w:pPr>
      <w:hyperlink w:anchor="_Toc32563" w:history="1">
        <w:r>
          <w:rPr>
            <w:rFonts w:ascii="仿宋" w:eastAsia="仿宋" w:hAnsi="仿宋" w:cs="仿宋" w:hint="eastAsia"/>
            <w:lang w:eastAsia="zh-CN"/>
          </w:rPr>
          <w:t>(三)、行业发展及市场前景分析</w:t>
        </w:r>
        <w:r>
          <w:tab/>
        </w:r>
        <w:r>
          <w:fldChar w:fldCharType="begin"/>
        </w:r>
        <w:r>
          <w:instrText xml:space="preserve"> PAGEREF _Toc32563 \h </w:instrText>
        </w:r>
        <w:r>
          <w:fldChar w:fldCharType="separate"/>
        </w:r>
        <w:r>
          <w:t>39</w:t>
        </w:r>
        <w:r>
          <w:fldChar w:fldCharType="end"/>
        </w:r>
      </w:hyperlink>
    </w:p>
    <w:p>
      <w:pPr>
        <w:pStyle w:val="TOC1"/>
        <w:tabs>
          <w:tab w:val="right" w:leader="dot" w:pos="8306"/>
        </w:tabs>
      </w:pPr>
      <w:hyperlink w:anchor="_Toc647" w:history="1">
        <w:r>
          <w:rPr>
            <w:rFonts w:ascii="仿宋" w:eastAsia="仿宋" w:hAnsi="仿宋" w:cs="仿宋" w:hint="eastAsia"/>
            <w:lang w:eastAsia="zh-CN"/>
          </w:rPr>
          <w:t>六、公司组建背景分析</w:t>
        </w:r>
        <w:r>
          <w:tab/>
        </w:r>
        <w:r>
          <w:fldChar w:fldCharType="begin"/>
        </w:r>
        <w:r>
          <w:instrText xml:space="preserve"> PAGEREF _Toc647 \h </w:instrText>
        </w:r>
        <w:r>
          <w:fldChar w:fldCharType="separate"/>
        </w:r>
        <w:r>
          <w:t>40</w:t>
        </w:r>
        <w:r>
          <w:fldChar w:fldCharType="end"/>
        </w:r>
      </w:hyperlink>
    </w:p>
    <w:p>
      <w:pPr>
        <w:pStyle w:val="TOC2"/>
        <w:tabs>
          <w:tab w:val="right" w:leader="dot" w:pos="8306"/>
        </w:tabs>
      </w:pPr>
      <w:hyperlink w:anchor="_Toc5822" w:history="1">
        <w:r>
          <w:rPr>
            <w:rFonts w:ascii="仿宋" w:eastAsia="仿宋" w:hAnsi="仿宋" w:cs="仿宋" w:hint="eastAsia"/>
            <w:lang w:eastAsia="zh-CN"/>
          </w:rPr>
          <w:t>(一)、香料原料项目背景分析</w:t>
        </w:r>
        <w:r>
          <w:tab/>
        </w:r>
        <w:r>
          <w:fldChar w:fldCharType="begin"/>
        </w:r>
        <w:r>
          <w:instrText xml:space="preserve"> PAGEREF _Toc5822 \h </w:instrText>
        </w:r>
        <w:r>
          <w:fldChar w:fldCharType="separate"/>
        </w:r>
        <w:r>
          <w:t>40</w:t>
        </w:r>
        <w:r>
          <w:fldChar w:fldCharType="end"/>
        </w:r>
      </w:hyperlink>
    </w:p>
    <w:p>
      <w:pPr>
        <w:pStyle w:val="TOC2"/>
        <w:tabs>
          <w:tab w:val="right" w:leader="dot" w:pos="8306"/>
        </w:tabs>
      </w:pPr>
      <w:hyperlink w:anchor="_Toc10989" w:history="1">
        <w:r>
          <w:rPr>
            <w:rFonts w:ascii="仿宋" w:eastAsia="仿宋" w:hAnsi="仿宋" w:cs="仿宋" w:hint="eastAsia"/>
            <w:lang w:eastAsia="zh-CN"/>
          </w:rPr>
          <w:t>(二)、香料原料项目建设必要性分析</w:t>
        </w:r>
        <w:r>
          <w:tab/>
        </w:r>
        <w:r>
          <w:fldChar w:fldCharType="begin"/>
        </w:r>
        <w:r>
          <w:instrText xml:space="preserve"> PAGEREF _Toc10989 \h </w:instrText>
        </w:r>
        <w:r>
          <w:fldChar w:fldCharType="separate"/>
        </w:r>
        <w:r>
          <w:t>41</w:t>
        </w:r>
        <w:r>
          <w:fldChar w:fldCharType="end"/>
        </w:r>
      </w:hyperlink>
    </w:p>
    <w:p>
      <w:pPr>
        <w:pStyle w:val="TOC2"/>
        <w:tabs>
          <w:tab w:val="right" w:leader="dot" w:pos="8306"/>
        </w:tabs>
      </w:pPr>
      <w:hyperlink w:anchor="_Toc14742" w:history="1">
        <w:r>
          <w:rPr>
            <w:rFonts w:ascii="仿宋" w:eastAsia="仿宋" w:hAnsi="仿宋" w:cs="仿宋" w:hint="eastAsia"/>
            <w:lang w:eastAsia="zh-CN"/>
          </w:rPr>
          <w:t>(三)、鼓励中小企业发展</w:t>
        </w:r>
        <w:r>
          <w:tab/>
        </w:r>
        <w:r>
          <w:fldChar w:fldCharType="begin"/>
        </w:r>
        <w:r>
          <w:instrText xml:space="preserve"> PAGEREF _Toc14742 \h </w:instrText>
        </w:r>
        <w:r>
          <w:fldChar w:fldCharType="separate"/>
        </w:r>
        <w:r>
          <w:t>42</w:t>
        </w:r>
        <w:r>
          <w:fldChar w:fldCharType="end"/>
        </w:r>
      </w:hyperlink>
    </w:p>
    <w:p>
      <w:pPr>
        <w:pStyle w:val="TOC2"/>
        <w:tabs>
          <w:tab w:val="right" w:leader="dot" w:pos="8306"/>
        </w:tabs>
      </w:pPr>
      <w:hyperlink w:anchor="_Toc13038" w:history="1">
        <w:r>
          <w:rPr>
            <w:rFonts w:ascii="仿宋" w:eastAsia="仿宋" w:hAnsi="仿宋" w:cs="仿宋" w:hint="eastAsia"/>
            <w:lang w:eastAsia="zh-CN"/>
          </w:rPr>
          <w:t>(四)、宏观经济形势分析</w:t>
        </w:r>
        <w:r>
          <w:tab/>
        </w:r>
        <w:r>
          <w:fldChar w:fldCharType="begin"/>
        </w:r>
        <w:r>
          <w:instrText xml:space="preserve"> PAGEREF _Toc13038 \h </w:instrText>
        </w:r>
        <w:r>
          <w:fldChar w:fldCharType="separate"/>
        </w:r>
        <w:r>
          <w:t>44</w:t>
        </w:r>
        <w:r>
          <w:fldChar w:fldCharType="end"/>
        </w:r>
      </w:hyperlink>
    </w:p>
    <w:p>
      <w:pPr>
        <w:pStyle w:val="TOC1"/>
        <w:tabs>
          <w:tab w:val="right" w:leader="dot" w:pos="8306"/>
        </w:tabs>
      </w:pPr>
      <w:hyperlink w:anchor="_Toc545" w:history="1">
        <w:r>
          <w:rPr>
            <w:rFonts w:ascii="仿宋" w:eastAsia="仿宋" w:hAnsi="仿宋" w:cs="仿宋" w:hint="eastAsia"/>
            <w:lang w:eastAsia="zh-CN"/>
          </w:rPr>
          <w:t>七、香料原料项目经济效益</w:t>
        </w:r>
        <w:r>
          <w:tab/>
        </w:r>
        <w:r>
          <w:fldChar w:fldCharType="begin"/>
        </w:r>
        <w:r>
          <w:instrText xml:space="preserve"> PAGEREF _Toc545 \h </w:instrText>
        </w:r>
        <w:r>
          <w:fldChar w:fldCharType="separate"/>
        </w:r>
        <w:r>
          <w:t>45</w:t>
        </w:r>
        <w:r>
          <w:fldChar w:fldCharType="end"/>
        </w:r>
      </w:hyperlink>
    </w:p>
    <w:p>
      <w:pPr>
        <w:pStyle w:val="TOC2"/>
        <w:tabs>
          <w:tab w:val="right" w:leader="dot" w:pos="8306"/>
        </w:tabs>
      </w:pPr>
      <w:hyperlink w:anchor="_Toc8513" w:history="1">
        <w:r>
          <w:rPr>
            <w:rFonts w:ascii="仿宋" w:eastAsia="仿宋" w:hAnsi="仿宋" w:cs="仿宋" w:hint="eastAsia"/>
            <w:lang w:eastAsia="zh-CN"/>
          </w:rPr>
          <w:t>(一)、基本假设及基础参数选取</w:t>
        </w:r>
        <w:r>
          <w:tab/>
        </w:r>
        <w:r>
          <w:fldChar w:fldCharType="begin"/>
        </w:r>
        <w:r>
          <w:instrText xml:space="preserve"> PAGEREF _Toc8513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05" w:history="1">
        <w:r>
          <w:rPr>
            <w:rFonts w:ascii="仿宋" w:eastAsia="仿宋" w:hAnsi="仿宋" w:cs="仿宋" w:hint="eastAsia"/>
            <w:lang w:eastAsia="zh-CN"/>
          </w:rPr>
          <w:t>(二)、经济评价财务测算</w:t>
        </w:r>
        <w:r>
          <w:tab/>
        </w:r>
        <w:r>
          <w:fldChar w:fldCharType="begin"/>
        </w:r>
        <w:r>
          <w:instrText xml:space="preserve"> PAGEREF _Toc8805 \h </w:instrText>
        </w:r>
        <w:r>
          <w:fldChar w:fldCharType="separate"/>
        </w:r>
        <w:r>
          <w:t>45</w:t>
        </w:r>
        <w:r>
          <w:fldChar w:fldCharType="end"/>
        </w:r>
      </w:hyperlink>
    </w:p>
    <w:p>
      <w:pPr>
        <w:pStyle w:val="TOC2"/>
        <w:tabs>
          <w:tab w:val="right" w:leader="dot" w:pos="8306"/>
        </w:tabs>
      </w:pPr>
      <w:hyperlink w:anchor="_Toc13662" w:history="1">
        <w:r>
          <w:rPr>
            <w:rFonts w:ascii="仿宋" w:eastAsia="仿宋" w:hAnsi="仿宋" w:cs="仿宋" w:hint="eastAsia"/>
            <w:lang w:eastAsia="zh-CN"/>
          </w:rPr>
          <w:t>(三)、香料原料项目盈利能力分析</w:t>
        </w:r>
        <w:r>
          <w:tab/>
        </w:r>
        <w:r>
          <w:fldChar w:fldCharType="begin"/>
        </w:r>
        <w:r>
          <w:instrText xml:space="preserve"> PAGEREF _Toc13662 \h </w:instrText>
        </w:r>
        <w:r>
          <w:fldChar w:fldCharType="separate"/>
        </w:r>
        <w:r>
          <w:t>46</w:t>
        </w:r>
        <w:r>
          <w:fldChar w:fldCharType="end"/>
        </w:r>
      </w:hyperlink>
    </w:p>
    <w:p>
      <w:pPr>
        <w:pStyle w:val="TOC2"/>
        <w:tabs>
          <w:tab w:val="right" w:leader="dot" w:pos="8306"/>
        </w:tabs>
      </w:pPr>
      <w:hyperlink w:anchor="_Toc25460" w:history="1">
        <w:r>
          <w:rPr>
            <w:rFonts w:ascii="仿宋" w:eastAsia="仿宋" w:hAnsi="仿宋" w:cs="仿宋" w:hint="eastAsia"/>
            <w:lang w:eastAsia="zh-CN"/>
          </w:rPr>
          <w:t>(四)、财务生存能力分析</w:t>
        </w:r>
        <w:r>
          <w:tab/>
        </w:r>
        <w:r>
          <w:fldChar w:fldCharType="begin"/>
        </w:r>
        <w:r>
          <w:instrText xml:space="preserve"> PAGEREF _Toc25460 \h </w:instrText>
        </w:r>
        <w:r>
          <w:fldChar w:fldCharType="separate"/>
        </w:r>
        <w:r>
          <w:t>48</w:t>
        </w:r>
        <w:r>
          <w:fldChar w:fldCharType="end"/>
        </w:r>
      </w:hyperlink>
    </w:p>
    <w:p>
      <w:pPr>
        <w:pStyle w:val="TOC2"/>
        <w:tabs>
          <w:tab w:val="right" w:leader="dot" w:pos="8306"/>
        </w:tabs>
      </w:pPr>
      <w:hyperlink w:anchor="_Toc26014" w:history="1">
        <w:r>
          <w:rPr>
            <w:rFonts w:ascii="仿宋" w:eastAsia="仿宋" w:hAnsi="仿宋" w:cs="仿宋" w:hint="eastAsia"/>
            <w:lang w:eastAsia="zh-CN"/>
          </w:rPr>
          <w:t>(五)、偿债能力分析</w:t>
        </w:r>
        <w:r>
          <w:tab/>
        </w:r>
        <w:r>
          <w:fldChar w:fldCharType="begin"/>
        </w:r>
        <w:r>
          <w:instrText xml:space="preserve"> PAGEREF _Toc26014 \h </w:instrText>
        </w:r>
        <w:r>
          <w:fldChar w:fldCharType="separate"/>
        </w:r>
        <w:r>
          <w:t>48</w:t>
        </w:r>
        <w:r>
          <w:fldChar w:fldCharType="end"/>
        </w:r>
      </w:hyperlink>
    </w:p>
    <w:p>
      <w:pPr>
        <w:pStyle w:val="TOC2"/>
        <w:tabs>
          <w:tab w:val="right" w:leader="dot" w:pos="8306"/>
        </w:tabs>
      </w:pPr>
      <w:hyperlink w:anchor="_Toc13712" w:history="1">
        <w:r>
          <w:rPr>
            <w:rFonts w:ascii="仿宋" w:eastAsia="仿宋" w:hAnsi="仿宋" w:cs="仿宋" w:hint="eastAsia"/>
            <w:lang w:eastAsia="zh-CN"/>
          </w:rPr>
          <w:t>(六)、经济评价结论</w:t>
        </w:r>
        <w:r>
          <w:tab/>
        </w:r>
        <w:r>
          <w:fldChar w:fldCharType="begin"/>
        </w:r>
        <w:r>
          <w:instrText xml:space="preserve"> PAGEREF _Toc13712 \h </w:instrText>
        </w:r>
        <w:r>
          <w:fldChar w:fldCharType="separate"/>
        </w:r>
        <w:r>
          <w:t>49</w:t>
        </w:r>
        <w:r>
          <w:fldChar w:fldCharType="end"/>
        </w:r>
      </w:hyperlink>
    </w:p>
    <w:p>
      <w:pPr>
        <w:pStyle w:val="TOC1"/>
        <w:tabs>
          <w:tab w:val="right" w:leader="dot" w:pos="8306"/>
        </w:tabs>
      </w:pPr>
      <w:hyperlink w:anchor="_Toc3934" w:history="1">
        <w:r>
          <w:rPr>
            <w:rFonts w:ascii="仿宋" w:eastAsia="仿宋" w:hAnsi="仿宋" w:cs="仿宋" w:hint="eastAsia"/>
            <w:lang w:eastAsia="zh-CN"/>
          </w:rPr>
          <w:t>八、建设进度分析</w:t>
        </w:r>
        <w:r>
          <w:tab/>
        </w:r>
        <w:r>
          <w:fldChar w:fldCharType="begin"/>
        </w:r>
        <w:r>
          <w:instrText xml:space="preserve"> PAGEREF _Toc3934 \h </w:instrText>
        </w:r>
        <w:r>
          <w:fldChar w:fldCharType="separate"/>
        </w:r>
        <w:r>
          <w:t>50</w:t>
        </w:r>
        <w:r>
          <w:fldChar w:fldCharType="end"/>
        </w:r>
      </w:hyperlink>
    </w:p>
    <w:p>
      <w:pPr>
        <w:pStyle w:val="TOC2"/>
        <w:tabs>
          <w:tab w:val="right" w:leader="dot" w:pos="8306"/>
        </w:tabs>
      </w:pPr>
      <w:hyperlink w:anchor="_Toc32310" w:history="1">
        <w:r>
          <w:rPr>
            <w:rFonts w:ascii="仿宋" w:eastAsia="仿宋" w:hAnsi="仿宋" w:cs="仿宋" w:hint="eastAsia"/>
            <w:lang w:eastAsia="zh-CN"/>
          </w:rPr>
          <w:t>(一)、香料原料项目进度安排</w:t>
        </w:r>
        <w:r>
          <w:tab/>
        </w:r>
        <w:r>
          <w:fldChar w:fldCharType="begin"/>
        </w:r>
        <w:r>
          <w:instrText xml:space="preserve"> PAGEREF _Toc32310 \h </w:instrText>
        </w:r>
        <w:r>
          <w:fldChar w:fldCharType="separate"/>
        </w:r>
        <w:r>
          <w:t>50</w:t>
        </w:r>
        <w:r>
          <w:fldChar w:fldCharType="end"/>
        </w:r>
      </w:hyperlink>
    </w:p>
    <w:p>
      <w:pPr>
        <w:pStyle w:val="TOC2"/>
        <w:tabs>
          <w:tab w:val="right" w:leader="dot" w:pos="8306"/>
        </w:tabs>
      </w:pPr>
      <w:hyperlink w:anchor="_Toc29015" w:history="1">
        <w:r>
          <w:rPr>
            <w:rFonts w:ascii="仿宋" w:eastAsia="仿宋" w:hAnsi="仿宋" w:cs="仿宋" w:hint="eastAsia"/>
            <w:lang w:eastAsia="zh-CN"/>
          </w:rPr>
          <w:t>(二)、香料原料项目实施保障措施</w:t>
        </w:r>
        <w:r>
          <w:tab/>
        </w:r>
        <w:r>
          <w:fldChar w:fldCharType="begin"/>
        </w:r>
        <w:r>
          <w:instrText xml:space="preserve"> PAGEREF _Toc29015 \h </w:instrText>
        </w:r>
        <w:r>
          <w:fldChar w:fldCharType="separate"/>
        </w:r>
        <w:r>
          <w:t>51</w:t>
        </w:r>
        <w:r>
          <w:fldChar w:fldCharType="end"/>
        </w:r>
      </w:hyperlink>
    </w:p>
    <w:p>
      <w:pPr>
        <w:pStyle w:val="TOC1"/>
        <w:tabs>
          <w:tab w:val="right" w:leader="dot" w:pos="8306"/>
        </w:tabs>
      </w:pPr>
      <w:hyperlink w:anchor="_Toc31658" w:history="1">
        <w:r>
          <w:rPr>
            <w:rFonts w:ascii="仿宋" w:eastAsia="仿宋" w:hAnsi="仿宋" w:cs="仿宋" w:hint="eastAsia"/>
            <w:lang w:eastAsia="zh-CN"/>
          </w:rPr>
          <w:t>九、香料原料项目风险分析</w:t>
        </w:r>
        <w:r>
          <w:tab/>
        </w:r>
        <w:r>
          <w:fldChar w:fldCharType="begin"/>
        </w:r>
        <w:r>
          <w:instrText xml:space="preserve"> PAGEREF _Toc31658 \h </w:instrText>
        </w:r>
        <w:r>
          <w:fldChar w:fldCharType="separate"/>
        </w:r>
        <w:r>
          <w:t>53</w:t>
        </w:r>
        <w:r>
          <w:fldChar w:fldCharType="end"/>
        </w:r>
      </w:hyperlink>
    </w:p>
    <w:p>
      <w:pPr>
        <w:pStyle w:val="TOC2"/>
        <w:tabs>
          <w:tab w:val="right" w:leader="dot" w:pos="8306"/>
        </w:tabs>
      </w:pPr>
      <w:hyperlink w:anchor="_Toc2432" w:history="1">
        <w:r>
          <w:rPr>
            <w:rFonts w:ascii="仿宋" w:eastAsia="仿宋" w:hAnsi="仿宋" w:cs="仿宋" w:hint="eastAsia"/>
            <w:lang w:eastAsia="zh-CN"/>
          </w:rPr>
          <w:t>(一)、香料原料项目风险分析</w:t>
        </w:r>
        <w:r>
          <w:tab/>
        </w:r>
        <w:r>
          <w:fldChar w:fldCharType="begin"/>
        </w:r>
        <w:r>
          <w:instrText xml:space="preserve"> PAGEREF _Toc2432 \h </w:instrText>
        </w:r>
        <w:r>
          <w:fldChar w:fldCharType="separate"/>
        </w:r>
        <w:r>
          <w:t>53</w:t>
        </w:r>
        <w:r>
          <w:fldChar w:fldCharType="end"/>
        </w:r>
      </w:hyperlink>
    </w:p>
    <w:p>
      <w:pPr>
        <w:pStyle w:val="TOC2"/>
        <w:tabs>
          <w:tab w:val="right" w:leader="dot" w:pos="8306"/>
        </w:tabs>
      </w:pPr>
      <w:hyperlink w:anchor="_Toc4542" w:history="1">
        <w:r>
          <w:rPr>
            <w:rFonts w:ascii="仿宋" w:eastAsia="仿宋" w:hAnsi="仿宋" w:cs="仿宋" w:hint="eastAsia"/>
            <w:lang w:eastAsia="zh-CN"/>
          </w:rPr>
          <w:t>(二)、香料原料项目风险对策</w:t>
        </w:r>
        <w:r>
          <w:tab/>
        </w:r>
        <w:r>
          <w:fldChar w:fldCharType="begin"/>
        </w:r>
        <w:r>
          <w:instrText xml:space="preserve"> PAGEREF _Toc4542 \h </w:instrText>
        </w:r>
        <w:r>
          <w:fldChar w:fldCharType="separate"/>
        </w:r>
        <w:r>
          <w:t>54</w:t>
        </w:r>
        <w:r>
          <w:fldChar w:fldCharType="end"/>
        </w:r>
      </w:hyperlink>
    </w:p>
    <w:p>
      <w:pPr>
        <w:pStyle w:val="TOC1"/>
        <w:tabs>
          <w:tab w:val="right" w:leader="dot" w:pos="8306"/>
        </w:tabs>
      </w:pPr>
      <w:hyperlink w:anchor="_Toc31543" w:history="1">
        <w:r>
          <w:rPr>
            <w:rFonts w:ascii="仿宋" w:eastAsia="仿宋" w:hAnsi="仿宋" w:cs="仿宋" w:hint="eastAsia"/>
            <w:lang w:eastAsia="zh-CN"/>
          </w:rPr>
          <w:t>十、SWOT分析</w:t>
        </w:r>
        <w:r>
          <w:tab/>
        </w:r>
        <w:r>
          <w:fldChar w:fldCharType="begin"/>
        </w:r>
        <w:r>
          <w:instrText xml:space="preserve"> PAGEREF _Toc31543 \h </w:instrText>
        </w:r>
        <w:r>
          <w:fldChar w:fldCharType="separate"/>
        </w:r>
        <w:r>
          <w:t>55</w:t>
        </w:r>
        <w:r>
          <w:fldChar w:fldCharType="end"/>
        </w:r>
      </w:hyperlink>
    </w:p>
    <w:p>
      <w:pPr>
        <w:pStyle w:val="TOC2"/>
        <w:tabs>
          <w:tab w:val="right" w:leader="dot" w:pos="8306"/>
        </w:tabs>
      </w:pPr>
      <w:hyperlink w:anchor="_Toc12770" w:history="1">
        <w:r>
          <w:rPr>
            <w:rFonts w:ascii="仿宋" w:eastAsia="仿宋" w:hAnsi="仿宋" w:cs="仿宋" w:hint="eastAsia"/>
            <w:lang w:eastAsia="zh-CN"/>
          </w:rPr>
          <w:t>(一)、优势分析(S)</w:t>
        </w:r>
        <w:r>
          <w:tab/>
        </w:r>
        <w:r>
          <w:fldChar w:fldCharType="begin"/>
        </w:r>
        <w:r>
          <w:instrText xml:space="preserve"> PAGEREF _Toc12770 \h </w:instrText>
        </w:r>
        <w:r>
          <w:fldChar w:fldCharType="separate"/>
        </w:r>
        <w:r>
          <w:t>55</w:t>
        </w:r>
        <w:r>
          <w:fldChar w:fldCharType="end"/>
        </w:r>
      </w:hyperlink>
    </w:p>
    <w:p>
      <w:pPr>
        <w:pStyle w:val="TOC2"/>
        <w:tabs>
          <w:tab w:val="right" w:leader="dot" w:pos="8306"/>
        </w:tabs>
      </w:pPr>
      <w:hyperlink w:anchor="_Toc1929" w:history="1">
        <w:r>
          <w:rPr>
            <w:rFonts w:ascii="仿宋" w:eastAsia="仿宋" w:hAnsi="仿宋" w:cs="仿宋" w:hint="eastAsia"/>
            <w:lang w:eastAsia="zh-CN"/>
          </w:rPr>
          <w:t>(二)、劣势分析(W)</w:t>
        </w:r>
        <w:r>
          <w:tab/>
        </w:r>
        <w:r>
          <w:fldChar w:fldCharType="begin"/>
        </w:r>
        <w:r>
          <w:instrText xml:space="preserve"> PAGEREF _Toc1929 \h </w:instrText>
        </w:r>
        <w:r>
          <w:fldChar w:fldCharType="separate"/>
        </w:r>
        <w:r>
          <w:t>55</w:t>
        </w:r>
        <w:r>
          <w:fldChar w:fldCharType="end"/>
        </w:r>
      </w:hyperlink>
    </w:p>
    <w:p>
      <w:pPr>
        <w:pStyle w:val="TOC2"/>
        <w:tabs>
          <w:tab w:val="right" w:leader="dot" w:pos="8306"/>
        </w:tabs>
      </w:pPr>
      <w:hyperlink w:anchor="_Toc24782" w:history="1">
        <w:r>
          <w:rPr>
            <w:rFonts w:ascii="仿宋" w:eastAsia="仿宋" w:hAnsi="仿宋" w:cs="仿宋" w:hint="eastAsia"/>
            <w:lang w:eastAsia="zh-CN"/>
          </w:rPr>
          <w:t>(三)、机会分析()</w:t>
        </w:r>
        <w:r>
          <w:tab/>
        </w:r>
        <w:r>
          <w:fldChar w:fldCharType="begin"/>
        </w:r>
        <w:r>
          <w:instrText xml:space="preserve"> PAGEREF _Toc24782 \h </w:instrText>
        </w:r>
        <w:r>
          <w:fldChar w:fldCharType="separate"/>
        </w:r>
        <w:r>
          <w:t>56</w:t>
        </w:r>
        <w:r>
          <w:fldChar w:fldCharType="end"/>
        </w:r>
      </w:hyperlink>
    </w:p>
    <w:p>
      <w:pPr>
        <w:pStyle w:val="TOC2"/>
        <w:tabs>
          <w:tab w:val="right" w:leader="dot" w:pos="8306"/>
        </w:tabs>
      </w:pPr>
      <w:hyperlink w:anchor="_Toc12486" w:history="1">
        <w:r>
          <w:rPr>
            <w:rFonts w:ascii="仿宋" w:eastAsia="仿宋" w:hAnsi="仿宋" w:cs="仿宋" w:hint="eastAsia"/>
            <w:lang w:eastAsia="zh-CN"/>
          </w:rPr>
          <w:t>(四)、威胁分析(T)</w:t>
        </w:r>
        <w:r>
          <w:tab/>
        </w:r>
        <w:r>
          <w:fldChar w:fldCharType="begin"/>
        </w:r>
        <w:r>
          <w:instrText xml:space="preserve"> PAGEREF _Toc12486 \h </w:instrText>
        </w:r>
        <w:r>
          <w:fldChar w:fldCharType="separate"/>
        </w:r>
        <w:r>
          <w:t>57</w:t>
        </w:r>
        <w:r>
          <w:fldChar w:fldCharType="end"/>
        </w:r>
      </w:hyperlink>
    </w:p>
    <w:p>
      <w:pPr>
        <w:pStyle w:val="TOC1"/>
        <w:tabs>
          <w:tab w:val="right" w:leader="dot" w:pos="8306"/>
        </w:tabs>
      </w:pPr>
      <w:hyperlink w:anchor="_Toc11830" w:history="1">
        <w:r>
          <w:rPr>
            <w:rFonts w:ascii="仿宋" w:eastAsia="仿宋" w:hAnsi="仿宋" w:cs="仿宋" w:hint="eastAsia"/>
            <w:lang w:eastAsia="zh-CN"/>
          </w:rPr>
          <w:t>十一、战略合作伙伴</w:t>
        </w:r>
        <w:r>
          <w:tab/>
        </w:r>
        <w:r>
          <w:fldChar w:fldCharType="begin"/>
        </w:r>
        <w:r>
          <w:instrText xml:space="preserve"> PAGEREF _Toc11830 \h </w:instrText>
        </w:r>
        <w:r>
          <w:fldChar w:fldCharType="separate"/>
        </w:r>
        <w:r>
          <w:t>58</w:t>
        </w:r>
        <w:r>
          <w:fldChar w:fldCharType="end"/>
        </w:r>
      </w:hyperlink>
    </w:p>
    <w:p>
      <w:pPr>
        <w:pStyle w:val="TOC2"/>
        <w:tabs>
          <w:tab w:val="right" w:leader="dot" w:pos="8306"/>
        </w:tabs>
      </w:pPr>
      <w:hyperlink w:anchor="_Toc11217" w:history="1">
        <w:r>
          <w:rPr>
            <w:rFonts w:ascii="仿宋" w:eastAsia="仿宋" w:hAnsi="仿宋" w:cs="仿宋" w:hint="eastAsia"/>
            <w:lang w:eastAsia="zh-CN"/>
          </w:rPr>
          <w:t>(一)、合作伙伴关系</w:t>
        </w:r>
        <w:r>
          <w:tab/>
        </w:r>
        <w:r>
          <w:fldChar w:fldCharType="begin"/>
        </w:r>
        <w:r>
          <w:instrText xml:space="preserve"> PAGEREF _Toc11217 \h </w:instrText>
        </w:r>
        <w:r>
          <w:fldChar w:fldCharType="separate"/>
        </w:r>
        <w:r>
          <w:t>58</w:t>
        </w:r>
        <w:r>
          <w:fldChar w:fldCharType="end"/>
        </w:r>
      </w:hyperlink>
    </w:p>
    <w:p>
      <w:pPr>
        <w:pStyle w:val="TOC2"/>
        <w:tabs>
          <w:tab w:val="right" w:leader="dot" w:pos="8306"/>
        </w:tabs>
      </w:pPr>
      <w:hyperlink w:anchor="_Toc22379" w:history="1">
        <w:r>
          <w:rPr>
            <w:rFonts w:ascii="仿宋" w:eastAsia="仿宋" w:hAnsi="仿宋" w:cs="仿宋" w:hint="eastAsia"/>
            <w:lang w:eastAsia="zh-CN"/>
          </w:rPr>
          <w:t>(二)、合作香料原料项目</w:t>
        </w:r>
        <w:r>
          <w:tab/>
        </w:r>
        <w:r>
          <w:fldChar w:fldCharType="begin"/>
        </w:r>
        <w:r>
          <w:instrText xml:space="preserve"> PAGEREF _Toc22379 \h </w:instrText>
        </w:r>
        <w:r>
          <w:fldChar w:fldCharType="separate"/>
        </w:r>
        <w:r>
          <w:t>58</w:t>
        </w:r>
        <w:r>
          <w:fldChar w:fldCharType="end"/>
        </w:r>
      </w:hyperlink>
    </w:p>
    <w:p>
      <w:pPr>
        <w:pStyle w:val="TOC2"/>
        <w:tabs>
          <w:tab w:val="right" w:leader="dot" w:pos="8306"/>
        </w:tabs>
      </w:pPr>
      <w:hyperlink w:anchor="_Toc5320" w:history="1">
        <w:r>
          <w:rPr>
            <w:rFonts w:ascii="仿宋" w:eastAsia="仿宋" w:hAnsi="仿宋" w:cs="仿宋" w:hint="eastAsia"/>
            <w:lang w:eastAsia="zh-CN"/>
          </w:rPr>
          <w:t>(三)、合作伙伴的作用</w:t>
        </w:r>
        <w:r>
          <w:tab/>
        </w:r>
        <w:r>
          <w:fldChar w:fldCharType="begin"/>
        </w:r>
        <w:r>
          <w:instrText xml:space="preserve"> PAGEREF _Toc5320 \h </w:instrText>
        </w:r>
        <w:r>
          <w:fldChar w:fldCharType="separate"/>
        </w:r>
        <w:r>
          <w:t>59</w:t>
        </w:r>
        <w:r>
          <w:fldChar w:fldCharType="end"/>
        </w:r>
      </w:hyperlink>
    </w:p>
    <w:p>
      <w:pPr>
        <w:pStyle w:val="TOC1"/>
        <w:tabs>
          <w:tab w:val="right" w:leader="dot" w:pos="8306"/>
        </w:tabs>
      </w:pPr>
      <w:hyperlink w:anchor="_Toc21475" w:history="1">
        <w:r>
          <w:rPr>
            <w:rFonts w:ascii="仿宋" w:eastAsia="仿宋" w:hAnsi="仿宋" w:cs="仿宋" w:hint="eastAsia"/>
            <w:lang w:eastAsia="zh-CN"/>
          </w:rPr>
          <w:t>十二、香料原料项目总结分析</w:t>
        </w:r>
        <w:r>
          <w:tab/>
        </w:r>
        <w:r>
          <w:fldChar w:fldCharType="begin"/>
        </w:r>
        <w:r>
          <w:instrText xml:space="preserve"> PAGEREF _Toc21475 \h </w:instrText>
        </w:r>
        <w:r>
          <w:fldChar w:fldCharType="separate"/>
        </w:r>
        <w:r>
          <w:t>59</w:t>
        </w:r>
        <w:r>
          <w:fldChar w:fldCharType="end"/>
        </w:r>
      </w:hyperlink>
    </w:p>
    <w:p>
      <w:pPr>
        <w:pStyle w:val="TOC1"/>
        <w:tabs>
          <w:tab w:val="right" w:leader="dot" w:pos="8306"/>
        </w:tabs>
      </w:pPr>
      <w:hyperlink w:anchor="_Toc18925" w:history="1">
        <w:r>
          <w:rPr>
            <w:rFonts w:ascii="仿宋" w:eastAsia="仿宋" w:hAnsi="仿宋" w:cs="仿宋" w:hint="eastAsia"/>
            <w:lang w:eastAsia="zh-CN"/>
          </w:rPr>
          <w:t>十三、未来计划和展望</w:t>
        </w:r>
        <w:r>
          <w:tab/>
        </w:r>
        <w:r>
          <w:fldChar w:fldCharType="begin"/>
        </w:r>
        <w:r>
          <w:instrText xml:space="preserve"> PAGEREF _Toc18925 \h </w:instrText>
        </w:r>
        <w:r>
          <w:fldChar w:fldCharType="separate"/>
        </w:r>
        <w:r>
          <w:t>61</w:t>
        </w:r>
        <w:r>
          <w:fldChar w:fldCharType="end"/>
        </w:r>
      </w:hyperlink>
    </w:p>
    <w:p>
      <w:pPr>
        <w:pStyle w:val="TOC2"/>
        <w:tabs>
          <w:tab w:val="right" w:leader="dot" w:pos="8306"/>
        </w:tabs>
      </w:pPr>
      <w:hyperlink w:anchor="_Toc17132" w:history="1">
        <w:r>
          <w:rPr>
            <w:rFonts w:ascii="仿宋" w:eastAsia="仿宋" w:hAnsi="仿宋" w:cs="仿宋" w:hint="eastAsia"/>
            <w:lang w:eastAsia="zh-CN"/>
          </w:rPr>
          <w:t>(一)、公司未来的发展计划</w:t>
        </w:r>
        <w:r>
          <w:tab/>
        </w:r>
        <w:r>
          <w:fldChar w:fldCharType="begin"/>
        </w:r>
        <w:r>
          <w:instrText xml:space="preserve"> PAGEREF _Toc17132 \h </w:instrText>
        </w:r>
        <w:r>
          <w:fldChar w:fldCharType="separate"/>
        </w:r>
        <w:r>
          <w:t>61</w:t>
        </w:r>
        <w:r>
          <w:fldChar w:fldCharType="end"/>
        </w:r>
      </w:hyperlink>
    </w:p>
    <w:p>
      <w:pPr>
        <w:pStyle w:val="TOC2"/>
        <w:tabs>
          <w:tab w:val="right" w:leader="dot" w:pos="8306"/>
        </w:tabs>
      </w:pPr>
      <w:hyperlink w:anchor="_Toc9991" w:history="1">
        <w:r>
          <w:rPr>
            <w:rFonts w:ascii="仿宋" w:eastAsia="仿宋" w:hAnsi="仿宋" w:cs="仿宋" w:hint="eastAsia"/>
            <w:lang w:eastAsia="zh-CN"/>
          </w:rPr>
          <w:t>(二)、长期目标和目标</w:t>
        </w:r>
        <w:r>
          <w:tab/>
        </w:r>
        <w:r>
          <w:fldChar w:fldCharType="begin"/>
        </w:r>
        <w:r>
          <w:instrText xml:space="preserve"> PAGEREF _Toc9991 \h </w:instrText>
        </w:r>
        <w:r>
          <w:fldChar w:fldCharType="separate"/>
        </w:r>
        <w:r>
          <w:t>62</w:t>
        </w:r>
        <w:r>
          <w:fldChar w:fldCharType="end"/>
        </w:r>
      </w:hyperlink>
    </w:p>
    <w:p>
      <w:pPr>
        <w:pStyle w:val="TOC1"/>
        <w:tabs>
          <w:tab w:val="right" w:leader="dot" w:pos="8306"/>
        </w:tabs>
      </w:pPr>
      <w:hyperlink w:anchor="_Toc11296" w:history="1">
        <w:r>
          <w:rPr>
            <w:rFonts w:ascii="仿宋" w:eastAsia="仿宋" w:hAnsi="仿宋" w:cs="仿宋" w:hint="eastAsia"/>
            <w:lang w:eastAsia="zh-CN"/>
          </w:rPr>
          <w:t>十四、社会和环境责任</w:t>
        </w:r>
        <w:r>
          <w:tab/>
        </w:r>
        <w:r>
          <w:fldChar w:fldCharType="begin"/>
        </w:r>
        <w:r>
          <w:instrText xml:space="preserve"> PAGEREF _Toc11296 \h </w:instrText>
        </w:r>
        <w:r>
          <w:fldChar w:fldCharType="separate"/>
        </w:r>
        <w:r>
          <w:t>63</w:t>
        </w:r>
        <w:r>
          <w:fldChar w:fldCharType="end"/>
        </w:r>
      </w:hyperlink>
    </w:p>
    <w:p>
      <w:pPr>
        <w:pStyle w:val="TOC2"/>
        <w:tabs>
          <w:tab w:val="right" w:leader="dot" w:pos="8306"/>
        </w:tabs>
      </w:pPr>
      <w:hyperlink w:anchor="_Toc27788" w:history="1">
        <w:r>
          <w:rPr>
            <w:rFonts w:ascii="仿宋" w:eastAsia="仿宋" w:hAnsi="仿宋" w:cs="仿宋" w:hint="eastAsia"/>
            <w:lang w:eastAsia="zh-CN"/>
          </w:rPr>
          <w:t>(一)、社会责任香料原料项目</w:t>
        </w:r>
        <w:r>
          <w:tab/>
        </w:r>
        <w:r>
          <w:fldChar w:fldCharType="begin"/>
        </w:r>
        <w:r>
          <w:instrText xml:space="preserve"> PAGEREF _Toc27788 \h </w:instrText>
        </w:r>
        <w:r>
          <w:fldChar w:fldCharType="separate"/>
        </w:r>
        <w:r>
          <w:t>63</w:t>
        </w:r>
        <w:r>
          <w:fldChar w:fldCharType="end"/>
        </w:r>
      </w:hyperlink>
    </w:p>
    <w:p>
      <w:pPr>
        <w:pStyle w:val="TOC2"/>
        <w:tabs>
          <w:tab w:val="right" w:leader="dot" w:pos="8306"/>
        </w:tabs>
      </w:pPr>
      <w:hyperlink w:anchor="_Toc20562" w:history="1">
        <w:r>
          <w:rPr>
            <w:rFonts w:ascii="仿宋" w:eastAsia="仿宋" w:hAnsi="仿宋" w:cs="仿宋" w:hint="eastAsia"/>
            <w:lang w:eastAsia="zh-CN"/>
          </w:rPr>
          <w:t>(二)、环境保护举措</w:t>
        </w:r>
        <w:r>
          <w:tab/>
        </w:r>
        <w:r>
          <w:fldChar w:fldCharType="begin"/>
        </w:r>
        <w:r>
          <w:instrText xml:space="preserve"> PAGEREF _Toc20562 \h </w:instrText>
        </w:r>
        <w:r>
          <w:fldChar w:fldCharType="separate"/>
        </w:r>
        <w:r>
          <w:t>63</w:t>
        </w:r>
        <w:r>
          <w:fldChar w:fldCharType="end"/>
        </w:r>
      </w:hyperlink>
    </w:p>
    <w:p>
      <w:pPr>
        <w:pStyle w:val="TOC2"/>
        <w:tabs>
          <w:tab w:val="right" w:leader="dot" w:pos="8306"/>
        </w:tabs>
      </w:pPr>
      <w:hyperlink w:anchor="_Toc14674" w:history="1">
        <w:r>
          <w:rPr>
            <w:rFonts w:ascii="仿宋" w:eastAsia="仿宋" w:hAnsi="仿宋" w:cs="仿宋" w:hint="eastAsia"/>
            <w:lang w:eastAsia="zh-CN"/>
          </w:rPr>
          <w:t>(三)、可持续发展倡议</w:t>
        </w:r>
        <w:r>
          <w:tab/>
        </w:r>
        <w:r>
          <w:fldChar w:fldCharType="begin"/>
        </w:r>
        <w:r>
          <w:instrText xml:space="preserve"> PAGEREF _Toc14674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9533"/>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5022"/>
      <w:r>
        <w:rPr>
          <w:rFonts w:ascii="仿宋" w:eastAsia="仿宋" w:hAnsi="仿宋" w:cs="仿宋" w:hint="eastAsia"/>
          <w:lang w:eastAsia="zh-CN"/>
        </w:rPr>
        <w:t>(一)、香料原料项目选址原则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选址是决定工业香料原料项目成败的关键因素之一。根据现行政策，香料原料项目选址必须符合一系列要求，以确保城乡建设、环境保护和资源利用的协调。以下是一些关于香料原料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香料原料项目选址必须与当地城乡建设总体规划相一致。它应该符合工业香料原料项目占地使用规划的要求，并与大气污染防治、水资源和自然生态保护政策相协调。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香料原料项目选址应避开自然保护区、风景名胜区、生活饮用水源地和其他特别需要保护的敏感性目标。这有助于维护自然环境的完整性和生态系统的稳定。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香料原料项目选址应充分考虑土地资源的节约。最好选择空闲地、非耕地或荒地，以减少对良田或耕地的占用。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香料原料项目选址应提供足够的场地，以满足工艺和辅助生产设施的建设需要。这有助于确保生产流程的高效运行。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香料原料项目选址应具备良好的生产基础条件，包括充足的水源、电力、运输和可靠的能源供应。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香料原料项目选址应地势平缓，便于排除雨水和处理生产、生活废水。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香料原料项目选址应与居民区及环境污染敏感点保持足够的防护距离，以确保生产活动不会对人民健康和环境造成危害。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原料项目选址是香料原料项目成功的第一步，符合政策要求的选址将有助于确保香料原料项目的可持续发展，并避免对环境和社会造成不利影响。因此，在香料原料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7899"/>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https://d.book118.com/397062103134006034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香料原料行业相关公司筹备报告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9706210313400603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2024-01-18T15:14:00Z</dcterms:created>
  <dcterms:modified xsi:type="dcterms:W3CDTF">2024-01-18T15:14:12Z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7AA7DD7485254F078E78D88333D80748_11</vt:lpwstr>
  </property>
  <property fmtid="{D5CDD505-2E9C-101B-9397-08002B2CF9AE}" pid="3" name="KSOProductBuildVer">
    <vt:lpwstr>2052-12.1.0.16120</vt:lpwstr>
  </property>
</Properties>
</file>