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地暖管项目建设总纲及方案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3" w:history="1">
        <w:r>
          <w:rPr>
            <w:rFonts w:ascii="仿宋" w:eastAsia="仿宋" w:hAnsi="仿宋" w:cs="仿宋" w:hint="eastAsia"/>
            <w:lang w:eastAsia="zh-CN"/>
          </w:rPr>
          <w:t>序言</w:t>
        </w:r>
        <w:r>
          <w:tab/>
        </w:r>
        <w:r>
          <w:fldChar w:fldCharType="begin"/>
        </w:r>
        <w:r>
          <w:instrText xml:space="preserve"> PAGEREF _Toc22003 \h </w:instrText>
        </w:r>
        <w:r>
          <w:fldChar w:fldCharType="separate"/>
        </w:r>
        <w:r>
          <w:t>3</w:t>
        </w:r>
        <w:r>
          <w:fldChar w:fldCharType="end"/>
        </w:r>
      </w:hyperlink>
    </w:p>
    <w:p>
      <w:pPr>
        <w:pStyle w:val="TOC1"/>
        <w:tabs>
          <w:tab w:val="right" w:leader="dot" w:pos="8306"/>
        </w:tabs>
      </w:pPr>
      <w:hyperlink w:anchor="_Toc25680" w:history="1">
        <w:r>
          <w:rPr>
            <w:rFonts w:ascii="仿宋" w:eastAsia="仿宋" w:hAnsi="仿宋" w:cs="仿宋" w:hint="eastAsia"/>
            <w:lang w:eastAsia="zh-CN"/>
          </w:rPr>
          <w:t>一、社会影响分析</w:t>
        </w:r>
        <w:r>
          <w:tab/>
        </w:r>
        <w:r>
          <w:fldChar w:fldCharType="begin"/>
        </w:r>
        <w:r>
          <w:instrText xml:space="preserve"> PAGEREF _Toc25680 \h </w:instrText>
        </w:r>
        <w:r>
          <w:fldChar w:fldCharType="separate"/>
        </w:r>
        <w:r>
          <w:t>3</w:t>
        </w:r>
        <w:r>
          <w:fldChar w:fldCharType="end"/>
        </w:r>
      </w:hyperlink>
    </w:p>
    <w:p>
      <w:pPr>
        <w:pStyle w:val="TOC2"/>
        <w:tabs>
          <w:tab w:val="right" w:leader="dot" w:pos="8306"/>
        </w:tabs>
      </w:pPr>
      <w:hyperlink w:anchor="_Toc4333" w:history="1">
        <w:r>
          <w:rPr>
            <w:rFonts w:ascii="仿宋" w:eastAsia="仿宋" w:hAnsi="仿宋" w:cs="仿宋" w:hint="eastAsia"/>
            <w:lang w:eastAsia="zh-CN"/>
          </w:rPr>
          <w:t>(一)、社会影响效果分析</w:t>
        </w:r>
        <w:r>
          <w:tab/>
        </w:r>
        <w:r>
          <w:fldChar w:fldCharType="begin"/>
        </w:r>
        <w:r>
          <w:instrText xml:space="preserve"> PAGEREF _Toc4333 \h </w:instrText>
        </w:r>
        <w:r>
          <w:fldChar w:fldCharType="separate"/>
        </w:r>
        <w:r>
          <w:t>3</w:t>
        </w:r>
        <w:r>
          <w:fldChar w:fldCharType="end"/>
        </w:r>
      </w:hyperlink>
    </w:p>
    <w:p>
      <w:pPr>
        <w:pStyle w:val="TOC2"/>
        <w:tabs>
          <w:tab w:val="right" w:leader="dot" w:pos="8306"/>
        </w:tabs>
      </w:pPr>
      <w:hyperlink w:anchor="_Toc26856" w:history="1">
        <w:r>
          <w:rPr>
            <w:rFonts w:ascii="仿宋" w:eastAsia="仿宋" w:hAnsi="仿宋" w:cs="仿宋" w:hint="eastAsia"/>
            <w:lang w:eastAsia="zh-CN"/>
          </w:rPr>
          <w:t>(二)、社会适应性分析</w:t>
        </w:r>
        <w:r>
          <w:tab/>
        </w:r>
        <w:r>
          <w:fldChar w:fldCharType="begin"/>
        </w:r>
        <w:r>
          <w:instrText xml:space="preserve"> PAGEREF _Toc26856 \h </w:instrText>
        </w:r>
        <w:r>
          <w:fldChar w:fldCharType="separate"/>
        </w:r>
        <w:r>
          <w:t>5</w:t>
        </w:r>
        <w:r>
          <w:fldChar w:fldCharType="end"/>
        </w:r>
      </w:hyperlink>
    </w:p>
    <w:p>
      <w:pPr>
        <w:pStyle w:val="TOC2"/>
        <w:tabs>
          <w:tab w:val="right" w:leader="dot" w:pos="8306"/>
        </w:tabs>
      </w:pPr>
      <w:hyperlink w:anchor="_Toc22705" w:history="1">
        <w:r>
          <w:rPr>
            <w:rFonts w:ascii="仿宋" w:eastAsia="仿宋" w:hAnsi="仿宋" w:cs="仿宋" w:hint="eastAsia"/>
            <w:lang w:eastAsia="zh-CN"/>
          </w:rPr>
          <w:t>(三)、社会风险及对策分析</w:t>
        </w:r>
        <w:r>
          <w:tab/>
        </w:r>
        <w:r>
          <w:fldChar w:fldCharType="begin"/>
        </w:r>
        <w:r>
          <w:instrText xml:space="preserve"> PAGEREF _Toc22705 \h </w:instrText>
        </w:r>
        <w:r>
          <w:fldChar w:fldCharType="separate"/>
        </w:r>
        <w:r>
          <w:t>7</w:t>
        </w:r>
        <w:r>
          <w:fldChar w:fldCharType="end"/>
        </w:r>
      </w:hyperlink>
    </w:p>
    <w:p>
      <w:pPr>
        <w:pStyle w:val="TOC1"/>
        <w:tabs>
          <w:tab w:val="right" w:leader="dot" w:pos="8306"/>
        </w:tabs>
      </w:pPr>
      <w:hyperlink w:anchor="_Toc11933" w:history="1">
        <w:r>
          <w:rPr>
            <w:rFonts w:ascii="仿宋" w:eastAsia="仿宋" w:hAnsi="仿宋" w:cs="仿宋" w:hint="eastAsia"/>
            <w:lang w:eastAsia="zh-CN"/>
          </w:rPr>
          <w:t>二、资源开发及综合利用分析</w:t>
        </w:r>
        <w:r>
          <w:tab/>
        </w:r>
        <w:r>
          <w:fldChar w:fldCharType="begin"/>
        </w:r>
        <w:r>
          <w:instrText xml:space="preserve"> PAGEREF _Toc11933 \h </w:instrText>
        </w:r>
        <w:r>
          <w:fldChar w:fldCharType="separate"/>
        </w:r>
        <w:r>
          <w:t>10</w:t>
        </w:r>
        <w:r>
          <w:fldChar w:fldCharType="end"/>
        </w:r>
      </w:hyperlink>
    </w:p>
    <w:p>
      <w:pPr>
        <w:pStyle w:val="TOC2"/>
        <w:tabs>
          <w:tab w:val="right" w:leader="dot" w:pos="8306"/>
        </w:tabs>
      </w:pPr>
      <w:hyperlink w:anchor="_Toc22452" w:history="1">
        <w:r>
          <w:rPr>
            <w:rFonts w:ascii="仿宋" w:eastAsia="仿宋" w:hAnsi="仿宋" w:cs="仿宋" w:hint="eastAsia"/>
            <w:lang w:eastAsia="zh-CN"/>
          </w:rPr>
          <w:t>(一)、资源开发方案</w:t>
        </w:r>
        <w:r>
          <w:tab/>
        </w:r>
        <w:r>
          <w:fldChar w:fldCharType="begin"/>
        </w:r>
        <w:r>
          <w:instrText xml:space="preserve"> PAGEREF _Toc22452 \h </w:instrText>
        </w:r>
        <w:r>
          <w:fldChar w:fldCharType="separate"/>
        </w:r>
        <w:r>
          <w:t>10</w:t>
        </w:r>
        <w:r>
          <w:fldChar w:fldCharType="end"/>
        </w:r>
      </w:hyperlink>
    </w:p>
    <w:p>
      <w:pPr>
        <w:pStyle w:val="TOC2"/>
        <w:tabs>
          <w:tab w:val="right" w:leader="dot" w:pos="8306"/>
        </w:tabs>
      </w:pPr>
      <w:hyperlink w:anchor="_Toc19406" w:history="1">
        <w:r>
          <w:rPr>
            <w:rFonts w:ascii="仿宋" w:eastAsia="仿宋" w:hAnsi="仿宋" w:cs="仿宋" w:hint="eastAsia"/>
            <w:lang w:eastAsia="zh-CN"/>
          </w:rPr>
          <w:t>(二)、资源利用方案</w:t>
        </w:r>
        <w:r>
          <w:tab/>
        </w:r>
        <w:r>
          <w:fldChar w:fldCharType="begin"/>
        </w:r>
        <w:r>
          <w:instrText xml:space="preserve"> PAGEREF _Toc19406 \h </w:instrText>
        </w:r>
        <w:r>
          <w:fldChar w:fldCharType="separate"/>
        </w:r>
        <w:r>
          <w:t>11</w:t>
        </w:r>
        <w:r>
          <w:fldChar w:fldCharType="end"/>
        </w:r>
      </w:hyperlink>
    </w:p>
    <w:p>
      <w:pPr>
        <w:pStyle w:val="TOC2"/>
        <w:tabs>
          <w:tab w:val="right" w:leader="dot" w:pos="8306"/>
        </w:tabs>
      </w:pPr>
      <w:hyperlink w:anchor="_Toc4501" w:history="1">
        <w:r>
          <w:rPr>
            <w:rFonts w:ascii="仿宋" w:eastAsia="仿宋" w:hAnsi="仿宋" w:cs="仿宋" w:hint="eastAsia"/>
            <w:lang w:eastAsia="zh-CN"/>
          </w:rPr>
          <w:t>(三)、资源节约措施</w:t>
        </w:r>
        <w:r>
          <w:tab/>
        </w:r>
        <w:r>
          <w:fldChar w:fldCharType="begin"/>
        </w:r>
        <w:r>
          <w:instrText xml:space="preserve"> PAGEREF _Toc4501 \h </w:instrText>
        </w:r>
        <w:r>
          <w:fldChar w:fldCharType="separate"/>
        </w:r>
        <w:r>
          <w:t>13</w:t>
        </w:r>
        <w:r>
          <w:fldChar w:fldCharType="end"/>
        </w:r>
      </w:hyperlink>
    </w:p>
    <w:p>
      <w:pPr>
        <w:pStyle w:val="TOC1"/>
        <w:tabs>
          <w:tab w:val="right" w:leader="dot" w:pos="8306"/>
        </w:tabs>
      </w:pPr>
      <w:hyperlink w:anchor="_Toc18800" w:history="1">
        <w:r>
          <w:rPr>
            <w:rFonts w:ascii="仿宋" w:eastAsia="仿宋" w:hAnsi="仿宋" w:cs="仿宋" w:hint="eastAsia"/>
            <w:lang w:eastAsia="zh-CN"/>
          </w:rPr>
          <w:t>三、项目选址研究</w:t>
        </w:r>
        <w:r>
          <w:tab/>
        </w:r>
        <w:r>
          <w:fldChar w:fldCharType="begin"/>
        </w:r>
        <w:r>
          <w:instrText xml:space="preserve"> PAGEREF _Toc18800 \h </w:instrText>
        </w:r>
        <w:r>
          <w:fldChar w:fldCharType="separate"/>
        </w:r>
        <w:r>
          <w:t>14</w:t>
        </w:r>
        <w:r>
          <w:fldChar w:fldCharType="end"/>
        </w:r>
      </w:hyperlink>
    </w:p>
    <w:p>
      <w:pPr>
        <w:pStyle w:val="TOC2"/>
        <w:tabs>
          <w:tab w:val="right" w:leader="dot" w:pos="8306"/>
        </w:tabs>
      </w:pPr>
      <w:hyperlink w:anchor="_Toc30718" w:history="1">
        <w:r>
          <w:rPr>
            <w:rFonts w:ascii="仿宋" w:eastAsia="仿宋" w:hAnsi="仿宋" w:cs="仿宋" w:hint="eastAsia"/>
            <w:lang w:eastAsia="zh-CN"/>
          </w:rPr>
          <w:t>(一)、项目选址原则</w:t>
        </w:r>
        <w:r>
          <w:tab/>
        </w:r>
        <w:r>
          <w:fldChar w:fldCharType="begin"/>
        </w:r>
        <w:r>
          <w:instrText xml:space="preserve"> PAGEREF _Toc30718 \h </w:instrText>
        </w:r>
        <w:r>
          <w:fldChar w:fldCharType="separate"/>
        </w:r>
        <w:r>
          <w:t>14</w:t>
        </w:r>
        <w:r>
          <w:fldChar w:fldCharType="end"/>
        </w:r>
      </w:hyperlink>
    </w:p>
    <w:p>
      <w:pPr>
        <w:pStyle w:val="TOC2"/>
        <w:tabs>
          <w:tab w:val="right" w:leader="dot" w:pos="8306"/>
        </w:tabs>
      </w:pPr>
      <w:hyperlink w:anchor="_Toc21737" w:history="1">
        <w:r>
          <w:rPr>
            <w:rFonts w:ascii="仿宋" w:eastAsia="仿宋" w:hAnsi="仿宋" w:cs="仿宋" w:hint="eastAsia"/>
            <w:lang w:eastAsia="zh-CN"/>
          </w:rPr>
          <w:t>(二)、项目选址</w:t>
        </w:r>
        <w:r>
          <w:tab/>
        </w:r>
        <w:r>
          <w:fldChar w:fldCharType="begin"/>
        </w:r>
        <w:r>
          <w:instrText xml:space="preserve"> PAGEREF _Toc21737 \h </w:instrText>
        </w:r>
        <w:r>
          <w:fldChar w:fldCharType="separate"/>
        </w:r>
        <w:r>
          <w:t>17</w:t>
        </w:r>
        <w:r>
          <w:fldChar w:fldCharType="end"/>
        </w:r>
      </w:hyperlink>
    </w:p>
    <w:p>
      <w:pPr>
        <w:pStyle w:val="TOC2"/>
        <w:tabs>
          <w:tab w:val="right" w:leader="dot" w:pos="8306"/>
        </w:tabs>
      </w:pPr>
      <w:hyperlink w:anchor="_Toc917" w:history="1">
        <w:r>
          <w:rPr>
            <w:rFonts w:ascii="仿宋" w:eastAsia="仿宋" w:hAnsi="仿宋" w:cs="仿宋" w:hint="eastAsia"/>
            <w:lang w:eastAsia="zh-CN"/>
          </w:rPr>
          <w:t>(三)、建设条件分析</w:t>
        </w:r>
        <w:r>
          <w:tab/>
        </w:r>
        <w:r>
          <w:fldChar w:fldCharType="begin"/>
        </w:r>
        <w:r>
          <w:instrText xml:space="preserve"> PAGEREF _Toc917 \h </w:instrText>
        </w:r>
        <w:r>
          <w:fldChar w:fldCharType="separate"/>
        </w:r>
        <w:r>
          <w:t>19</w:t>
        </w:r>
        <w:r>
          <w:fldChar w:fldCharType="end"/>
        </w:r>
      </w:hyperlink>
    </w:p>
    <w:p>
      <w:pPr>
        <w:pStyle w:val="TOC2"/>
        <w:tabs>
          <w:tab w:val="right" w:leader="dot" w:pos="8306"/>
        </w:tabs>
      </w:pPr>
      <w:hyperlink w:anchor="_Toc27064" w:history="1">
        <w:r>
          <w:rPr>
            <w:rFonts w:ascii="仿宋" w:eastAsia="仿宋" w:hAnsi="仿宋" w:cs="仿宋" w:hint="eastAsia"/>
            <w:lang w:eastAsia="zh-CN"/>
          </w:rPr>
          <w:t>(四)、用地控制指标</w:t>
        </w:r>
        <w:r>
          <w:tab/>
        </w:r>
        <w:r>
          <w:fldChar w:fldCharType="begin"/>
        </w:r>
        <w:r>
          <w:instrText xml:space="preserve"> PAGEREF _Toc27064 \h </w:instrText>
        </w:r>
        <w:r>
          <w:fldChar w:fldCharType="separate"/>
        </w:r>
        <w:r>
          <w:t>20</w:t>
        </w:r>
        <w:r>
          <w:fldChar w:fldCharType="end"/>
        </w:r>
      </w:hyperlink>
    </w:p>
    <w:p>
      <w:pPr>
        <w:pStyle w:val="TOC2"/>
        <w:tabs>
          <w:tab w:val="right" w:leader="dot" w:pos="8306"/>
        </w:tabs>
      </w:pPr>
      <w:hyperlink w:anchor="_Toc22922" w:history="1">
        <w:r>
          <w:rPr>
            <w:rFonts w:ascii="仿宋" w:eastAsia="仿宋" w:hAnsi="仿宋" w:cs="仿宋" w:hint="eastAsia"/>
            <w:lang w:eastAsia="zh-CN"/>
          </w:rPr>
          <w:t>(五)、地总体要求</w:t>
        </w:r>
        <w:r>
          <w:tab/>
        </w:r>
        <w:r>
          <w:fldChar w:fldCharType="begin"/>
        </w:r>
        <w:r>
          <w:instrText xml:space="preserve"> PAGEREF _Toc22922 \h </w:instrText>
        </w:r>
        <w:r>
          <w:fldChar w:fldCharType="separate"/>
        </w:r>
        <w:r>
          <w:t>22</w:t>
        </w:r>
        <w:r>
          <w:fldChar w:fldCharType="end"/>
        </w:r>
      </w:hyperlink>
    </w:p>
    <w:p>
      <w:pPr>
        <w:pStyle w:val="TOC2"/>
        <w:tabs>
          <w:tab w:val="right" w:leader="dot" w:pos="8306"/>
        </w:tabs>
      </w:pPr>
      <w:hyperlink w:anchor="_Toc31054" w:history="1">
        <w:r>
          <w:rPr>
            <w:rFonts w:ascii="仿宋" w:eastAsia="仿宋" w:hAnsi="仿宋" w:cs="仿宋" w:hint="eastAsia"/>
            <w:lang w:eastAsia="zh-CN"/>
          </w:rPr>
          <w:t>(六)、节约用地措施</w:t>
        </w:r>
        <w:r>
          <w:tab/>
        </w:r>
        <w:r>
          <w:fldChar w:fldCharType="begin"/>
        </w:r>
        <w:r>
          <w:instrText xml:space="preserve"> PAGEREF _Toc31054 \h </w:instrText>
        </w:r>
        <w:r>
          <w:fldChar w:fldCharType="separate"/>
        </w:r>
        <w:r>
          <w:t>23</w:t>
        </w:r>
        <w:r>
          <w:fldChar w:fldCharType="end"/>
        </w:r>
      </w:hyperlink>
    </w:p>
    <w:p>
      <w:pPr>
        <w:pStyle w:val="TOC2"/>
        <w:tabs>
          <w:tab w:val="right" w:leader="dot" w:pos="8306"/>
        </w:tabs>
      </w:pPr>
      <w:hyperlink w:anchor="_Toc2694" w:history="1">
        <w:r>
          <w:rPr>
            <w:rFonts w:ascii="仿宋" w:eastAsia="仿宋" w:hAnsi="仿宋" w:cs="仿宋" w:hint="eastAsia"/>
            <w:lang w:eastAsia="zh-CN"/>
          </w:rPr>
          <w:t>(七)、选址综合评价</w:t>
        </w:r>
        <w:r>
          <w:tab/>
        </w:r>
        <w:r>
          <w:fldChar w:fldCharType="begin"/>
        </w:r>
        <w:r>
          <w:instrText xml:space="preserve"> PAGEREF _Toc2694 \h </w:instrText>
        </w:r>
        <w:r>
          <w:fldChar w:fldCharType="separate"/>
        </w:r>
        <w:r>
          <w:t>24</w:t>
        </w:r>
        <w:r>
          <w:fldChar w:fldCharType="end"/>
        </w:r>
      </w:hyperlink>
    </w:p>
    <w:p>
      <w:pPr>
        <w:pStyle w:val="TOC1"/>
        <w:tabs>
          <w:tab w:val="right" w:leader="dot" w:pos="8306"/>
        </w:tabs>
      </w:pPr>
      <w:hyperlink w:anchor="_Toc2759" w:history="1">
        <w:r>
          <w:rPr>
            <w:rFonts w:ascii="仿宋" w:eastAsia="仿宋" w:hAnsi="仿宋" w:cs="仿宋" w:hint="eastAsia"/>
            <w:lang w:eastAsia="zh-CN"/>
          </w:rPr>
          <w:t>四、环境和生态影响分析</w:t>
        </w:r>
        <w:r>
          <w:tab/>
        </w:r>
        <w:r>
          <w:fldChar w:fldCharType="begin"/>
        </w:r>
        <w:r>
          <w:instrText xml:space="preserve"> PAGEREF _Toc2759 \h </w:instrText>
        </w:r>
        <w:r>
          <w:fldChar w:fldCharType="separate"/>
        </w:r>
        <w:r>
          <w:t>25</w:t>
        </w:r>
        <w:r>
          <w:fldChar w:fldCharType="end"/>
        </w:r>
      </w:hyperlink>
    </w:p>
    <w:p>
      <w:pPr>
        <w:pStyle w:val="TOC2"/>
        <w:tabs>
          <w:tab w:val="right" w:leader="dot" w:pos="8306"/>
        </w:tabs>
      </w:pPr>
      <w:hyperlink w:anchor="_Toc7675" w:history="1">
        <w:r>
          <w:rPr>
            <w:rFonts w:ascii="仿宋" w:eastAsia="仿宋" w:hAnsi="仿宋" w:cs="仿宋" w:hint="eastAsia"/>
            <w:lang w:eastAsia="zh-CN"/>
          </w:rPr>
          <w:t>(一)、环境和生态现状</w:t>
        </w:r>
        <w:r>
          <w:tab/>
        </w:r>
        <w:r>
          <w:fldChar w:fldCharType="begin"/>
        </w:r>
        <w:r>
          <w:instrText xml:space="preserve"> PAGEREF _Toc7675 \h </w:instrText>
        </w:r>
        <w:r>
          <w:fldChar w:fldCharType="separate"/>
        </w:r>
        <w:r>
          <w:t>25</w:t>
        </w:r>
        <w:r>
          <w:fldChar w:fldCharType="end"/>
        </w:r>
      </w:hyperlink>
    </w:p>
    <w:p>
      <w:pPr>
        <w:pStyle w:val="TOC2"/>
        <w:tabs>
          <w:tab w:val="right" w:leader="dot" w:pos="8306"/>
        </w:tabs>
      </w:pPr>
      <w:hyperlink w:anchor="_Toc22889" w:history="1">
        <w:r>
          <w:rPr>
            <w:rFonts w:ascii="仿宋" w:eastAsia="仿宋" w:hAnsi="仿宋" w:cs="仿宋" w:hint="eastAsia"/>
            <w:lang w:eastAsia="zh-CN"/>
          </w:rPr>
          <w:t>(二)、生态环境影响分析</w:t>
        </w:r>
        <w:r>
          <w:tab/>
        </w:r>
        <w:r>
          <w:fldChar w:fldCharType="begin"/>
        </w:r>
        <w:r>
          <w:instrText xml:space="preserve"> PAGEREF _Toc22889 \h </w:instrText>
        </w:r>
        <w:r>
          <w:fldChar w:fldCharType="separate"/>
        </w:r>
        <w:r>
          <w:t>27</w:t>
        </w:r>
        <w:r>
          <w:fldChar w:fldCharType="end"/>
        </w:r>
      </w:hyperlink>
    </w:p>
    <w:p>
      <w:pPr>
        <w:pStyle w:val="TOC2"/>
        <w:tabs>
          <w:tab w:val="right" w:leader="dot" w:pos="8306"/>
        </w:tabs>
      </w:pPr>
      <w:hyperlink w:anchor="_Toc30001" w:history="1">
        <w:r>
          <w:rPr>
            <w:rFonts w:ascii="仿宋" w:eastAsia="仿宋" w:hAnsi="仿宋" w:cs="仿宋" w:hint="eastAsia"/>
            <w:lang w:eastAsia="zh-CN"/>
          </w:rPr>
          <w:t>(三)、生态环境保护措施</w:t>
        </w:r>
        <w:r>
          <w:tab/>
        </w:r>
        <w:r>
          <w:fldChar w:fldCharType="begin"/>
        </w:r>
        <w:r>
          <w:instrText xml:space="preserve"> PAGEREF _Toc30001 \h </w:instrText>
        </w:r>
        <w:r>
          <w:fldChar w:fldCharType="separate"/>
        </w:r>
        <w:r>
          <w:t>28</w:t>
        </w:r>
        <w:r>
          <w:fldChar w:fldCharType="end"/>
        </w:r>
      </w:hyperlink>
    </w:p>
    <w:p>
      <w:pPr>
        <w:pStyle w:val="TOC2"/>
        <w:tabs>
          <w:tab w:val="right" w:leader="dot" w:pos="8306"/>
        </w:tabs>
      </w:pPr>
      <w:hyperlink w:anchor="_Toc28686" w:history="1">
        <w:r>
          <w:rPr>
            <w:rFonts w:ascii="仿宋" w:eastAsia="仿宋" w:hAnsi="仿宋" w:cs="仿宋" w:hint="eastAsia"/>
            <w:lang w:eastAsia="zh-CN"/>
          </w:rPr>
          <w:t>(四)、地质灾害影响分析</w:t>
        </w:r>
        <w:r>
          <w:tab/>
        </w:r>
        <w:r>
          <w:fldChar w:fldCharType="begin"/>
        </w:r>
        <w:r>
          <w:instrText xml:space="preserve"> PAGEREF _Toc28686 \h </w:instrText>
        </w:r>
        <w:r>
          <w:fldChar w:fldCharType="separate"/>
        </w:r>
        <w:r>
          <w:t>30</w:t>
        </w:r>
        <w:r>
          <w:fldChar w:fldCharType="end"/>
        </w:r>
      </w:hyperlink>
    </w:p>
    <w:p>
      <w:pPr>
        <w:pStyle w:val="TOC2"/>
        <w:tabs>
          <w:tab w:val="right" w:leader="dot" w:pos="8306"/>
        </w:tabs>
      </w:pPr>
      <w:hyperlink w:anchor="_Toc11142" w:history="1">
        <w:r>
          <w:rPr>
            <w:rFonts w:ascii="仿宋" w:eastAsia="仿宋" w:hAnsi="仿宋" w:cs="仿宋" w:hint="eastAsia"/>
            <w:lang w:eastAsia="zh-CN"/>
          </w:rPr>
          <w:t>(五)、特殊环境影响</w:t>
        </w:r>
        <w:r>
          <w:tab/>
        </w:r>
        <w:r>
          <w:fldChar w:fldCharType="begin"/>
        </w:r>
        <w:r>
          <w:instrText xml:space="preserve"> PAGEREF _Toc11142 \h </w:instrText>
        </w:r>
        <w:r>
          <w:fldChar w:fldCharType="separate"/>
        </w:r>
        <w:r>
          <w:t>31</w:t>
        </w:r>
        <w:r>
          <w:fldChar w:fldCharType="end"/>
        </w:r>
      </w:hyperlink>
    </w:p>
    <w:p>
      <w:pPr>
        <w:pStyle w:val="TOC1"/>
        <w:tabs>
          <w:tab w:val="right" w:leader="dot" w:pos="8306"/>
        </w:tabs>
      </w:pPr>
      <w:hyperlink w:anchor="_Toc28900" w:history="1">
        <w:r>
          <w:rPr>
            <w:rFonts w:ascii="仿宋" w:eastAsia="仿宋" w:hAnsi="仿宋" w:cs="仿宋" w:hint="eastAsia"/>
            <w:lang w:eastAsia="zh-CN"/>
          </w:rPr>
          <w:t>五、项目监理与质量保证</w:t>
        </w:r>
        <w:r>
          <w:tab/>
        </w:r>
        <w:r>
          <w:fldChar w:fldCharType="begin"/>
        </w:r>
        <w:r>
          <w:instrText xml:space="preserve"> PAGEREF _Toc28900 \h </w:instrText>
        </w:r>
        <w:r>
          <w:fldChar w:fldCharType="separate"/>
        </w:r>
        <w:r>
          <w:t>32</w:t>
        </w:r>
        <w:r>
          <w:fldChar w:fldCharType="end"/>
        </w:r>
      </w:hyperlink>
    </w:p>
    <w:p>
      <w:pPr>
        <w:pStyle w:val="TOC2"/>
        <w:tabs>
          <w:tab w:val="right" w:leader="dot" w:pos="8306"/>
        </w:tabs>
      </w:pPr>
      <w:hyperlink w:anchor="_Toc1450" w:history="1">
        <w:r>
          <w:rPr>
            <w:rFonts w:ascii="仿宋" w:eastAsia="仿宋" w:hAnsi="仿宋" w:cs="仿宋" w:hint="eastAsia"/>
            <w:lang w:eastAsia="zh-CN"/>
          </w:rPr>
          <w:t>(一)、监理体系构建</w:t>
        </w:r>
        <w:r>
          <w:tab/>
        </w:r>
        <w:r>
          <w:fldChar w:fldCharType="begin"/>
        </w:r>
        <w:r>
          <w:instrText xml:space="preserve"> PAGEREF _Toc1450 \h </w:instrText>
        </w:r>
        <w:r>
          <w:fldChar w:fldCharType="separate"/>
        </w:r>
        <w:r>
          <w:t>32</w:t>
        </w:r>
        <w:r>
          <w:fldChar w:fldCharType="end"/>
        </w:r>
      </w:hyperlink>
    </w:p>
    <w:p>
      <w:pPr>
        <w:pStyle w:val="TOC2"/>
        <w:tabs>
          <w:tab w:val="right" w:leader="dot" w:pos="8306"/>
        </w:tabs>
      </w:pPr>
      <w:hyperlink w:anchor="_Toc29736" w:history="1">
        <w:r>
          <w:rPr>
            <w:rFonts w:ascii="仿宋" w:eastAsia="仿宋" w:hAnsi="仿宋" w:cs="仿宋" w:hint="eastAsia"/>
            <w:lang w:eastAsia="zh-CN"/>
          </w:rPr>
          <w:t>(二)、质量保证体系实施</w:t>
        </w:r>
        <w:r>
          <w:tab/>
        </w:r>
        <w:r>
          <w:fldChar w:fldCharType="begin"/>
        </w:r>
        <w:r>
          <w:instrText xml:space="preserve"> PAGEREF _Toc29736 \h </w:instrText>
        </w:r>
        <w:r>
          <w:fldChar w:fldCharType="separate"/>
        </w:r>
        <w:r>
          <w:t>33</w:t>
        </w:r>
        <w:r>
          <w:fldChar w:fldCharType="end"/>
        </w:r>
      </w:hyperlink>
    </w:p>
    <w:p>
      <w:pPr>
        <w:pStyle w:val="TOC2"/>
        <w:tabs>
          <w:tab w:val="right" w:leader="dot" w:pos="8306"/>
        </w:tabs>
      </w:pPr>
      <w:hyperlink w:anchor="_Toc20462" w:history="1">
        <w:r>
          <w:rPr>
            <w:rFonts w:ascii="仿宋" w:eastAsia="仿宋" w:hAnsi="仿宋" w:cs="仿宋" w:hint="eastAsia"/>
            <w:lang w:eastAsia="zh-CN"/>
          </w:rPr>
          <w:t>(三)、监理与质量控制流程</w:t>
        </w:r>
        <w:r>
          <w:tab/>
        </w:r>
        <w:r>
          <w:fldChar w:fldCharType="begin"/>
        </w:r>
        <w:r>
          <w:instrText xml:space="preserve"> PAGEREF _Toc20462 \h </w:instrText>
        </w:r>
        <w:r>
          <w:fldChar w:fldCharType="separate"/>
        </w:r>
        <w:r>
          <w:t>34</w:t>
        </w:r>
        <w:r>
          <w:fldChar w:fldCharType="end"/>
        </w:r>
      </w:hyperlink>
    </w:p>
    <w:p>
      <w:pPr>
        <w:pStyle w:val="TOC1"/>
        <w:tabs>
          <w:tab w:val="right" w:leader="dot" w:pos="8306"/>
        </w:tabs>
      </w:pPr>
      <w:hyperlink w:anchor="_Toc32202" w:history="1">
        <w:r>
          <w:rPr>
            <w:rFonts w:ascii="仿宋" w:eastAsia="仿宋" w:hAnsi="仿宋" w:cs="仿宋" w:hint="eastAsia"/>
            <w:lang w:eastAsia="zh-CN"/>
          </w:rPr>
          <w:t>六、经济影响分析</w:t>
        </w:r>
        <w:r>
          <w:tab/>
        </w:r>
        <w:r>
          <w:fldChar w:fldCharType="begin"/>
        </w:r>
        <w:r>
          <w:instrText xml:space="preserve"> PAGEREF _Toc32202 \h </w:instrText>
        </w:r>
        <w:r>
          <w:fldChar w:fldCharType="separate"/>
        </w:r>
        <w:r>
          <w:t>34</w:t>
        </w:r>
        <w:r>
          <w:fldChar w:fldCharType="end"/>
        </w:r>
      </w:hyperlink>
    </w:p>
    <w:p>
      <w:pPr>
        <w:pStyle w:val="TOC2"/>
        <w:tabs>
          <w:tab w:val="right" w:leader="dot" w:pos="8306"/>
        </w:tabs>
      </w:pPr>
      <w:hyperlink w:anchor="_Toc19421" w:history="1">
        <w:r>
          <w:rPr>
            <w:rFonts w:ascii="仿宋" w:eastAsia="仿宋" w:hAnsi="仿宋" w:cs="仿宋" w:hint="eastAsia"/>
            <w:lang w:eastAsia="zh-CN"/>
          </w:rPr>
          <w:t>(一)、经济费用效益或费用效果分析</w:t>
        </w:r>
        <w:r>
          <w:tab/>
        </w:r>
        <w:r>
          <w:fldChar w:fldCharType="begin"/>
        </w:r>
        <w:r>
          <w:instrText xml:space="preserve"> PAGEREF _Toc19421 \h </w:instrText>
        </w:r>
        <w:r>
          <w:fldChar w:fldCharType="separate"/>
        </w:r>
        <w:r>
          <w:t>34</w:t>
        </w:r>
        <w:r>
          <w:fldChar w:fldCharType="end"/>
        </w:r>
      </w:hyperlink>
    </w:p>
    <w:p>
      <w:pPr>
        <w:pStyle w:val="TOC2"/>
        <w:tabs>
          <w:tab w:val="right" w:leader="dot" w:pos="8306"/>
        </w:tabs>
      </w:pPr>
      <w:hyperlink w:anchor="_Toc18715" w:history="1">
        <w:r>
          <w:rPr>
            <w:rFonts w:ascii="仿宋" w:eastAsia="仿宋" w:hAnsi="仿宋" w:cs="仿宋" w:hint="eastAsia"/>
            <w:lang w:eastAsia="zh-CN"/>
          </w:rPr>
          <w:t>(二)、行业影响分析</w:t>
        </w:r>
        <w:r>
          <w:tab/>
        </w:r>
        <w:r>
          <w:fldChar w:fldCharType="begin"/>
        </w:r>
        <w:r>
          <w:instrText xml:space="preserve"> PAGEREF _Toc18715 \h </w:instrText>
        </w:r>
        <w:r>
          <w:fldChar w:fldCharType="separate"/>
        </w:r>
        <w:r>
          <w:t>37</w:t>
        </w:r>
        <w:r>
          <w:fldChar w:fldCharType="end"/>
        </w:r>
      </w:hyperlink>
    </w:p>
    <w:p>
      <w:pPr>
        <w:pStyle w:val="TOC2"/>
        <w:tabs>
          <w:tab w:val="right" w:leader="dot" w:pos="8306"/>
        </w:tabs>
      </w:pPr>
      <w:hyperlink w:anchor="_Toc4018" w:history="1">
        <w:r>
          <w:rPr>
            <w:rFonts w:ascii="仿宋" w:eastAsia="仿宋" w:hAnsi="仿宋" w:cs="仿宋" w:hint="eastAsia"/>
            <w:lang w:eastAsia="zh-CN"/>
          </w:rPr>
          <w:t>(三)、区域经济影响分析</w:t>
        </w:r>
        <w:r>
          <w:tab/>
        </w:r>
        <w:r>
          <w:fldChar w:fldCharType="begin"/>
        </w:r>
        <w:r>
          <w:instrText xml:space="preserve"> PAGEREF _Toc4018 \h </w:instrText>
        </w:r>
        <w:r>
          <w:fldChar w:fldCharType="separate"/>
        </w:r>
        <w:r>
          <w:t>38</w:t>
        </w:r>
        <w:r>
          <w:fldChar w:fldCharType="end"/>
        </w:r>
      </w:hyperlink>
    </w:p>
    <w:p>
      <w:pPr>
        <w:pStyle w:val="TOC2"/>
        <w:tabs>
          <w:tab w:val="right" w:leader="dot" w:pos="8306"/>
        </w:tabs>
      </w:pPr>
      <w:hyperlink w:anchor="_Toc25325" w:history="1">
        <w:r>
          <w:rPr>
            <w:rFonts w:ascii="仿宋" w:eastAsia="仿宋" w:hAnsi="仿宋" w:cs="仿宋" w:hint="eastAsia"/>
            <w:lang w:eastAsia="zh-CN"/>
          </w:rPr>
          <w:t>(四)、宏观经济影响分析</w:t>
        </w:r>
        <w:r>
          <w:tab/>
        </w:r>
        <w:r>
          <w:fldChar w:fldCharType="begin"/>
        </w:r>
        <w:r>
          <w:instrText xml:space="preserve"> PAGEREF _Toc25325 \h </w:instrText>
        </w:r>
        <w:r>
          <w:fldChar w:fldCharType="separate"/>
        </w:r>
        <w:r>
          <w:t>39</w:t>
        </w:r>
        <w:r>
          <w:fldChar w:fldCharType="end"/>
        </w:r>
      </w:hyperlink>
    </w:p>
    <w:p>
      <w:pPr>
        <w:pStyle w:val="TOC1"/>
        <w:tabs>
          <w:tab w:val="right" w:leader="dot" w:pos="8306"/>
        </w:tabs>
      </w:pPr>
      <w:hyperlink w:anchor="_Toc3690" w:history="1">
        <w:r>
          <w:rPr>
            <w:rFonts w:ascii="仿宋" w:eastAsia="仿宋" w:hAnsi="仿宋" w:cs="仿宋" w:hint="eastAsia"/>
            <w:lang w:eastAsia="zh-CN"/>
          </w:rPr>
          <w:t>七、项目质量与标准</w:t>
        </w:r>
        <w:r>
          <w:tab/>
        </w:r>
        <w:r>
          <w:fldChar w:fldCharType="begin"/>
        </w:r>
        <w:r>
          <w:instrText xml:space="preserve"> PAGEREF _Toc3690 \h </w:instrText>
        </w:r>
        <w:r>
          <w:fldChar w:fldCharType="separate"/>
        </w:r>
        <w:r>
          <w:t>41</w:t>
        </w:r>
        <w:r>
          <w:fldChar w:fldCharType="end"/>
        </w:r>
      </w:hyperlink>
    </w:p>
    <w:p>
      <w:pPr>
        <w:pStyle w:val="TOC2"/>
        <w:tabs>
          <w:tab w:val="right" w:leader="dot" w:pos="8306"/>
        </w:tabs>
      </w:pPr>
      <w:hyperlink w:anchor="_Toc3546" w:history="1">
        <w:r>
          <w:rPr>
            <w:rFonts w:ascii="仿宋" w:eastAsia="仿宋" w:hAnsi="仿宋" w:cs="仿宋" w:hint="eastAsia"/>
            <w:lang w:eastAsia="zh-CN"/>
          </w:rPr>
          <w:t>(一)、质量保障体系</w:t>
        </w:r>
        <w:r>
          <w:tab/>
        </w:r>
        <w:r>
          <w:fldChar w:fldCharType="begin"/>
        </w:r>
        <w:r>
          <w:instrText xml:space="preserve"> PAGEREF _Toc3546 \h </w:instrText>
        </w:r>
        <w:r>
          <w:fldChar w:fldCharType="separate"/>
        </w:r>
        <w:r>
          <w:t>41</w:t>
        </w:r>
        <w:r>
          <w:fldChar w:fldCharType="end"/>
        </w:r>
      </w:hyperlink>
    </w:p>
    <w:p>
      <w:pPr>
        <w:pStyle w:val="TOC2"/>
        <w:tabs>
          <w:tab w:val="right" w:leader="dot" w:pos="8306"/>
        </w:tabs>
      </w:pPr>
      <w:hyperlink w:anchor="_Toc30085" w:history="1">
        <w:r>
          <w:rPr>
            <w:rFonts w:ascii="仿宋" w:eastAsia="仿宋" w:hAnsi="仿宋" w:cs="仿宋" w:hint="eastAsia"/>
            <w:lang w:eastAsia="zh-CN"/>
          </w:rPr>
          <w:t>(二)、标准化作业流程</w:t>
        </w:r>
        <w:r>
          <w:tab/>
        </w:r>
        <w:r>
          <w:fldChar w:fldCharType="begin"/>
        </w:r>
        <w:r>
          <w:instrText xml:space="preserve"> PAGEREF _Toc30085 \h </w:instrText>
        </w:r>
        <w:r>
          <w:fldChar w:fldCharType="separate"/>
        </w:r>
        <w:r>
          <w:t>42</w:t>
        </w:r>
        <w:r>
          <w:fldChar w:fldCharType="end"/>
        </w:r>
      </w:hyperlink>
    </w:p>
    <w:p>
      <w:pPr>
        <w:pStyle w:val="TOC2"/>
        <w:tabs>
          <w:tab w:val="right" w:leader="dot" w:pos="8306"/>
        </w:tabs>
      </w:pPr>
      <w:hyperlink w:anchor="_Toc2437" w:history="1">
        <w:r>
          <w:rPr>
            <w:rFonts w:ascii="仿宋" w:eastAsia="仿宋" w:hAnsi="仿宋" w:cs="仿宋" w:hint="eastAsia"/>
            <w:lang w:eastAsia="zh-CN"/>
          </w:rPr>
          <w:t>(三)、质量监控与评估</w:t>
        </w:r>
        <w:r>
          <w:tab/>
        </w:r>
        <w:r>
          <w:fldChar w:fldCharType="begin"/>
        </w:r>
        <w:r>
          <w:instrText xml:space="preserve"> PAGEREF _Toc2437 \h </w:instrText>
        </w:r>
        <w:r>
          <w:fldChar w:fldCharType="separate"/>
        </w:r>
        <w:r>
          <w:t>44</w:t>
        </w:r>
        <w:r>
          <w:fldChar w:fldCharType="end"/>
        </w:r>
      </w:hyperlink>
    </w:p>
    <w:p>
      <w:pPr>
        <w:pStyle w:val="TOC2"/>
        <w:tabs>
          <w:tab w:val="right" w:leader="dot" w:pos="8306"/>
        </w:tabs>
      </w:pPr>
      <w:hyperlink w:anchor="_Toc13747" w:history="1">
        <w:r>
          <w:rPr>
            <w:rFonts w:ascii="仿宋" w:eastAsia="仿宋" w:hAnsi="仿宋" w:cs="仿宋" w:hint="eastAsia"/>
            <w:lang w:eastAsia="zh-CN"/>
          </w:rPr>
          <w:t>(四)、质量改进计划</w:t>
        </w:r>
        <w:r>
          <w:tab/>
        </w:r>
        <w:r>
          <w:fldChar w:fldCharType="begin"/>
        </w:r>
        <w:r>
          <w:instrText xml:space="preserve"> PAGEREF _Toc13747 \h </w:instrText>
        </w:r>
        <w:r>
          <w:fldChar w:fldCharType="separate"/>
        </w:r>
        <w:r>
          <w:t>45</w:t>
        </w:r>
        <w:r>
          <w:fldChar w:fldCharType="end"/>
        </w:r>
      </w:hyperlink>
    </w:p>
    <w:p>
      <w:pPr>
        <w:pStyle w:val="TOC1"/>
        <w:tabs>
          <w:tab w:val="right" w:leader="dot" w:pos="8306"/>
        </w:tabs>
      </w:pPr>
      <w:hyperlink w:anchor="_Toc23822" w:history="1">
        <w:r>
          <w:rPr>
            <w:rFonts w:ascii="仿宋" w:eastAsia="仿宋" w:hAnsi="仿宋" w:cs="仿宋" w:hint="eastAsia"/>
            <w:lang w:eastAsia="zh-CN"/>
          </w:rPr>
          <w:t>八、经济效益与社会效益优化</w:t>
        </w:r>
        <w:r>
          <w:tab/>
        </w:r>
        <w:r>
          <w:fldChar w:fldCharType="begin"/>
        </w:r>
        <w:r>
          <w:instrText xml:space="preserve"> PAGEREF _Toc23822 \h </w:instrText>
        </w:r>
        <w:r>
          <w:fldChar w:fldCharType="separate"/>
        </w:r>
        <w:r>
          <w:t>46</w:t>
        </w:r>
        <w:r>
          <w:fldChar w:fldCharType="end"/>
        </w:r>
      </w:hyperlink>
    </w:p>
    <w:p>
      <w:pPr>
        <w:pStyle w:val="TOC2"/>
        <w:tabs>
          <w:tab w:val="right" w:leader="dot" w:pos="8306"/>
        </w:tabs>
      </w:pPr>
      <w:hyperlink w:anchor="_Toc30206" w:history="1">
        <w:r>
          <w:rPr>
            <w:rFonts w:ascii="仿宋" w:eastAsia="仿宋" w:hAnsi="仿宋" w:cs="仿宋" w:hint="eastAsia"/>
            <w:lang w:eastAsia="zh-CN"/>
          </w:rPr>
          <w:t>(一)、经济效益提升策略</w:t>
        </w:r>
        <w:r>
          <w:tab/>
        </w:r>
        <w:r>
          <w:fldChar w:fldCharType="begin"/>
        </w:r>
        <w:r>
          <w:instrText xml:space="preserve"> PAGEREF _Toc30206 \h </w:instrText>
        </w:r>
        <w:r>
          <w:fldChar w:fldCharType="separate"/>
        </w:r>
        <w:r>
          <w:t>46</w:t>
        </w:r>
        <w:r>
          <w:fldChar w:fldCharType="end"/>
        </w:r>
      </w:hyperlink>
    </w:p>
    <w:p>
      <w:pPr>
        <w:pStyle w:val="TOC2"/>
        <w:tabs>
          <w:tab w:val="right" w:leader="dot" w:pos="8306"/>
        </w:tabs>
      </w:pPr>
      <w:hyperlink w:anchor="_Toc1561" w:history="1">
        <w:r>
          <w:rPr>
            <w:rFonts w:ascii="仿宋" w:eastAsia="仿宋" w:hAnsi="仿宋" w:cs="仿宋" w:hint="eastAsia"/>
            <w:lang w:eastAsia="zh-CN"/>
          </w:rPr>
          <w:t>(二)、社会效益增强方案</w:t>
        </w:r>
        <w:r>
          <w:tab/>
        </w:r>
        <w:r>
          <w:fldChar w:fldCharType="begin"/>
        </w:r>
        <w:r>
          <w:instrText xml:space="preserve"> PAGEREF _Toc1561 \h </w:instrText>
        </w:r>
        <w:r>
          <w:fldChar w:fldCharType="separate"/>
        </w:r>
        <w:r>
          <w:t>47</w:t>
        </w:r>
        <w:r>
          <w:fldChar w:fldCharType="end"/>
        </w:r>
      </w:hyperlink>
    </w:p>
    <w:p>
      <w:pPr>
        <w:pStyle w:val="TOC1"/>
        <w:tabs>
          <w:tab w:val="right" w:leader="dot" w:pos="8306"/>
        </w:tabs>
      </w:pPr>
      <w:hyperlink w:anchor="_Toc27954" w:history="1">
        <w:r>
          <w:rPr>
            <w:rFonts w:ascii="仿宋" w:eastAsia="仿宋" w:hAnsi="仿宋" w:cs="仿宋" w:hint="eastAsia"/>
            <w:lang w:eastAsia="zh-CN"/>
          </w:rPr>
          <w:t>九、项目变更管理</w:t>
        </w:r>
        <w:r>
          <w:tab/>
        </w:r>
        <w:r>
          <w:fldChar w:fldCharType="begin"/>
        </w:r>
        <w:r>
          <w:instrText xml:space="preserve"> PAGEREF _Toc27954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13" w:history="1">
        <w:r>
          <w:rPr>
            <w:rFonts w:ascii="仿宋" w:eastAsia="仿宋" w:hAnsi="仿宋" w:cs="仿宋" w:hint="eastAsia"/>
            <w:lang w:eastAsia="zh-CN"/>
          </w:rPr>
          <w:t>(一)、变更控制流程</w:t>
        </w:r>
        <w:r>
          <w:tab/>
        </w:r>
        <w:r>
          <w:fldChar w:fldCharType="begin"/>
        </w:r>
        <w:r>
          <w:instrText xml:space="preserve"> PAGEREF _Toc14613 \h </w:instrText>
        </w:r>
        <w:r>
          <w:fldChar w:fldCharType="separate"/>
        </w:r>
        <w:r>
          <w:t>48</w:t>
        </w:r>
        <w:r>
          <w:fldChar w:fldCharType="end"/>
        </w:r>
      </w:hyperlink>
    </w:p>
    <w:p>
      <w:pPr>
        <w:pStyle w:val="TOC2"/>
        <w:tabs>
          <w:tab w:val="right" w:leader="dot" w:pos="8306"/>
        </w:tabs>
      </w:pPr>
      <w:hyperlink w:anchor="_Toc15249" w:history="1">
        <w:r>
          <w:rPr>
            <w:rFonts w:ascii="仿宋" w:eastAsia="仿宋" w:hAnsi="仿宋" w:cs="仿宋" w:hint="eastAsia"/>
            <w:lang w:eastAsia="zh-CN"/>
          </w:rPr>
          <w:t>(二)、影响评估与处理</w:t>
        </w:r>
        <w:r>
          <w:tab/>
        </w:r>
        <w:r>
          <w:fldChar w:fldCharType="begin"/>
        </w:r>
        <w:r>
          <w:instrText xml:space="preserve"> PAGEREF _Toc15249 \h </w:instrText>
        </w:r>
        <w:r>
          <w:fldChar w:fldCharType="separate"/>
        </w:r>
        <w:r>
          <w:t>49</w:t>
        </w:r>
        <w:r>
          <w:fldChar w:fldCharType="end"/>
        </w:r>
      </w:hyperlink>
    </w:p>
    <w:p>
      <w:pPr>
        <w:pStyle w:val="TOC2"/>
        <w:tabs>
          <w:tab w:val="right" w:leader="dot" w:pos="8306"/>
        </w:tabs>
      </w:pPr>
      <w:hyperlink w:anchor="_Toc1187" w:history="1">
        <w:r>
          <w:rPr>
            <w:rFonts w:ascii="仿宋" w:eastAsia="仿宋" w:hAnsi="仿宋" w:cs="仿宋" w:hint="eastAsia"/>
            <w:lang w:eastAsia="zh-CN"/>
          </w:rPr>
          <w:t>(三)、变更记录与追踪</w:t>
        </w:r>
        <w:r>
          <w:tab/>
        </w:r>
        <w:r>
          <w:fldChar w:fldCharType="begin"/>
        </w:r>
        <w:r>
          <w:instrText xml:space="preserve"> PAGEREF _Toc1187 \h </w:instrText>
        </w:r>
        <w:r>
          <w:fldChar w:fldCharType="separate"/>
        </w:r>
        <w:r>
          <w:t>50</w:t>
        </w:r>
        <w:r>
          <w:fldChar w:fldCharType="end"/>
        </w:r>
      </w:hyperlink>
    </w:p>
    <w:p>
      <w:pPr>
        <w:pStyle w:val="TOC2"/>
        <w:tabs>
          <w:tab w:val="right" w:leader="dot" w:pos="8306"/>
        </w:tabs>
      </w:pPr>
      <w:hyperlink w:anchor="_Toc28433" w:history="1">
        <w:r>
          <w:rPr>
            <w:rFonts w:ascii="仿宋" w:eastAsia="仿宋" w:hAnsi="仿宋" w:cs="仿宋" w:hint="eastAsia"/>
            <w:lang w:eastAsia="zh-CN"/>
          </w:rPr>
          <w:t>(四)、变更管理策略</w:t>
        </w:r>
        <w:r>
          <w:tab/>
        </w:r>
        <w:r>
          <w:fldChar w:fldCharType="begin"/>
        </w:r>
        <w:r>
          <w:instrText xml:space="preserve"> PAGEREF _Toc28433 \h </w:instrText>
        </w:r>
        <w:r>
          <w:fldChar w:fldCharType="separate"/>
        </w:r>
        <w:r>
          <w:t>52</w:t>
        </w:r>
        <w:r>
          <w:fldChar w:fldCharType="end"/>
        </w:r>
      </w:hyperlink>
    </w:p>
    <w:p>
      <w:pPr>
        <w:pStyle w:val="TOC1"/>
        <w:tabs>
          <w:tab w:val="right" w:leader="dot" w:pos="8306"/>
        </w:tabs>
      </w:pPr>
      <w:hyperlink w:anchor="_Toc31051" w:history="1">
        <w:r>
          <w:rPr>
            <w:rFonts w:ascii="仿宋" w:eastAsia="仿宋" w:hAnsi="仿宋" w:cs="仿宋" w:hint="eastAsia"/>
            <w:lang w:eastAsia="zh-CN"/>
          </w:rPr>
          <w:t>十、安全与应急管理</w:t>
        </w:r>
        <w:r>
          <w:tab/>
        </w:r>
        <w:r>
          <w:fldChar w:fldCharType="begin"/>
        </w:r>
        <w:r>
          <w:instrText xml:space="preserve"> PAGEREF _Toc31051 \h </w:instrText>
        </w:r>
        <w:r>
          <w:fldChar w:fldCharType="separate"/>
        </w:r>
        <w:r>
          <w:t>54</w:t>
        </w:r>
        <w:r>
          <w:fldChar w:fldCharType="end"/>
        </w:r>
      </w:hyperlink>
    </w:p>
    <w:p>
      <w:pPr>
        <w:pStyle w:val="TOC2"/>
        <w:tabs>
          <w:tab w:val="right" w:leader="dot" w:pos="8306"/>
        </w:tabs>
      </w:pPr>
      <w:hyperlink w:anchor="_Toc28350" w:history="1">
        <w:r>
          <w:rPr>
            <w:rFonts w:ascii="仿宋" w:eastAsia="仿宋" w:hAnsi="仿宋" w:cs="仿宋" w:hint="eastAsia"/>
            <w:lang w:eastAsia="zh-CN"/>
          </w:rPr>
          <w:t>(一)、安全生产管理</w:t>
        </w:r>
        <w:r>
          <w:tab/>
        </w:r>
        <w:r>
          <w:fldChar w:fldCharType="begin"/>
        </w:r>
        <w:r>
          <w:instrText xml:space="preserve"> PAGEREF _Toc28350 \h </w:instrText>
        </w:r>
        <w:r>
          <w:fldChar w:fldCharType="separate"/>
        </w:r>
        <w:r>
          <w:t>54</w:t>
        </w:r>
        <w:r>
          <w:fldChar w:fldCharType="end"/>
        </w:r>
      </w:hyperlink>
    </w:p>
    <w:p>
      <w:pPr>
        <w:pStyle w:val="TOC2"/>
        <w:tabs>
          <w:tab w:val="right" w:leader="dot" w:pos="8306"/>
        </w:tabs>
      </w:pPr>
      <w:hyperlink w:anchor="_Toc16367" w:history="1">
        <w:r>
          <w:rPr>
            <w:rFonts w:ascii="仿宋" w:eastAsia="仿宋" w:hAnsi="仿宋" w:cs="仿宋" w:hint="eastAsia"/>
            <w:lang w:eastAsia="zh-CN"/>
          </w:rPr>
          <w:t>(二)、应急预案与响应</w:t>
        </w:r>
        <w:r>
          <w:tab/>
        </w:r>
        <w:r>
          <w:fldChar w:fldCharType="begin"/>
        </w:r>
        <w:r>
          <w:instrText xml:space="preserve"> PAGEREF _Toc16367 \h </w:instrText>
        </w:r>
        <w:r>
          <w:fldChar w:fldCharType="separate"/>
        </w:r>
        <w:r>
          <w:t>55</w:t>
        </w:r>
        <w:r>
          <w:fldChar w:fldCharType="end"/>
        </w:r>
      </w:hyperlink>
    </w:p>
    <w:p>
      <w:pPr>
        <w:pStyle w:val="TOC1"/>
        <w:tabs>
          <w:tab w:val="right" w:leader="dot" w:pos="8306"/>
        </w:tabs>
      </w:pPr>
      <w:hyperlink w:anchor="_Toc11764" w:history="1">
        <w:r>
          <w:rPr>
            <w:rFonts w:ascii="仿宋" w:eastAsia="仿宋" w:hAnsi="仿宋" w:cs="仿宋" w:hint="eastAsia"/>
            <w:lang w:eastAsia="zh-CN"/>
          </w:rPr>
          <w:t>十一、技术创新与产业升级</w:t>
        </w:r>
        <w:r>
          <w:tab/>
        </w:r>
        <w:r>
          <w:fldChar w:fldCharType="begin"/>
        </w:r>
        <w:r>
          <w:instrText xml:space="preserve"> PAGEREF _Toc11764 \h </w:instrText>
        </w:r>
        <w:r>
          <w:fldChar w:fldCharType="separate"/>
        </w:r>
        <w:r>
          <w:t>57</w:t>
        </w:r>
        <w:r>
          <w:fldChar w:fldCharType="end"/>
        </w:r>
      </w:hyperlink>
    </w:p>
    <w:p>
      <w:pPr>
        <w:pStyle w:val="TOC2"/>
        <w:tabs>
          <w:tab w:val="right" w:leader="dot" w:pos="8306"/>
        </w:tabs>
      </w:pPr>
      <w:hyperlink w:anchor="_Toc7305" w:history="1">
        <w:r>
          <w:rPr>
            <w:rFonts w:ascii="仿宋" w:eastAsia="仿宋" w:hAnsi="仿宋" w:cs="仿宋" w:hint="eastAsia"/>
            <w:lang w:eastAsia="zh-CN"/>
          </w:rPr>
          <w:t>(一)、技术创新方向与目标</w:t>
        </w:r>
        <w:r>
          <w:tab/>
        </w:r>
        <w:r>
          <w:fldChar w:fldCharType="begin"/>
        </w:r>
        <w:r>
          <w:instrText xml:space="preserve"> PAGEREF _Toc7305 \h </w:instrText>
        </w:r>
        <w:r>
          <w:fldChar w:fldCharType="separate"/>
        </w:r>
        <w:r>
          <w:t>57</w:t>
        </w:r>
        <w:r>
          <w:fldChar w:fldCharType="end"/>
        </w:r>
      </w:hyperlink>
    </w:p>
    <w:p>
      <w:pPr>
        <w:pStyle w:val="TOC2"/>
        <w:tabs>
          <w:tab w:val="right" w:leader="dot" w:pos="8306"/>
        </w:tabs>
      </w:pPr>
      <w:hyperlink w:anchor="_Toc20104" w:history="1">
        <w:r>
          <w:rPr>
            <w:rFonts w:ascii="仿宋" w:eastAsia="仿宋" w:hAnsi="仿宋" w:cs="仿宋" w:hint="eastAsia"/>
            <w:lang w:eastAsia="zh-CN"/>
          </w:rPr>
          <w:t>(二)、产业升级路径与措施</w:t>
        </w:r>
        <w:r>
          <w:tab/>
        </w:r>
        <w:r>
          <w:fldChar w:fldCharType="begin"/>
        </w:r>
        <w:r>
          <w:instrText xml:space="preserve"> PAGEREF _Toc20104 \h </w:instrText>
        </w:r>
        <w:r>
          <w:fldChar w:fldCharType="separate"/>
        </w:r>
        <w:r>
          <w:t>58</w:t>
        </w:r>
        <w:r>
          <w:fldChar w:fldCharType="end"/>
        </w:r>
      </w:hyperlink>
    </w:p>
    <w:p>
      <w:pPr>
        <w:pStyle w:val="TOC1"/>
        <w:tabs>
          <w:tab w:val="right" w:leader="dot" w:pos="8306"/>
        </w:tabs>
      </w:pPr>
      <w:hyperlink w:anchor="_Toc2116" w:history="1">
        <w:r>
          <w:rPr>
            <w:rFonts w:ascii="仿宋" w:eastAsia="仿宋" w:hAnsi="仿宋" w:cs="仿宋" w:hint="eastAsia"/>
            <w:lang w:eastAsia="zh-CN"/>
          </w:rPr>
          <w:t>十二、资金管理与财务规划</w:t>
        </w:r>
        <w:r>
          <w:tab/>
        </w:r>
        <w:r>
          <w:fldChar w:fldCharType="begin"/>
        </w:r>
        <w:r>
          <w:instrText xml:space="preserve"> PAGEREF _Toc2116 \h </w:instrText>
        </w:r>
        <w:r>
          <w:fldChar w:fldCharType="separate"/>
        </w:r>
        <w:r>
          <w:t>60</w:t>
        </w:r>
        <w:r>
          <w:fldChar w:fldCharType="end"/>
        </w:r>
      </w:hyperlink>
    </w:p>
    <w:p>
      <w:pPr>
        <w:pStyle w:val="TOC2"/>
        <w:tabs>
          <w:tab w:val="right" w:leader="dot" w:pos="8306"/>
        </w:tabs>
      </w:pPr>
      <w:hyperlink w:anchor="_Toc20762" w:history="1">
        <w:r>
          <w:rPr>
            <w:rFonts w:ascii="仿宋" w:eastAsia="仿宋" w:hAnsi="仿宋" w:cs="仿宋" w:hint="eastAsia"/>
            <w:lang w:eastAsia="zh-CN"/>
          </w:rPr>
          <w:t>(一)、项目资金来源与筹措</w:t>
        </w:r>
        <w:r>
          <w:tab/>
        </w:r>
        <w:r>
          <w:fldChar w:fldCharType="begin"/>
        </w:r>
        <w:r>
          <w:instrText xml:space="preserve"> PAGEREF _Toc20762 \h </w:instrText>
        </w:r>
        <w:r>
          <w:fldChar w:fldCharType="separate"/>
        </w:r>
        <w:r>
          <w:t>60</w:t>
        </w:r>
        <w:r>
          <w:fldChar w:fldCharType="end"/>
        </w:r>
      </w:hyperlink>
    </w:p>
    <w:p>
      <w:pPr>
        <w:pStyle w:val="TOC2"/>
        <w:tabs>
          <w:tab w:val="right" w:leader="dot" w:pos="8306"/>
        </w:tabs>
      </w:pPr>
      <w:hyperlink w:anchor="_Toc9452" w:history="1">
        <w:r>
          <w:rPr>
            <w:rFonts w:ascii="仿宋" w:eastAsia="仿宋" w:hAnsi="仿宋" w:cs="仿宋" w:hint="eastAsia"/>
            <w:lang w:eastAsia="zh-CN"/>
          </w:rPr>
          <w:t>(二)、资金使用与监管</w:t>
        </w:r>
        <w:r>
          <w:tab/>
        </w:r>
        <w:r>
          <w:fldChar w:fldCharType="begin"/>
        </w:r>
        <w:r>
          <w:instrText xml:space="preserve"> PAGEREF _Toc9452 \h </w:instrText>
        </w:r>
        <w:r>
          <w:fldChar w:fldCharType="separate"/>
        </w:r>
        <w:r>
          <w:t>61</w:t>
        </w:r>
        <w:r>
          <w:fldChar w:fldCharType="end"/>
        </w:r>
      </w:hyperlink>
    </w:p>
    <w:p>
      <w:pPr>
        <w:pStyle w:val="TOC2"/>
        <w:tabs>
          <w:tab w:val="right" w:leader="dot" w:pos="8306"/>
        </w:tabs>
      </w:pPr>
      <w:hyperlink w:anchor="_Toc11561" w:history="1">
        <w:r>
          <w:rPr>
            <w:rFonts w:ascii="仿宋" w:eastAsia="仿宋" w:hAnsi="仿宋" w:cs="仿宋" w:hint="eastAsia"/>
            <w:lang w:eastAsia="zh-CN"/>
          </w:rPr>
          <w:t>(三)、财务规划与预测</w:t>
        </w:r>
        <w:r>
          <w:tab/>
        </w:r>
        <w:r>
          <w:fldChar w:fldCharType="begin"/>
        </w:r>
        <w:r>
          <w:instrText xml:space="preserve"> PAGEREF _Toc11561 \h </w:instrText>
        </w:r>
        <w:r>
          <w:fldChar w:fldCharType="separate"/>
        </w:r>
        <w:r>
          <w:t>62</w:t>
        </w:r>
        <w:r>
          <w:fldChar w:fldCharType="end"/>
        </w:r>
      </w:hyperlink>
    </w:p>
    <w:p>
      <w:pPr>
        <w:pStyle w:val="TOC1"/>
        <w:tabs>
          <w:tab w:val="right" w:leader="dot" w:pos="8306"/>
        </w:tabs>
      </w:pPr>
      <w:hyperlink w:anchor="_Toc7494" w:history="1">
        <w:r>
          <w:rPr>
            <w:rFonts w:ascii="仿宋" w:eastAsia="仿宋" w:hAnsi="仿宋" w:cs="仿宋" w:hint="eastAsia"/>
            <w:lang w:eastAsia="zh-CN"/>
          </w:rPr>
          <w:t>十三、创新驱动与持续发展</w:t>
        </w:r>
        <w:r>
          <w:tab/>
        </w:r>
        <w:r>
          <w:fldChar w:fldCharType="begin"/>
        </w:r>
        <w:r>
          <w:instrText xml:space="preserve"> PAGEREF _Toc7494 \h </w:instrText>
        </w:r>
        <w:r>
          <w:fldChar w:fldCharType="separate"/>
        </w:r>
        <w:r>
          <w:t>63</w:t>
        </w:r>
        <w:r>
          <w:fldChar w:fldCharType="end"/>
        </w:r>
      </w:hyperlink>
    </w:p>
    <w:p>
      <w:pPr>
        <w:pStyle w:val="TOC2"/>
        <w:tabs>
          <w:tab w:val="right" w:leader="dot" w:pos="8306"/>
        </w:tabs>
      </w:pPr>
      <w:hyperlink w:anchor="_Toc13988" w:history="1">
        <w:r>
          <w:rPr>
            <w:rFonts w:ascii="仿宋" w:eastAsia="仿宋" w:hAnsi="仿宋" w:cs="仿宋" w:hint="eastAsia"/>
            <w:lang w:eastAsia="zh-CN"/>
          </w:rPr>
          <w:t>(一)、创新驱动战略实施</w:t>
        </w:r>
        <w:r>
          <w:tab/>
        </w:r>
        <w:r>
          <w:fldChar w:fldCharType="begin"/>
        </w:r>
        <w:r>
          <w:instrText xml:space="preserve"> PAGEREF _Toc13988 \h </w:instrText>
        </w:r>
        <w:r>
          <w:fldChar w:fldCharType="separate"/>
        </w:r>
        <w:r>
          <w:t>63</w:t>
        </w:r>
        <w:r>
          <w:fldChar w:fldCharType="end"/>
        </w:r>
      </w:hyperlink>
    </w:p>
    <w:p>
      <w:pPr>
        <w:pStyle w:val="TOC2"/>
        <w:tabs>
          <w:tab w:val="right" w:leader="dot" w:pos="8306"/>
        </w:tabs>
      </w:pPr>
      <w:hyperlink w:anchor="_Toc24792" w:history="1">
        <w:r>
          <w:rPr>
            <w:rFonts w:ascii="仿宋" w:eastAsia="仿宋" w:hAnsi="仿宋" w:cs="仿宋" w:hint="eastAsia"/>
            <w:lang w:eastAsia="zh-CN"/>
          </w:rPr>
          <w:t>(二)、持续发展路径探索</w:t>
        </w:r>
        <w:r>
          <w:tab/>
        </w:r>
        <w:r>
          <w:fldChar w:fldCharType="begin"/>
        </w:r>
        <w:r>
          <w:instrText xml:space="preserve"> PAGEREF _Toc24792 \h </w:instrText>
        </w:r>
        <w:r>
          <w:fldChar w:fldCharType="separate"/>
        </w:r>
        <w:r>
          <w:t>65</w:t>
        </w:r>
        <w:r>
          <w:fldChar w:fldCharType="end"/>
        </w:r>
      </w:hyperlink>
    </w:p>
    <w:p>
      <w:pPr>
        <w:pStyle w:val="TOC1"/>
        <w:tabs>
          <w:tab w:val="right" w:leader="dot" w:pos="8306"/>
        </w:tabs>
      </w:pPr>
      <w:hyperlink w:anchor="_Toc9476" w:history="1">
        <w:r>
          <w:rPr>
            <w:rFonts w:ascii="仿宋" w:eastAsia="仿宋" w:hAnsi="仿宋" w:cs="仿宋" w:hint="eastAsia"/>
            <w:lang w:eastAsia="zh-CN"/>
          </w:rPr>
          <w:t>十四、合作与交流机制建立</w:t>
        </w:r>
        <w:r>
          <w:tab/>
        </w:r>
        <w:r>
          <w:fldChar w:fldCharType="begin"/>
        </w:r>
        <w:r>
          <w:instrText xml:space="preserve"> PAGEREF _Toc9476 \h </w:instrText>
        </w:r>
        <w:r>
          <w:fldChar w:fldCharType="separate"/>
        </w:r>
        <w:r>
          <w:t>69</w:t>
        </w:r>
        <w:r>
          <w:fldChar w:fldCharType="end"/>
        </w:r>
      </w:hyperlink>
    </w:p>
    <w:p>
      <w:pPr>
        <w:pStyle w:val="TOC2"/>
        <w:tabs>
          <w:tab w:val="right" w:leader="dot" w:pos="8306"/>
        </w:tabs>
      </w:pPr>
      <w:hyperlink w:anchor="_Toc24347" w:history="1">
        <w:r>
          <w:rPr>
            <w:rFonts w:ascii="仿宋" w:eastAsia="仿宋" w:hAnsi="仿宋" w:cs="仿宋" w:hint="eastAsia"/>
            <w:lang w:eastAsia="zh-CN"/>
          </w:rPr>
          <w:t>(一)、合作伙伴选择与合作方式</w:t>
        </w:r>
        <w:r>
          <w:tab/>
        </w:r>
        <w:r>
          <w:fldChar w:fldCharType="begin"/>
        </w:r>
        <w:r>
          <w:instrText xml:space="preserve"> PAGEREF _Toc24347 \h </w:instrText>
        </w:r>
        <w:r>
          <w:fldChar w:fldCharType="separate"/>
        </w:r>
        <w:r>
          <w:t>69</w:t>
        </w:r>
        <w:r>
          <w:fldChar w:fldCharType="end"/>
        </w:r>
      </w:hyperlink>
    </w:p>
    <w:p>
      <w:pPr>
        <w:pStyle w:val="TOC2"/>
        <w:tabs>
          <w:tab w:val="right" w:leader="dot" w:pos="8306"/>
        </w:tabs>
      </w:pPr>
      <w:hyperlink w:anchor="_Toc28724" w:history="1">
        <w:r>
          <w:rPr>
            <w:rFonts w:ascii="仿宋" w:eastAsia="仿宋" w:hAnsi="仿宋" w:cs="仿宋" w:hint="eastAsia"/>
            <w:lang w:eastAsia="zh-CN"/>
          </w:rPr>
          <w:t>(二)、交流与合作平台搭建</w:t>
        </w:r>
        <w:r>
          <w:tab/>
        </w:r>
        <w:r>
          <w:fldChar w:fldCharType="begin"/>
        </w:r>
        <w:r>
          <w:instrText xml:space="preserve"> PAGEREF _Toc28724 \h </w:instrText>
        </w:r>
        <w:r>
          <w:fldChar w:fldCharType="separate"/>
        </w:r>
        <w:r>
          <w:t>70</w:t>
        </w:r>
        <w:r>
          <w:fldChar w:fldCharType="end"/>
        </w:r>
      </w:hyperlink>
    </w:p>
    <w:p>
      <w:pPr>
        <w:pStyle w:val="TOC1"/>
        <w:tabs>
          <w:tab w:val="right" w:leader="dot" w:pos="8306"/>
        </w:tabs>
      </w:pPr>
      <w:hyperlink w:anchor="_Toc17724" w:history="1">
        <w:r>
          <w:rPr>
            <w:rFonts w:ascii="仿宋" w:eastAsia="仿宋" w:hAnsi="仿宋" w:cs="仿宋" w:hint="eastAsia"/>
            <w:lang w:eastAsia="zh-CN"/>
          </w:rPr>
          <w:t>十五、产业协同与集群发展</w:t>
        </w:r>
        <w:r>
          <w:tab/>
        </w:r>
        <w:r>
          <w:fldChar w:fldCharType="begin"/>
        </w:r>
        <w:r>
          <w:instrText xml:space="preserve"> PAGEREF _Toc17724 \h </w:instrText>
        </w:r>
        <w:r>
          <w:fldChar w:fldCharType="separate"/>
        </w:r>
        <w:r>
          <w:t>72</w:t>
        </w:r>
        <w:r>
          <w:fldChar w:fldCharType="end"/>
        </w:r>
      </w:hyperlink>
    </w:p>
    <w:p>
      <w:pPr>
        <w:pStyle w:val="TOC2"/>
        <w:tabs>
          <w:tab w:val="right" w:leader="dot" w:pos="8306"/>
        </w:tabs>
      </w:pPr>
      <w:hyperlink w:anchor="_Toc6619" w:history="1">
        <w:r>
          <w:rPr>
            <w:rFonts w:ascii="仿宋" w:eastAsia="仿宋" w:hAnsi="仿宋" w:cs="仿宋" w:hint="eastAsia"/>
            <w:lang w:eastAsia="zh-CN"/>
          </w:rPr>
          <w:t>(一)、产业协同机制建设</w:t>
        </w:r>
        <w:r>
          <w:tab/>
        </w:r>
        <w:r>
          <w:fldChar w:fldCharType="begin"/>
        </w:r>
        <w:r>
          <w:instrText xml:space="preserve"> PAGEREF _Toc6619 \h </w:instrText>
        </w:r>
        <w:r>
          <w:fldChar w:fldCharType="separate"/>
        </w:r>
        <w:r>
          <w:t>72</w:t>
        </w:r>
        <w:r>
          <w:fldChar w:fldCharType="end"/>
        </w:r>
      </w:hyperlink>
    </w:p>
    <w:p>
      <w:pPr>
        <w:pStyle w:val="TOC2"/>
        <w:tabs>
          <w:tab w:val="right" w:leader="dot" w:pos="8306"/>
        </w:tabs>
      </w:pPr>
      <w:hyperlink w:anchor="_Toc6861" w:history="1">
        <w:r>
          <w:rPr>
            <w:rFonts w:ascii="仿宋" w:eastAsia="仿宋" w:hAnsi="仿宋" w:cs="仿宋" w:hint="eastAsia"/>
            <w:lang w:eastAsia="zh-CN"/>
          </w:rPr>
          <w:t>(二)、产业集群培育与发展</w:t>
        </w:r>
        <w:r>
          <w:tab/>
        </w:r>
        <w:r>
          <w:fldChar w:fldCharType="begin"/>
        </w:r>
        <w:r>
          <w:instrText xml:space="preserve"> PAGEREF _Toc6861 \h </w:instrText>
        </w:r>
        <w:r>
          <w:fldChar w:fldCharType="separate"/>
        </w:r>
        <w:r>
          <w:t>73</w:t>
        </w:r>
        <w:r>
          <w:fldChar w:fldCharType="end"/>
        </w:r>
      </w:hyperlink>
    </w:p>
    <w:p>
      <w:pPr>
        <w:pStyle w:val="TOC1"/>
        <w:tabs>
          <w:tab w:val="right" w:leader="dot" w:pos="8306"/>
        </w:tabs>
      </w:pPr>
      <w:hyperlink w:anchor="_Toc28090" w:history="1">
        <w:r>
          <w:rPr>
            <w:rFonts w:ascii="仿宋" w:eastAsia="仿宋" w:hAnsi="仿宋" w:cs="仿宋" w:hint="eastAsia"/>
            <w:lang w:eastAsia="zh-CN"/>
          </w:rPr>
          <w:t>十六、成果转化与推广应用</w:t>
        </w:r>
        <w:r>
          <w:tab/>
        </w:r>
        <w:r>
          <w:fldChar w:fldCharType="begin"/>
        </w:r>
        <w:r>
          <w:instrText xml:space="preserve"> PAGEREF _Toc28090 \h </w:instrText>
        </w:r>
        <w:r>
          <w:fldChar w:fldCharType="separate"/>
        </w:r>
        <w:r>
          <w:t>74</w:t>
        </w:r>
        <w:r>
          <w:fldChar w:fldCharType="end"/>
        </w:r>
      </w:hyperlink>
    </w:p>
    <w:p>
      <w:pPr>
        <w:pStyle w:val="TOC2"/>
        <w:tabs>
          <w:tab w:val="right" w:leader="dot" w:pos="8306"/>
        </w:tabs>
      </w:pPr>
      <w:hyperlink w:anchor="_Toc15639" w:history="1">
        <w:r>
          <w:rPr>
            <w:rFonts w:ascii="仿宋" w:eastAsia="仿宋" w:hAnsi="仿宋" w:cs="仿宋" w:hint="eastAsia"/>
            <w:lang w:eastAsia="zh-CN"/>
          </w:rPr>
          <w:t>(一)、成果转化策略制定</w:t>
        </w:r>
        <w:r>
          <w:tab/>
        </w:r>
        <w:r>
          <w:fldChar w:fldCharType="begin"/>
        </w:r>
        <w:r>
          <w:instrText xml:space="preserve"> PAGEREF _Toc15639 \h </w:instrText>
        </w:r>
        <w:r>
          <w:fldChar w:fldCharType="separate"/>
        </w:r>
        <w:r>
          <w:t>74</w:t>
        </w:r>
        <w:r>
          <w:fldChar w:fldCharType="end"/>
        </w:r>
      </w:hyperlink>
    </w:p>
    <w:p>
      <w:pPr>
        <w:pStyle w:val="TOC2"/>
        <w:tabs>
          <w:tab w:val="right" w:leader="dot" w:pos="8306"/>
        </w:tabs>
      </w:pPr>
      <w:hyperlink w:anchor="_Toc23106" w:history="1">
        <w:r>
          <w:rPr>
            <w:rFonts w:ascii="仿宋" w:eastAsia="仿宋" w:hAnsi="仿宋" w:cs="仿宋" w:hint="eastAsia"/>
            <w:lang w:eastAsia="zh-CN"/>
          </w:rPr>
          <w:t>(二)、成果推广应用方案</w:t>
        </w:r>
        <w:r>
          <w:tab/>
        </w:r>
        <w:r>
          <w:fldChar w:fldCharType="begin"/>
        </w:r>
        <w:r>
          <w:instrText xml:space="preserve"> PAGEREF _Toc23106 \h </w:instrText>
        </w:r>
        <w:r>
          <w:fldChar w:fldCharType="separate"/>
        </w:r>
        <w:r>
          <w:t>75</w:t>
        </w:r>
        <w:r>
          <w:fldChar w:fldCharType="end"/>
        </w:r>
      </w:hyperlink>
    </w:p>
    <w:p>
      <w:pPr>
        <w:pStyle w:val="TOC1"/>
        <w:tabs>
          <w:tab w:val="right" w:leader="dot" w:pos="8306"/>
        </w:tabs>
      </w:pPr>
      <w:hyperlink w:anchor="_Toc30191" w:history="1">
        <w:r>
          <w:rPr>
            <w:rFonts w:ascii="仿宋" w:eastAsia="仿宋" w:hAnsi="仿宋" w:cs="仿宋" w:hint="eastAsia"/>
            <w:lang w:eastAsia="zh-CN"/>
          </w:rPr>
          <w:t>十七、项目施工方案</w:t>
        </w:r>
        <w:r>
          <w:tab/>
        </w:r>
        <w:r>
          <w:fldChar w:fldCharType="begin"/>
        </w:r>
        <w:r>
          <w:instrText xml:space="preserve"> PAGEREF _Toc30191 \h </w:instrText>
        </w:r>
        <w:r>
          <w:fldChar w:fldCharType="separate"/>
        </w:r>
        <w:r>
          <w:t>77</w:t>
        </w:r>
        <w:r>
          <w:fldChar w:fldCharType="end"/>
        </w:r>
      </w:hyperlink>
    </w:p>
    <w:p>
      <w:pPr>
        <w:pStyle w:val="TOC2"/>
        <w:tabs>
          <w:tab w:val="right" w:leader="dot" w:pos="8306"/>
        </w:tabs>
      </w:pPr>
      <w:hyperlink w:anchor="_Toc19083" w:history="1">
        <w:r>
          <w:rPr>
            <w:rFonts w:ascii="仿宋" w:eastAsia="仿宋" w:hAnsi="仿宋" w:cs="仿宋" w:hint="eastAsia"/>
            <w:lang w:eastAsia="zh-CN"/>
          </w:rPr>
          <w:t>(一)、施工组织设计</w:t>
        </w:r>
        <w:r>
          <w:tab/>
        </w:r>
        <w:r>
          <w:fldChar w:fldCharType="begin"/>
        </w:r>
        <w:r>
          <w:instrText xml:space="preserve"> PAGEREF _Toc19083 \h </w:instrText>
        </w:r>
        <w:r>
          <w:fldChar w:fldCharType="separate"/>
        </w:r>
        <w:r>
          <w:t>77</w:t>
        </w:r>
        <w:r>
          <w:fldChar w:fldCharType="end"/>
        </w:r>
      </w:hyperlink>
    </w:p>
    <w:p>
      <w:pPr>
        <w:pStyle w:val="TOC2"/>
        <w:tabs>
          <w:tab w:val="right" w:leader="dot" w:pos="8306"/>
        </w:tabs>
      </w:pPr>
      <w:hyperlink w:anchor="_Toc4667" w:history="1">
        <w:r>
          <w:rPr>
            <w:rFonts w:ascii="仿宋" w:eastAsia="仿宋" w:hAnsi="仿宋" w:cs="仿宋" w:hint="eastAsia"/>
            <w:lang w:eastAsia="zh-CN"/>
          </w:rPr>
          <w:t>(二)、施工工艺与技术路线</w:t>
        </w:r>
        <w:r>
          <w:tab/>
        </w:r>
        <w:r>
          <w:fldChar w:fldCharType="begin"/>
        </w:r>
        <w:r>
          <w:instrText xml:space="preserve"> PAGEREF _Toc4667 \h </w:instrText>
        </w:r>
        <w:r>
          <w:fldChar w:fldCharType="separate"/>
        </w:r>
        <w:r>
          <w:t>78</w:t>
        </w:r>
        <w:r>
          <w:fldChar w:fldCharType="end"/>
        </w:r>
      </w:hyperlink>
    </w:p>
    <w:p>
      <w:pPr>
        <w:pStyle w:val="TOC2"/>
        <w:tabs>
          <w:tab w:val="right" w:leader="dot" w:pos="8306"/>
        </w:tabs>
      </w:pPr>
      <w:hyperlink w:anchor="_Toc30035" w:history="1">
        <w:r>
          <w:rPr>
            <w:rFonts w:ascii="仿宋" w:eastAsia="仿宋" w:hAnsi="仿宋" w:cs="仿宋" w:hint="eastAsia"/>
            <w:lang w:eastAsia="zh-CN"/>
          </w:rPr>
          <w:t>(三)、关键节点施工计划</w:t>
        </w:r>
        <w:r>
          <w:tab/>
        </w:r>
        <w:r>
          <w:fldChar w:fldCharType="begin"/>
        </w:r>
        <w:r>
          <w:instrText xml:space="preserve"> PAGEREF _Toc30035 \h </w:instrText>
        </w:r>
        <w:r>
          <w:fldChar w:fldCharType="separate"/>
        </w:r>
        <w:r>
          <w:t>80</w:t>
        </w:r>
        <w:r>
          <w:fldChar w:fldCharType="end"/>
        </w:r>
      </w:hyperlink>
    </w:p>
    <w:p>
      <w:pPr>
        <w:pStyle w:val="TOC2"/>
        <w:tabs>
          <w:tab w:val="right" w:leader="dot" w:pos="8306"/>
        </w:tabs>
      </w:pPr>
      <w:hyperlink w:anchor="_Toc15748" w:history="1">
        <w:r>
          <w:rPr>
            <w:rFonts w:ascii="仿宋" w:eastAsia="仿宋" w:hAnsi="仿宋" w:cs="仿宋" w:hint="eastAsia"/>
            <w:lang w:eastAsia="zh-CN"/>
          </w:rPr>
          <w:t>(四)、施工现场管理</w:t>
        </w:r>
        <w:r>
          <w:tab/>
        </w:r>
        <w:r>
          <w:fldChar w:fldCharType="begin"/>
        </w:r>
        <w:r>
          <w:instrText xml:space="preserve"> PAGEREF _Toc15748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3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暖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地暖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地暖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暖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地暖管项目的社会影响是全面而深远的。从提供就业机会和提升公共服务，到促进社会结构和劳动市场的多元化，再到推动社会责任和伦理标准的提高，项目对于提升社区的经济、文化和社会福祉有着重要作用。通过这些正面影响，地暖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为了融入当地社区，地暖管项目需深入理解当地的文化特色和社会习俗。例如，项目在设计广告和市场推广活动时，应考虑使用当地语言和符合地方文化的表达方式。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70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为了确保地暖管项目的成功并最大限度地减轻潜在的社会风险，详细的风险分析和具体的应对策略至关重要。以下是针对项目可能面临的具体社会风险及相应对策的分析：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风险描述：地暖管项目可能遭遇社区抵制，尤其如果社区成员认为项目会破坏他们的生活环境或忽略他们的意见。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风险描述：地暖管项目的商业实践可能与当地的文化和价值观存在冲突，导致社会紧张和文化冲突。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风险描述：地暖管项目可能会增加对公共资源和基础设施的需求，给当地带来额外压力，例如在水资源、能源供应和交通系统方面。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风险描述：地暖管项目可能会引起当地社会结构和动态的变化，例如改变社区的人口组成和社交模式。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风险描述：在地暖管项目运营过程中，可能涉及大量个人和商业敏感信息，存在信息安全和隐私保护的风险。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93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45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一、地暖管项目的技术资源开发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二、地暖管项目的人力资源管理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地暖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三、地暖管项目的资金资源筹措与优化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地暖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40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https://d.book118.com/397063150156006046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510FF"/>
    <w:rsid w:val="25351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063150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2024-02-24T15:22:00Z</dcterms:created>
  <dcterms:modified xsi:type="dcterms:W3CDTF">2024-02-24T15:22:43Z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30C5B4F532394B5793F2FA36A0E70500_11</vt:lpwstr>
  </property>
  <property fmtid="{D5CDD505-2E9C-101B-9397-08002B2CF9AE}" pid="3" name="KSOProductBuildVer">
    <vt:lpwstr>2052-12.1.0.16250</vt:lpwstr>
  </property>
</Properties>
</file>