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滴眼剂项目可行性建设方案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23" w:history="1">
        <w:r>
          <w:rPr>
            <w:rFonts w:ascii="仿宋" w:eastAsia="仿宋" w:hAnsi="仿宋" w:cs="仿宋" w:hint="eastAsia"/>
            <w:lang w:eastAsia="zh-CN"/>
          </w:rPr>
          <w:t>序言</w:t>
        </w:r>
        <w:r>
          <w:tab/>
        </w:r>
        <w:r>
          <w:fldChar w:fldCharType="begin"/>
        </w:r>
        <w:r>
          <w:instrText xml:space="preserve"> PAGEREF _Toc14223 \h </w:instrText>
        </w:r>
        <w:r>
          <w:fldChar w:fldCharType="separate"/>
        </w:r>
        <w:r>
          <w:t>3</w:t>
        </w:r>
        <w:r>
          <w:fldChar w:fldCharType="end"/>
        </w:r>
      </w:hyperlink>
    </w:p>
    <w:p>
      <w:pPr>
        <w:pStyle w:val="TOC1"/>
        <w:tabs>
          <w:tab w:val="right" w:leader="dot" w:pos="8306"/>
        </w:tabs>
      </w:pPr>
      <w:hyperlink w:anchor="_Toc29973" w:history="1">
        <w:r>
          <w:rPr>
            <w:rFonts w:ascii="仿宋" w:eastAsia="仿宋" w:hAnsi="仿宋" w:cs="仿宋" w:hint="eastAsia"/>
            <w:lang w:eastAsia="zh-CN"/>
          </w:rPr>
          <w:t>一、社会影响分析</w:t>
        </w:r>
        <w:r>
          <w:tab/>
        </w:r>
        <w:r>
          <w:fldChar w:fldCharType="begin"/>
        </w:r>
        <w:r>
          <w:instrText xml:space="preserve"> PAGEREF _Toc29973 \h </w:instrText>
        </w:r>
        <w:r>
          <w:fldChar w:fldCharType="separate"/>
        </w:r>
        <w:r>
          <w:t>3</w:t>
        </w:r>
        <w:r>
          <w:fldChar w:fldCharType="end"/>
        </w:r>
      </w:hyperlink>
    </w:p>
    <w:p>
      <w:pPr>
        <w:pStyle w:val="TOC2"/>
        <w:tabs>
          <w:tab w:val="right" w:leader="dot" w:pos="8306"/>
        </w:tabs>
      </w:pPr>
      <w:hyperlink w:anchor="_Toc13011" w:history="1">
        <w:r>
          <w:rPr>
            <w:rFonts w:ascii="仿宋" w:eastAsia="仿宋" w:hAnsi="仿宋" w:cs="仿宋" w:hint="eastAsia"/>
            <w:lang w:eastAsia="zh-CN"/>
          </w:rPr>
          <w:t>(一)、社会影响效果分析</w:t>
        </w:r>
        <w:r>
          <w:tab/>
        </w:r>
        <w:r>
          <w:fldChar w:fldCharType="begin"/>
        </w:r>
        <w:r>
          <w:instrText xml:space="preserve"> PAGEREF _Toc13011 \h </w:instrText>
        </w:r>
        <w:r>
          <w:fldChar w:fldCharType="separate"/>
        </w:r>
        <w:r>
          <w:t>3</w:t>
        </w:r>
        <w:r>
          <w:fldChar w:fldCharType="end"/>
        </w:r>
      </w:hyperlink>
    </w:p>
    <w:p>
      <w:pPr>
        <w:pStyle w:val="TOC2"/>
        <w:tabs>
          <w:tab w:val="right" w:leader="dot" w:pos="8306"/>
        </w:tabs>
      </w:pPr>
      <w:hyperlink w:anchor="_Toc10139" w:history="1">
        <w:r>
          <w:rPr>
            <w:rFonts w:ascii="仿宋" w:eastAsia="仿宋" w:hAnsi="仿宋" w:cs="仿宋" w:hint="eastAsia"/>
            <w:lang w:eastAsia="zh-CN"/>
          </w:rPr>
          <w:t>(二)、社会适应性分析</w:t>
        </w:r>
        <w:r>
          <w:tab/>
        </w:r>
        <w:r>
          <w:fldChar w:fldCharType="begin"/>
        </w:r>
        <w:r>
          <w:instrText xml:space="preserve"> PAGEREF _Toc10139 \h </w:instrText>
        </w:r>
        <w:r>
          <w:fldChar w:fldCharType="separate"/>
        </w:r>
        <w:r>
          <w:t>5</w:t>
        </w:r>
        <w:r>
          <w:fldChar w:fldCharType="end"/>
        </w:r>
      </w:hyperlink>
    </w:p>
    <w:p>
      <w:pPr>
        <w:pStyle w:val="TOC2"/>
        <w:tabs>
          <w:tab w:val="right" w:leader="dot" w:pos="8306"/>
        </w:tabs>
      </w:pPr>
      <w:hyperlink w:anchor="_Toc19564" w:history="1">
        <w:r>
          <w:rPr>
            <w:rFonts w:ascii="仿宋" w:eastAsia="仿宋" w:hAnsi="仿宋" w:cs="仿宋" w:hint="eastAsia"/>
            <w:lang w:eastAsia="zh-CN"/>
          </w:rPr>
          <w:t>(三)、社会风险及对策分析</w:t>
        </w:r>
        <w:r>
          <w:tab/>
        </w:r>
        <w:r>
          <w:fldChar w:fldCharType="begin"/>
        </w:r>
        <w:r>
          <w:instrText xml:space="preserve"> PAGEREF _Toc19564 \h </w:instrText>
        </w:r>
        <w:r>
          <w:fldChar w:fldCharType="separate"/>
        </w:r>
        <w:r>
          <w:t>7</w:t>
        </w:r>
        <w:r>
          <w:fldChar w:fldCharType="end"/>
        </w:r>
      </w:hyperlink>
    </w:p>
    <w:p>
      <w:pPr>
        <w:pStyle w:val="TOC1"/>
        <w:tabs>
          <w:tab w:val="right" w:leader="dot" w:pos="8306"/>
        </w:tabs>
      </w:pPr>
      <w:hyperlink w:anchor="_Toc27879" w:history="1">
        <w:r>
          <w:rPr>
            <w:rFonts w:ascii="仿宋" w:eastAsia="仿宋" w:hAnsi="仿宋" w:cs="仿宋" w:hint="eastAsia"/>
            <w:lang w:eastAsia="zh-CN"/>
          </w:rPr>
          <w:t>二、发展规划、产业政策和行业准入分析</w:t>
        </w:r>
        <w:r>
          <w:tab/>
        </w:r>
        <w:r>
          <w:fldChar w:fldCharType="begin"/>
        </w:r>
        <w:r>
          <w:instrText xml:space="preserve"> PAGEREF _Toc27879 \h </w:instrText>
        </w:r>
        <w:r>
          <w:fldChar w:fldCharType="separate"/>
        </w:r>
        <w:r>
          <w:t>10</w:t>
        </w:r>
        <w:r>
          <w:fldChar w:fldCharType="end"/>
        </w:r>
      </w:hyperlink>
    </w:p>
    <w:p>
      <w:pPr>
        <w:pStyle w:val="TOC2"/>
        <w:tabs>
          <w:tab w:val="right" w:leader="dot" w:pos="8306"/>
        </w:tabs>
      </w:pPr>
      <w:hyperlink w:anchor="_Toc21854" w:history="1">
        <w:r>
          <w:rPr>
            <w:rFonts w:ascii="仿宋" w:eastAsia="仿宋" w:hAnsi="仿宋" w:cs="仿宋" w:hint="eastAsia"/>
            <w:lang w:eastAsia="zh-CN"/>
          </w:rPr>
          <w:t>(一)、发展规划分析</w:t>
        </w:r>
        <w:r>
          <w:tab/>
        </w:r>
        <w:r>
          <w:fldChar w:fldCharType="begin"/>
        </w:r>
        <w:r>
          <w:instrText xml:space="preserve"> PAGEREF _Toc21854 \h </w:instrText>
        </w:r>
        <w:r>
          <w:fldChar w:fldCharType="separate"/>
        </w:r>
        <w:r>
          <w:t>10</w:t>
        </w:r>
        <w:r>
          <w:fldChar w:fldCharType="end"/>
        </w:r>
      </w:hyperlink>
    </w:p>
    <w:p>
      <w:pPr>
        <w:pStyle w:val="TOC2"/>
        <w:tabs>
          <w:tab w:val="right" w:leader="dot" w:pos="8306"/>
        </w:tabs>
      </w:pPr>
      <w:hyperlink w:anchor="_Toc6710" w:history="1">
        <w:r>
          <w:rPr>
            <w:rFonts w:ascii="仿宋" w:eastAsia="仿宋" w:hAnsi="仿宋" w:cs="仿宋" w:hint="eastAsia"/>
            <w:lang w:eastAsia="zh-CN"/>
          </w:rPr>
          <w:t>(二)、产业政策分析</w:t>
        </w:r>
        <w:r>
          <w:tab/>
        </w:r>
        <w:r>
          <w:fldChar w:fldCharType="begin"/>
        </w:r>
        <w:r>
          <w:instrText xml:space="preserve"> PAGEREF _Toc6710 \h </w:instrText>
        </w:r>
        <w:r>
          <w:fldChar w:fldCharType="separate"/>
        </w:r>
        <w:r>
          <w:t>12</w:t>
        </w:r>
        <w:r>
          <w:fldChar w:fldCharType="end"/>
        </w:r>
      </w:hyperlink>
    </w:p>
    <w:p>
      <w:pPr>
        <w:pStyle w:val="TOC2"/>
        <w:tabs>
          <w:tab w:val="right" w:leader="dot" w:pos="8306"/>
        </w:tabs>
      </w:pPr>
      <w:hyperlink w:anchor="_Toc32037" w:history="1">
        <w:r>
          <w:rPr>
            <w:rFonts w:ascii="仿宋" w:eastAsia="仿宋" w:hAnsi="仿宋" w:cs="仿宋" w:hint="eastAsia"/>
            <w:lang w:eastAsia="zh-CN"/>
          </w:rPr>
          <w:t>(三)、行业准入分析</w:t>
        </w:r>
        <w:r>
          <w:tab/>
        </w:r>
        <w:r>
          <w:fldChar w:fldCharType="begin"/>
        </w:r>
        <w:r>
          <w:instrText xml:space="preserve"> PAGEREF _Toc32037 \h </w:instrText>
        </w:r>
        <w:r>
          <w:fldChar w:fldCharType="separate"/>
        </w:r>
        <w:r>
          <w:t>14</w:t>
        </w:r>
        <w:r>
          <w:fldChar w:fldCharType="end"/>
        </w:r>
      </w:hyperlink>
    </w:p>
    <w:p>
      <w:pPr>
        <w:pStyle w:val="TOC1"/>
        <w:tabs>
          <w:tab w:val="right" w:leader="dot" w:pos="8306"/>
        </w:tabs>
      </w:pPr>
      <w:hyperlink w:anchor="_Toc31584" w:history="1">
        <w:r>
          <w:rPr>
            <w:rFonts w:ascii="仿宋" w:eastAsia="仿宋" w:hAnsi="仿宋" w:cs="仿宋" w:hint="eastAsia"/>
            <w:lang w:eastAsia="zh-CN"/>
          </w:rPr>
          <w:t>三、背景、必要性分析</w:t>
        </w:r>
        <w:r>
          <w:tab/>
        </w:r>
        <w:r>
          <w:fldChar w:fldCharType="begin"/>
        </w:r>
        <w:r>
          <w:instrText xml:space="preserve"> PAGEREF _Toc31584 \h </w:instrText>
        </w:r>
        <w:r>
          <w:fldChar w:fldCharType="separate"/>
        </w:r>
        <w:r>
          <w:t>15</w:t>
        </w:r>
        <w:r>
          <w:fldChar w:fldCharType="end"/>
        </w:r>
      </w:hyperlink>
    </w:p>
    <w:p>
      <w:pPr>
        <w:pStyle w:val="TOC2"/>
        <w:tabs>
          <w:tab w:val="right" w:leader="dot" w:pos="8306"/>
        </w:tabs>
      </w:pPr>
      <w:hyperlink w:anchor="_Toc6472" w:history="1">
        <w:r>
          <w:rPr>
            <w:rFonts w:ascii="仿宋" w:eastAsia="仿宋" w:hAnsi="仿宋" w:cs="仿宋" w:hint="eastAsia"/>
            <w:lang w:eastAsia="zh-CN"/>
          </w:rPr>
          <w:t>(一)、项目建设背景</w:t>
        </w:r>
        <w:r>
          <w:tab/>
        </w:r>
        <w:r>
          <w:fldChar w:fldCharType="begin"/>
        </w:r>
        <w:r>
          <w:instrText xml:space="preserve"> PAGEREF _Toc6472 \h </w:instrText>
        </w:r>
        <w:r>
          <w:fldChar w:fldCharType="separate"/>
        </w:r>
        <w:r>
          <w:t>15</w:t>
        </w:r>
        <w:r>
          <w:fldChar w:fldCharType="end"/>
        </w:r>
      </w:hyperlink>
    </w:p>
    <w:p>
      <w:pPr>
        <w:pStyle w:val="TOC2"/>
        <w:tabs>
          <w:tab w:val="right" w:leader="dot" w:pos="8306"/>
        </w:tabs>
      </w:pPr>
      <w:hyperlink w:anchor="_Toc3253" w:history="1">
        <w:r>
          <w:rPr>
            <w:rFonts w:ascii="仿宋" w:eastAsia="仿宋" w:hAnsi="仿宋" w:cs="仿宋" w:hint="eastAsia"/>
            <w:lang w:eastAsia="zh-CN"/>
          </w:rPr>
          <w:t>(二)、必要性分析</w:t>
        </w:r>
        <w:r>
          <w:tab/>
        </w:r>
        <w:r>
          <w:fldChar w:fldCharType="begin"/>
        </w:r>
        <w:r>
          <w:instrText xml:space="preserve"> PAGEREF _Toc3253 \h </w:instrText>
        </w:r>
        <w:r>
          <w:fldChar w:fldCharType="separate"/>
        </w:r>
        <w:r>
          <w:t>16</w:t>
        </w:r>
        <w:r>
          <w:fldChar w:fldCharType="end"/>
        </w:r>
      </w:hyperlink>
    </w:p>
    <w:p>
      <w:pPr>
        <w:pStyle w:val="TOC2"/>
        <w:tabs>
          <w:tab w:val="right" w:leader="dot" w:pos="8306"/>
        </w:tabs>
      </w:pPr>
      <w:hyperlink w:anchor="_Toc17967" w:history="1">
        <w:r>
          <w:rPr>
            <w:rFonts w:ascii="仿宋" w:eastAsia="仿宋" w:hAnsi="仿宋" w:cs="仿宋" w:hint="eastAsia"/>
            <w:lang w:eastAsia="zh-CN"/>
          </w:rPr>
          <w:t>(三)、项目建设有利条件</w:t>
        </w:r>
        <w:r>
          <w:tab/>
        </w:r>
        <w:r>
          <w:fldChar w:fldCharType="begin"/>
        </w:r>
        <w:r>
          <w:instrText xml:space="preserve"> PAGEREF _Toc17967 \h </w:instrText>
        </w:r>
        <w:r>
          <w:fldChar w:fldCharType="separate"/>
        </w:r>
        <w:r>
          <w:t>17</w:t>
        </w:r>
        <w:r>
          <w:fldChar w:fldCharType="end"/>
        </w:r>
      </w:hyperlink>
    </w:p>
    <w:p>
      <w:pPr>
        <w:pStyle w:val="TOC1"/>
        <w:tabs>
          <w:tab w:val="right" w:leader="dot" w:pos="8306"/>
        </w:tabs>
      </w:pPr>
      <w:hyperlink w:anchor="_Toc11502" w:history="1">
        <w:r>
          <w:rPr>
            <w:rFonts w:ascii="仿宋" w:eastAsia="仿宋" w:hAnsi="仿宋" w:cs="仿宋" w:hint="eastAsia"/>
            <w:lang w:eastAsia="zh-CN"/>
          </w:rPr>
          <w:t>四、财务管理与成本控制</w:t>
        </w:r>
        <w:r>
          <w:tab/>
        </w:r>
        <w:r>
          <w:fldChar w:fldCharType="begin"/>
        </w:r>
        <w:r>
          <w:instrText xml:space="preserve"> PAGEREF _Toc11502 \h </w:instrText>
        </w:r>
        <w:r>
          <w:fldChar w:fldCharType="separate"/>
        </w:r>
        <w:r>
          <w:t>19</w:t>
        </w:r>
        <w:r>
          <w:fldChar w:fldCharType="end"/>
        </w:r>
      </w:hyperlink>
    </w:p>
    <w:p>
      <w:pPr>
        <w:pStyle w:val="TOC2"/>
        <w:tabs>
          <w:tab w:val="right" w:leader="dot" w:pos="8306"/>
        </w:tabs>
      </w:pPr>
      <w:hyperlink w:anchor="_Toc5081" w:history="1">
        <w:r>
          <w:rPr>
            <w:rFonts w:ascii="仿宋" w:eastAsia="仿宋" w:hAnsi="仿宋" w:cs="仿宋" w:hint="eastAsia"/>
            <w:lang w:eastAsia="zh-CN"/>
          </w:rPr>
          <w:t>(一)、财务管理体系建设</w:t>
        </w:r>
        <w:r>
          <w:tab/>
        </w:r>
        <w:r>
          <w:fldChar w:fldCharType="begin"/>
        </w:r>
        <w:r>
          <w:instrText xml:space="preserve"> PAGEREF _Toc5081 \h </w:instrText>
        </w:r>
        <w:r>
          <w:fldChar w:fldCharType="separate"/>
        </w:r>
        <w:r>
          <w:t>19</w:t>
        </w:r>
        <w:r>
          <w:fldChar w:fldCharType="end"/>
        </w:r>
      </w:hyperlink>
    </w:p>
    <w:p>
      <w:pPr>
        <w:pStyle w:val="TOC2"/>
        <w:tabs>
          <w:tab w:val="right" w:leader="dot" w:pos="8306"/>
        </w:tabs>
      </w:pPr>
      <w:hyperlink w:anchor="_Toc20368" w:history="1">
        <w:r>
          <w:rPr>
            <w:rFonts w:ascii="仿宋" w:eastAsia="仿宋" w:hAnsi="仿宋" w:cs="仿宋" w:hint="eastAsia"/>
            <w:lang w:eastAsia="zh-CN"/>
          </w:rPr>
          <w:t>(二)、成本控制措施</w:t>
        </w:r>
        <w:r>
          <w:tab/>
        </w:r>
        <w:r>
          <w:fldChar w:fldCharType="begin"/>
        </w:r>
        <w:r>
          <w:instrText xml:space="preserve"> PAGEREF _Toc20368 \h </w:instrText>
        </w:r>
        <w:r>
          <w:fldChar w:fldCharType="separate"/>
        </w:r>
        <w:r>
          <w:t>20</w:t>
        </w:r>
        <w:r>
          <w:fldChar w:fldCharType="end"/>
        </w:r>
      </w:hyperlink>
    </w:p>
    <w:p>
      <w:pPr>
        <w:pStyle w:val="TOC1"/>
        <w:tabs>
          <w:tab w:val="right" w:leader="dot" w:pos="8306"/>
        </w:tabs>
      </w:pPr>
      <w:hyperlink w:anchor="_Toc17713" w:history="1">
        <w:r>
          <w:rPr>
            <w:rFonts w:ascii="仿宋" w:eastAsia="仿宋" w:hAnsi="仿宋" w:cs="仿宋" w:hint="eastAsia"/>
            <w:lang w:eastAsia="zh-CN"/>
          </w:rPr>
          <w:t>五、项目选址研究</w:t>
        </w:r>
        <w:r>
          <w:tab/>
        </w:r>
        <w:r>
          <w:fldChar w:fldCharType="begin"/>
        </w:r>
        <w:r>
          <w:instrText xml:space="preserve"> PAGEREF _Toc17713 \h </w:instrText>
        </w:r>
        <w:r>
          <w:fldChar w:fldCharType="separate"/>
        </w:r>
        <w:r>
          <w:t>21</w:t>
        </w:r>
        <w:r>
          <w:fldChar w:fldCharType="end"/>
        </w:r>
      </w:hyperlink>
    </w:p>
    <w:p>
      <w:pPr>
        <w:pStyle w:val="TOC2"/>
        <w:tabs>
          <w:tab w:val="right" w:leader="dot" w:pos="8306"/>
        </w:tabs>
      </w:pPr>
      <w:hyperlink w:anchor="_Toc15213" w:history="1">
        <w:r>
          <w:rPr>
            <w:rFonts w:ascii="仿宋" w:eastAsia="仿宋" w:hAnsi="仿宋" w:cs="仿宋" w:hint="eastAsia"/>
            <w:lang w:eastAsia="zh-CN"/>
          </w:rPr>
          <w:t>(一)、项目选址原则</w:t>
        </w:r>
        <w:r>
          <w:tab/>
        </w:r>
        <w:r>
          <w:fldChar w:fldCharType="begin"/>
        </w:r>
        <w:r>
          <w:instrText xml:space="preserve"> PAGEREF _Toc15213 \h </w:instrText>
        </w:r>
        <w:r>
          <w:fldChar w:fldCharType="separate"/>
        </w:r>
        <w:r>
          <w:t>21</w:t>
        </w:r>
        <w:r>
          <w:fldChar w:fldCharType="end"/>
        </w:r>
      </w:hyperlink>
    </w:p>
    <w:p>
      <w:pPr>
        <w:pStyle w:val="TOC2"/>
        <w:tabs>
          <w:tab w:val="right" w:leader="dot" w:pos="8306"/>
        </w:tabs>
      </w:pPr>
      <w:hyperlink w:anchor="_Toc7948" w:history="1">
        <w:r>
          <w:rPr>
            <w:rFonts w:ascii="仿宋" w:eastAsia="仿宋" w:hAnsi="仿宋" w:cs="仿宋" w:hint="eastAsia"/>
            <w:lang w:eastAsia="zh-CN"/>
          </w:rPr>
          <w:t>(二)、项目选址</w:t>
        </w:r>
        <w:r>
          <w:tab/>
        </w:r>
        <w:r>
          <w:fldChar w:fldCharType="begin"/>
        </w:r>
        <w:r>
          <w:instrText xml:space="preserve"> PAGEREF _Toc7948 \h </w:instrText>
        </w:r>
        <w:r>
          <w:fldChar w:fldCharType="separate"/>
        </w:r>
        <w:r>
          <w:t>25</w:t>
        </w:r>
        <w:r>
          <w:fldChar w:fldCharType="end"/>
        </w:r>
      </w:hyperlink>
    </w:p>
    <w:p>
      <w:pPr>
        <w:pStyle w:val="TOC2"/>
        <w:tabs>
          <w:tab w:val="right" w:leader="dot" w:pos="8306"/>
        </w:tabs>
      </w:pPr>
      <w:hyperlink w:anchor="_Toc32298" w:history="1">
        <w:r>
          <w:rPr>
            <w:rFonts w:ascii="仿宋" w:eastAsia="仿宋" w:hAnsi="仿宋" w:cs="仿宋" w:hint="eastAsia"/>
            <w:lang w:eastAsia="zh-CN"/>
          </w:rPr>
          <w:t>(三)、建设条件分析</w:t>
        </w:r>
        <w:r>
          <w:tab/>
        </w:r>
        <w:r>
          <w:fldChar w:fldCharType="begin"/>
        </w:r>
        <w:r>
          <w:instrText xml:space="preserve"> PAGEREF _Toc32298 \h </w:instrText>
        </w:r>
        <w:r>
          <w:fldChar w:fldCharType="separate"/>
        </w:r>
        <w:r>
          <w:t>27</w:t>
        </w:r>
        <w:r>
          <w:fldChar w:fldCharType="end"/>
        </w:r>
      </w:hyperlink>
    </w:p>
    <w:p>
      <w:pPr>
        <w:pStyle w:val="TOC2"/>
        <w:tabs>
          <w:tab w:val="right" w:leader="dot" w:pos="8306"/>
        </w:tabs>
      </w:pPr>
      <w:hyperlink w:anchor="_Toc27670" w:history="1">
        <w:r>
          <w:rPr>
            <w:rFonts w:ascii="仿宋" w:eastAsia="仿宋" w:hAnsi="仿宋" w:cs="仿宋" w:hint="eastAsia"/>
            <w:lang w:eastAsia="zh-CN"/>
          </w:rPr>
          <w:t>(四)、用地控制指标</w:t>
        </w:r>
        <w:r>
          <w:tab/>
        </w:r>
        <w:r>
          <w:fldChar w:fldCharType="begin"/>
        </w:r>
        <w:r>
          <w:instrText xml:space="preserve"> PAGEREF _Toc27670 \h </w:instrText>
        </w:r>
        <w:r>
          <w:fldChar w:fldCharType="separate"/>
        </w:r>
        <w:r>
          <w:t>28</w:t>
        </w:r>
        <w:r>
          <w:fldChar w:fldCharType="end"/>
        </w:r>
      </w:hyperlink>
    </w:p>
    <w:p>
      <w:pPr>
        <w:pStyle w:val="TOC2"/>
        <w:tabs>
          <w:tab w:val="right" w:leader="dot" w:pos="8306"/>
        </w:tabs>
      </w:pPr>
      <w:hyperlink w:anchor="_Toc17646" w:history="1">
        <w:r>
          <w:rPr>
            <w:rFonts w:ascii="仿宋" w:eastAsia="仿宋" w:hAnsi="仿宋" w:cs="仿宋" w:hint="eastAsia"/>
            <w:lang w:eastAsia="zh-CN"/>
          </w:rPr>
          <w:t>(五)、地总体要求</w:t>
        </w:r>
        <w:r>
          <w:tab/>
        </w:r>
        <w:r>
          <w:fldChar w:fldCharType="begin"/>
        </w:r>
        <w:r>
          <w:instrText xml:space="preserve"> PAGEREF _Toc17646 \h </w:instrText>
        </w:r>
        <w:r>
          <w:fldChar w:fldCharType="separate"/>
        </w:r>
        <w:r>
          <w:t>29</w:t>
        </w:r>
        <w:r>
          <w:fldChar w:fldCharType="end"/>
        </w:r>
      </w:hyperlink>
    </w:p>
    <w:p>
      <w:pPr>
        <w:pStyle w:val="TOC2"/>
        <w:tabs>
          <w:tab w:val="right" w:leader="dot" w:pos="8306"/>
        </w:tabs>
      </w:pPr>
      <w:hyperlink w:anchor="_Toc17727" w:history="1">
        <w:r>
          <w:rPr>
            <w:rFonts w:ascii="仿宋" w:eastAsia="仿宋" w:hAnsi="仿宋" w:cs="仿宋" w:hint="eastAsia"/>
            <w:lang w:eastAsia="zh-CN"/>
          </w:rPr>
          <w:t>(六)、节约用地措施</w:t>
        </w:r>
        <w:r>
          <w:tab/>
        </w:r>
        <w:r>
          <w:fldChar w:fldCharType="begin"/>
        </w:r>
        <w:r>
          <w:instrText xml:space="preserve"> PAGEREF _Toc17727 \h </w:instrText>
        </w:r>
        <w:r>
          <w:fldChar w:fldCharType="separate"/>
        </w:r>
        <w:r>
          <w:t>31</w:t>
        </w:r>
        <w:r>
          <w:fldChar w:fldCharType="end"/>
        </w:r>
      </w:hyperlink>
    </w:p>
    <w:p>
      <w:pPr>
        <w:pStyle w:val="TOC2"/>
        <w:tabs>
          <w:tab w:val="right" w:leader="dot" w:pos="8306"/>
        </w:tabs>
      </w:pPr>
      <w:hyperlink w:anchor="_Toc2992" w:history="1">
        <w:r>
          <w:rPr>
            <w:rFonts w:ascii="仿宋" w:eastAsia="仿宋" w:hAnsi="仿宋" w:cs="仿宋" w:hint="eastAsia"/>
            <w:lang w:eastAsia="zh-CN"/>
          </w:rPr>
          <w:t>(七)、选址综合评价</w:t>
        </w:r>
        <w:r>
          <w:tab/>
        </w:r>
        <w:r>
          <w:fldChar w:fldCharType="begin"/>
        </w:r>
        <w:r>
          <w:instrText xml:space="preserve"> PAGEREF _Toc2992 \h </w:instrText>
        </w:r>
        <w:r>
          <w:fldChar w:fldCharType="separate"/>
        </w:r>
        <w:r>
          <w:t>32</w:t>
        </w:r>
        <w:r>
          <w:fldChar w:fldCharType="end"/>
        </w:r>
      </w:hyperlink>
    </w:p>
    <w:p>
      <w:pPr>
        <w:pStyle w:val="TOC1"/>
        <w:tabs>
          <w:tab w:val="right" w:leader="dot" w:pos="8306"/>
        </w:tabs>
      </w:pPr>
      <w:hyperlink w:anchor="_Toc27232" w:history="1">
        <w:r>
          <w:rPr>
            <w:rFonts w:ascii="仿宋" w:eastAsia="仿宋" w:hAnsi="仿宋" w:cs="仿宋" w:hint="eastAsia"/>
            <w:lang w:eastAsia="zh-CN"/>
          </w:rPr>
          <w:t>六、资源开发及综合利用分析</w:t>
        </w:r>
        <w:r>
          <w:tab/>
        </w:r>
        <w:r>
          <w:fldChar w:fldCharType="begin"/>
        </w:r>
        <w:r>
          <w:instrText xml:space="preserve"> PAGEREF _Toc27232 \h </w:instrText>
        </w:r>
        <w:r>
          <w:fldChar w:fldCharType="separate"/>
        </w:r>
        <w:r>
          <w:t>33</w:t>
        </w:r>
        <w:r>
          <w:fldChar w:fldCharType="end"/>
        </w:r>
      </w:hyperlink>
    </w:p>
    <w:p>
      <w:pPr>
        <w:pStyle w:val="TOC2"/>
        <w:tabs>
          <w:tab w:val="right" w:leader="dot" w:pos="8306"/>
        </w:tabs>
      </w:pPr>
      <w:hyperlink w:anchor="_Toc24503" w:history="1">
        <w:r>
          <w:rPr>
            <w:rFonts w:ascii="仿宋" w:eastAsia="仿宋" w:hAnsi="仿宋" w:cs="仿宋" w:hint="eastAsia"/>
            <w:lang w:eastAsia="zh-CN"/>
          </w:rPr>
          <w:t>(一)、资源开发方案</w:t>
        </w:r>
        <w:r>
          <w:tab/>
        </w:r>
        <w:r>
          <w:fldChar w:fldCharType="begin"/>
        </w:r>
        <w:r>
          <w:instrText xml:space="preserve"> PAGEREF _Toc24503 \h </w:instrText>
        </w:r>
        <w:r>
          <w:fldChar w:fldCharType="separate"/>
        </w:r>
        <w:r>
          <w:t>33</w:t>
        </w:r>
        <w:r>
          <w:fldChar w:fldCharType="end"/>
        </w:r>
      </w:hyperlink>
    </w:p>
    <w:p>
      <w:pPr>
        <w:pStyle w:val="TOC2"/>
        <w:tabs>
          <w:tab w:val="right" w:leader="dot" w:pos="8306"/>
        </w:tabs>
      </w:pPr>
      <w:hyperlink w:anchor="_Toc5422" w:history="1">
        <w:r>
          <w:rPr>
            <w:rFonts w:ascii="仿宋" w:eastAsia="仿宋" w:hAnsi="仿宋" w:cs="仿宋" w:hint="eastAsia"/>
            <w:lang w:eastAsia="zh-CN"/>
          </w:rPr>
          <w:t>(二)、资源利用方案</w:t>
        </w:r>
        <w:r>
          <w:tab/>
        </w:r>
        <w:r>
          <w:fldChar w:fldCharType="begin"/>
        </w:r>
        <w:r>
          <w:instrText xml:space="preserve"> PAGEREF _Toc5422 \h </w:instrText>
        </w:r>
        <w:r>
          <w:fldChar w:fldCharType="separate"/>
        </w:r>
        <w:r>
          <w:t>34</w:t>
        </w:r>
        <w:r>
          <w:fldChar w:fldCharType="end"/>
        </w:r>
      </w:hyperlink>
    </w:p>
    <w:p>
      <w:pPr>
        <w:pStyle w:val="TOC2"/>
        <w:tabs>
          <w:tab w:val="right" w:leader="dot" w:pos="8306"/>
        </w:tabs>
      </w:pPr>
      <w:hyperlink w:anchor="_Toc5956" w:history="1">
        <w:r>
          <w:rPr>
            <w:rFonts w:ascii="仿宋" w:eastAsia="仿宋" w:hAnsi="仿宋" w:cs="仿宋" w:hint="eastAsia"/>
            <w:lang w:eastAsia="zh-CN"/>
          </w:rPr>
          <w:t>(三)、资源节约措施</w:t>
        </w:r>
        <w:r>
          <w:tab/>
        </w:r>
        <w:r>
          <w:fldChar w:fldCharType="begin"/>
        </w:r>
        <w:r>
          <w:instrText xml:space="preserve"> PAGEREF _Toc5956 \h </w:instrText>
        </w:r>
        <w:r>
          <w:fldChar w:fldCharType="separate"/>
        </w:r>
        <w:r>
          <w:t>35</w:t>
        </w:r>
        <w:r>
          <w:fldChar w:fldCharType="end"/>
        </w:r>
      </w:hyperlink>
    </w:p>
    <w:p>
      <w:pPr>
        <w:pStyle w:val="TOC1"/>
        <w:tabs>
          <w:tab w:val="right" w:leader="dot" w:pos="8306"/>
        </w:tabs>
      </w:pPr>
      <w:hyperlink w:anchor="_Toc16575" w:history="1">
        <w:r>
          <w:rPr>
            <w:rFonts w:ascii="仿宋" w:eastAsia="仿宋" w:hAnsi="仿宋" w:cs="仿宋" w:hint="eastAsia"/>
            <w:lang w:eastAsia="zh-CN"/>
          </w:rPr>
          <w:t>七、项目实施与管理方案</w:t>
        </w:r>
        <w:r>
          <w:tab/>
        </w:r>
        <w:r>
          <w:fldChar w:fldCharType="begin"/>
        </w:r>
        <w:r>
          <w:instrText xml:space="preserve"> PAGEREF _Toc16575 \h </w:instrText>
        </w:r>
        <w:r>
          <w:fldChar w:fldCharType="separate"/>
        </w:r>
        <w:r>
          <w:t>36</w:t>
        </w:r>
        <w:r>
          <w:fldChar w:fldCharType="end"/>
        </w:r>
      </w:hyperlink>
    </w:p>
    <w:p>
      <w:pPr>
        <w:pStyle w:val="TOC2"/>
        <w:tabs>
          <w:tab w:val="right" w:leader="dot" w:pos="8306"/>
        </w:tabs>
      </w:pPr>
      <w:hyperlink w:anchor="_Toc12171" w:history="1">
        <w:r>
          <w:rPr>
            <w:rFonts w:ascii="仿宋" w:eastAsia="仿宋" w:hAnsi="仿宋" w:cs="仿宋" w:hint="eastAsia"/>
            <w:lang w:eastAsia="zh-CN"/>
          </w:rPr>
          <w:t>(一)、项目实施计划</w:t>
        </w:r>
        <w:r>
          <w:tab/>
        </w:r>
        <w:r>
          <w:fldChar w:fldCharType="begin"/>
        </w:r>
        <w:r>
          <w:instrText xml:space="preserve"> PAGEREF _Toc12171 \h </w:instrText>
        </w:r>
        <w:r>
          <w:fldChar w:fldCharType="separate"/>
        </w:r>
        <w:r>
          <w:t>36</w:t>
        </w:r>
        <w:r>
          <w:fldChar w:fldCharType="end"/>
        </w:r>
      </w:hyperlink>
    </w:p>
    <w:p>
      <w:pPr>
        <w:pStyle w:val="TOC2"/>
        <w:tabs>
          <w:tab w:val="right" w:leader="dot" w:pos="8306"/>
        </w:tabs>
      </w:pPr>
      <w:hyperlink w:anchor="_Toc29218" w:history="1">
        <w:r>
          <w:rPr>
            <w:rFonts w:ascii="仿宋" w:eastAsia="仿宋" w:hAnsi="仿宋" w:cs="仿宋" w:hint="eastAsia"/>
            <w:lang w:eastAsia="zh-CN"/>
          </w:rPr>
          <w:t>(二)、项目组织机构与职责</w:t>
        </w:r>
        <w:r>
          <w:tab/>
        </w:r>
        <w:r>
          <w:fldChar w:fldCharType="begin"/>
        </w:r>
        <w:r>
          <w:instrText xml:space="preserve"> PAGEREF _Toc29218 \h </w:instrText>
        </w:r>
        <w:r>
          <w:fldChar w:fldCharType="separate"/>
        </w:r>
        <w:r>
          <w:t>38</w:t>
        </w:r>
        <w:r>
          <w:fldChar w:fldCharType="end"/>
        </w:r>
      </w:hyperlink>
    </w:p>
    <w:p>
      <w:pPr>
        <w:pStyle w:val="TOC2"/>
        <w:tabs>
          <w:tab w:val="right" w:leader="dot" w:pos="8306"/>
        </w:tabs>
      </w:pPr>
      <w:hyperlink w:anchor="_Toc19291" w:history="1">
        <w:r>
          <w:rPr>
            <w:rFonts w:ascii="仿宋" w:eastAsia="仿宋" w:hAnsi="仿宋" w:cs="仿宋" w:hint="eastAsia"/>
            <w:lang w:eastAsia="zh-CN"/>
          </w:rPr>
          <w:t>(三)、项目管理与监控体系</w:t>
        </w:r>
        <w:r>
          <w:tab/>
        </w:r>
        <w:r>
          <w:fldChar w:fldCharType="begin"/>
        </w:r>
        <w:r>
          <w:instrText xml:space="preserve"> PAGEREF _Toc19291 \h </w:instrText>
        </w:r>
        <w:r>
          <w:fldChar w:fldCharType="separate"/>
        </w:r>
        <w:r>
          <w:t>40</w:t>
        </w:r>
        <w:r>
          <w:fldChar w:fldCharType="end"/>
        </w:r>
      </w:hyperlink>
    </w:p>
    <w:p>
      <w:pPr>
        <w:pStyle w:val="TOC1"/>
        <w:tabs>
          <w:tab w:val="right" w:leader="dot" w:pos="8306"/>
        </w:tabs>
      </w:pPr>
      <w:hyperlink w:anchor="_Toc13026" w:history="1">
        <w:r>
          <w:rPr>
            <w:rFonts w:ascii="仿宋" w:eastAsia="仿宋" w:hAnsi="仿宋" w:cs="仿宋" w:hint="eastAsia"/>
            <w:lang w:eastAsia="zh-CN"/>
          </w:rPr>
          <w:t>八、技术创新与产业升级</w:t>
        </w:r>
        <w:r>
          <w:tab/>
        </w:r>
        <w:r>
          <w:fldChar w:fldCharType="begin"/>
        </w:r>
        <w:r>
          <w:instrText xml:space="preserve"> PAGEREF _Toc13026 \h </w:instrText>
        </w:r>
        <w:r>
          <w:fldChar w:fldCharType="separate"/>
        </w:r>
        <w:r>
          <w:t>42</w:t>
        </w:r>
        <w:r>
          <w:fldChar w:fldCharType="end"/>
        </w:r>
      </w:hyperlink>
    </w:p>
    <w:p>
      <w:pPr>
        <w:pStyle w:val="TOC2"/>
        <w:tabs>
          <w:tab w:val="right" w:leader="dot" w:pos="8306"/>
        </w:tabs>
      </w:pPr>
      <w:hyperlink w:anchor="_Toc24619" w:history="1">
        <w:r>
          <w:rPr>
            <w:rFonts w:ascii="仿宋" w:eastAsia="仿宋" w:hAnsi="仿宋" w:cs="仿宋" w:hint="eastAsia"/>
            <w:lang w:eastAsia="zh-CN"/>
          </w:rPr>
          <w:t>(一)、技术创新方向与目标</w:t>
        </w:r>
        <w:r>
          <w:tab/>
        </w:r>
        <w:r>
          <w:fldChar w:fldCharType="begin"/>
        </w:r>
        <w:r>
          <w:instrText xml:space="preserve"> PAGEREF _Toc24619 \h </w:instrText>
        </w:r>
        <w:r>
          <w:fldChar w:fldCharType="separate"/>
        </w:r>
        <w:r>
          <w:t>42</w:t>
        </w:r>
        <w:r>
          <w:fldChar w:fldCharType="end"/>
        </w:r>
      </w:hyperlink>
    </w:p>
    <w:p>
      <w:pPr>
        <w:pStyle w:val="TOC2"/>
        <w:tabs>
          <w:tab w:val="right" w:leader="dot" w:pos="8306"/>
        </w:tabs>
      </w:pPr>
      <w:hyperlink w:anchor="_Toc13414" w:history="1">
        <w:r>
          <w:rPr>
            <w:rFonts w:ascii="仿宋" w:eastAsia="仿宋" w:hAnsi="仿宋" w:cs="仿宋" w:hint="eastAsia"/>
            <w:lang w:eastAsia="zh-CN"/>
          </w:rPr>
          <w:t>(二)、产业升级路径与措施</w:t>
        </w:r>
        <w:r>
          <w:tab/>
        </w:r>
        <w:r>
          <w:fldChar w:fldCharType="begin"/>
        </w:r>
        <w:r>
          <w:instrText xml:space="preserve"> PAGEREF _Toc13414 \h </w:instrText>
        </w:r>
        <w:r>
          <w:fldChar w:fldCharType="separate"/>
        </w:r>
        <w:r>
          <w:t>43</w:t>
        </w:r>
        <w:r>
          <w:fldChar w:fldCharType="end"/>
        </w:r>
      </w:hyperlink>
    </w:p>
    <w:p>
      <w:pPr>
        <w:pStyle w:val="TOC1"/>
        <w:tabs>
          <w:tab w:val="right" w:leader="dot" w:pos="8306"/>
        </w:tabs>
      </w:pPr>
      <w:hyperlink w:anchor="_Toc19555" w:history="1">
        <w:r>
          <w:rPr>
            <w:rFonts w:ascii="仿宋" w:eastAsia="仿宋" w:hAnsi="仿宋" w:cs="仿宋" w:hint="eastAsia"/>
            <w:lang w:eastAsia="zh-CN"/>
          </w:rPr>
          <w:t>九、项目质量与标准</w:t>
        </w:r>
        <w:r>
          <w:tab/>
        </w:r>
        <w:r>
          <w:fldChar w:fldCharType="begin"/>
        </w:r>
        <w:r>
          <w:instrText xml:space="preserve"> PAGEREF _Toc19555 \h </w:instrText>
        </w:r>
        <w:r>
          <w:fldChar w:fldCharType="separate"/>
        </w:r>
        <w:r>
          <w:t>45</w:t>
        </w:r>
        <w:r>
          <w:fldChar w:fldCharType="end"/>
        </w:r>
      </w:hyperlink>
    </w:p>
    <w:p>
      <w:pPr>
        <w:pStyle w:val="TOC2"/>
        <w:tabs>
          <w:tab w:val="right" w:leader="dot" w:pos="8306"/>
        </w:tabs>
      </w:pPr>
      <w:hyperlink w:anchor="_Toc2957" w:history="1">
        <w:r>
          <w:rPr>
            <w:rFonts w:ascii="仿宋" w:eastAsia="仿宋" w:hAnsi="仿宋" w:cs="仿宋" w:hint="eastAsia"/>
            <w:lang w:eastAsia="zh-CN"/>
          </w:rPr>
          <w:t>(一)、质量保障体系</w:t>
        </w:r>
        <w:r>
          <w:tab/>
        </w:r>
        <w:r>
          <w:fldChar w:fldCharType="begin"/>
        </w:r>
        <w:r>
          <w:instrText xml:space="preserve"> PAGEREF _Toc2957 \h </w:instrText>
        </w:r>
        <w:r>
          <w:fldChar w:fldCharType="separate"/>
        </w:r>
        <w:r>
          <w:t>45</w:t>
        </w:r>
        <w:r>
          <w:fldChar w:fldCharType="end"/>
        </w:r>
      </w:hyperlink>
    </w:p>
    <w:p>
      <w:pPr>
        <w:pStyle w:val="TOC2"/>
        <w:tabs>
          <w:tab w:val="right" w:leader="dot" w:pos="8306"/>
        </w:tabs>
      </w:pPr>
      <w:hyperlink w:anchor="_Toc10524" w:history="1">
        <w:r>
          <w:rPr>
            <w:rFonts w:ascii="仿宋" w:eastAsia="仿宋" w:hAnsi="仿宋" w:cs="仿宋" w:hint="eastAsia"/>
            <w:lang w:eastAsia="zh-CN"/>
          </w:rPr>
          <w:t>(二)、标准化作业流程</w:t>
        </w:r>
        <w:r>
          <w:tab/>
        </w:r>
        <w:r>
          <w:fldChar w:fldCharType="begin"/>
        </w:r>
        <w:r>
          <w:instrText xml:space="preserve"> PAGEREF _Toc10524 \h </w:instrText>
        </w:r>
        <w:r>
          <w:fldChar w:fldCharType="separate"/>
        </w:r>
        <w:r>
          <w:t>46</w:t>
        </w:r>
        <w:r>
          <w:fldChar w:fldCharType="end"/>
        </w:r>
      </w:hyperlink>
    </w:p>
    <w:p>
      <w:pPr>
        <w:pStyle w:val="TOC2"/>
        <w:tabs>
          <w:tab w:val="right" w:leader="dot" w:pos="8306"/>
        </w:tabs>
      </w:pPr>
      <w:hyperlink w:anchor="_Toc11771" w:history="1">
        <w:r>
          <w:rPr>
            <w:rFonts w:ascii="仿宋" w:eastAsia="仿宋" w:hAnsi="仿宋" w:cs="仿宋" w:hint="eastAsia"/>
            <w:lang w:eastAsia="zh-CN"/>
          </w:rPr>
          <w:t>(三)、质量监控与评估</w:t>
        </w:r>
        <w:r>
          <w:tab/>
        </w:r>
        <w:r>
          <w:fldChar w:fldCharType="begin"/>
        </w:r>
        <w:r>
          <w:instrText xml:space="preserve"> PAGEREF _Toc11771 \h </w:instrText>
        </w:r>
        <w:r>
          <w:fldChar w:fldCharType="separate"/>
        </w:r>
        <w:r>
          <w:t>48</w:t>
        </w:r>
        <w:r>
          <w:fldChar w:fldCharType="end"/>
        </w:r>
      </w:hyperlink>
    </w:p>
    <w:p>
      <w:pPr>
        <w:pStyle w:val="TOC2"/>
        <w:tabs>
          <w:tab w:val="right" w:leader="dot" w:pos="8306"/>
        </w:tabs>
      </w:pPr>
      <w:hyperlink w:anchor="_Toc31402" w:history="1">
        <w:r>
          <w:rPr>
            <w:rFonts w:ascii="仿宋" w:eastAsia="仿宋" w:hAnsi="仿宋" w:cs="仿宋" w:hint="eastAsia"/>
            <w:lang w:eastAsia="zh-CN"/>
          </w:rPr>
          <w:t>(四)、质量改进计划</w:t>
        </w:r>
        <w:r>
          <w:tab/>
        </w:r>
        <w:r>
          <w:fldChar w:fldCharType="begin"/>
        </w:r>
        <w:r>
          <w:instrText xml:space="preserve"> PAGEREF _Toc31402 \h </w:instrText>
        </w:r>
        <w:r>
          <w:fldChar w:fldCharType="separate"/>
        </w:r>
        <w:r>
          <w:t>49</w:t>
        </w:r>
        <w:r>
          <w:fldChar w:fldCharType="end"/>
        </w:r>
      </w:hyperlink>
    </w:p>
    <w:p>
      <w:pPr>
        <w:pStyle w:val="TOC1"/>
        <w:tabs>
          <w:tab w:val="right" w:leader="dot" w:pos="8306"/>
        </w:tabs>
      </w:pPr>
      <w:hyperlink w:anchor="_Toc26348" w:history="1">
        <w:r>
          <w:rPr>
            <w:rFonts w:ascii="仿宋" w:eastAsia="仿宋" w:hAnsi="仿宋" w:cs="仿宋" w:hint="eastAsia"/>
            <w:lang w:eastAsia="zh-CN"/>
          </w:rPr>
          <w:t>十、客户关系管理与市场拓展</w:t>
        </w:r>
        <w:r>
          <w:tab/>
        </w:r>
        <w:r>
          <w:fldChar w:fldCharType="begin"/>
        </w:r>
        <w:r>
          <w:instrText xml:space="preserve"> PAGEREF _Toc26348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43" w:history="1">
        <w:r>
          <w:rPr>
            <w:rFonts w:ascii="仿宋" w:eastAsia="仿宋" w:hAnsi="仿宋" w:cs="仿宋" w:hint="eastAsia"/>
            <w:lang w:eastAsia="zh-CN"/>
          </w:rPr>
          <w:t>(一)、客户关系管理策略</w:t>
        </w:r>
        <w:r>
          <w:tab/>
        </w:r>
        <w:r>
          <w:fldChar w:fldCharType="begin"/>
        </w:r>
        <w:r>
          <w:instrText xml:space="preserve"> PAGEREF _Toc16043 \h </w:instrText>
        </w:r>
        <w:r>
          <w:fldChar w:fldCharType="separate"/>
        </w:r>
        <w:r>
          <w:t>50</w:t>
        </w:r>
        <w:r>
          <w:fldChar w:fldCharType="end"/>
        </w:r>
      </w:hyperlink>
    </w:p>
    <w:p>
      <w:pPr>
        <w:pStyle w:val="TOC2"/>
        <w:tabs>
          <w:tab w:val="right" w:leader="dot" w:pos="8306"/>
        </w:tabs>
      </w:pPr>
      <w:hyperlink w:anchor="_Toc26508" w:history="1">
        <w:r>
          <w:rPr>
            <w:rFonts w:ascii="仿宋" w:eastAsia="仿宋" w:hAnsi="仿宋" w:cs="仿宋" w:hint="eastAsia"/>
            <w:lang w:eastAsia="zh-CN"/>
          </w:rPr>
          <w:t>(二)、市场拓展方案</w:t>
        </w:r>
        <w:r>
          <w:tab/>
        </w:r>
        <w:r>
          <w:fldChar w:fldCharType="begin"/>
        </w:r>
        <w:r>
          <w:instrText xml:space="preserve"> PAGEREF _Toc26508 \h </w:instrText>
        </w:r>
        <w:r>
          <w:fldChar w:fldCharType="separate"/>
        </w:r>
        <w:r>
          <w:t>51</w:t>
        </w:r>
        <w:r>
          <w:fldChar w:fldCharType="end"/>
        </w:r>
      </w:hyperlink>
    </w:p>
    <w:p>
      <w:pPr>
        <w:pStyle w:val="TOC1"/>
        <w:tabs>
          <w:tab w:val="right" w:leader="dot" w:pos="8306"/>
        </w:tabs>
      </w:pPr>
      <w:hyperlink w:anchor="_Toc2939" w:history="1">
        <w:r>
          <w:rPr>
            <w:rFonts w:ascii="仿宋" w:eastAsia="仿宋" w:hAnsi="仿宋" w:cs="仿宋" w:hint="eastAsia"/>
            <w:lang w:eastAsia="zh-CN"/>
          </w:rPr>
          <w:t>十一、土地利用与规划方案</w:t>
        </w:r>
        <w:r>
          <w:tab/>
        </w:r>
        <w:r>
          <w:fldChar w:fldCharType="begin"/>
        </w:r>
        <w:r>
          <w:instrText xml:space="preserve"> PAGEREF _Toc2939 \h </w:instrText>
        </w:r>
        <w:r>
          <w:fldChar w:fldCharType="separate"/>
        </w:r>
        <w:r>
          <w:t>52</w:t>
        </w:r>
        <w:r>
          <w:fldChar w:fldCharType="end"/>
        </w:r>
      </w:hyperlink>
    </w:p>
    <w:p>
      <w:pPr>
        <w:pStyle w:val="TOC2"/>
        <w:tabs>
          <w:tab w:val="right" w:leader="dot" w:pos="8306"/>
        </w:tabs>
      </w:pPr>
      <w:hyperlink w:anchor="_Toc30503" w:history="1">
        <w:r>
          <w:rPr>
            <w:rFonts w:ascii="仿宋" w:eastAsia="仿宋" w:hAnsi="仿宋" w:cs="仿宋" w:hint="eastAsia"/>
            <w:lang w:eastAsia="zh-CN"/>
          </w:rPr>
          <w:t>(一)、项目用地情况分析</w:t>
        </w:r>
        <w:r>
          <w:tab/>
        </w:r>
        <w:r>
          <w:fldChar w:fldCharType="begin"/>
        </w:r>
        <w:r>
          <w:instrText xml:space="preserve"> PAGEREF _Toc30503 \h </w:instrText>
        </w:r>
        <w:r>
          <w:fldChar w:fldCharType="separate"/>
        </w:r>
        <w:r>
          <w:t>52</w:t>
        </w:r>
        <w:r>
          <w:fldChar w:fldCharType="end"/>
        </w:r>
      </w:hyperlink>
    </w:p>
    <w:p>
      <w:pPr>
        <w:pStyle w:val="TOC2"/>
        <w:tabs>
          <w:tab w:val="right" w:leader="dot" w:pos="8306"/>
        </w:tabs>
      </w:pPr>
      <w:hyperlink w:anchor="_Toc21551" w:history="1">
        <w:r>
          <w:rPr>
            <w:rFonts w:ascii="仿宋" w:eastAsia="仿宋" w:hAnsi="仿宋" w:cs="仿宋" w:hint="eastAsia"/>
            <w:lang w:eastAsia="zh-CN"/>
          </w:rPr>
          <w:t>(二)、土地利用规划方案</w:t>
        </w:r>
        <w:r>
          <w:tab/>
        </w:r>
        <w:r>
          <w:fldChar w:fldCharType="begin"/>
        </w:r>
        <w:r>
          <w:instrText xml:space="preserve"> PAGEREF _Toc21551 \h </w:instrText>
        </w:r>
        <w:r>
          <w:fldChar w:fldCharType="separate"/>
        </w:r>
        <w:r>
          <w:t>53</w:t>
        </w:r>
        <w:r>
          <w:fldChar w:fldCharType="end"/>
        </w:r>
      </w:hyperlink>
    </w:p>
    <w:p>
      <w:pPr>
        <w:pStyle w:val="TOC1"/>
        <w:tabs>
          <w:tab w:val="right" w:leader="dot" w:pos="8306"/>
        </w:tabs>
      </w:pPr>
      <w:hyperlink w:anchor="_Toc10660" w:history="1">
        <w:r>
          <w:rPr>
            <w:rFonts w:ascii="仿宋" w:eastAsia="仿宋" w:hAnsi="仿宋" w:cs="仿宋" w:hint="eastAsia"/>
            <w:lang w:eastAsia="zh-CN"/>
          </w:rPr>
          <w:t>十二、环境保护与绿色发展</w:t>
        </w:r>
        <w:r>
          <w:tab/>
        </w:r>
        <w:r>
          <w:fldChar w:fldCharType="begin"/>
        </w:r>
        <w:r>
          <w:instrText xml:space="preserve"> PAGEREF _Toc10660 \h </w:instrText>
        </w:r>
        <w:r>
          <w:fldChar w:fldCharType="separate"/>
        </w:r>
        <w:r>
          <w:t>54</w:t>
        </w:r>
        <w:r>
          <w:fldChar w:fldCharType="end"/>
        </w:r>
      </w:hyperlink>
    </w:p>
    <w:p>
      <w:pPr>
        <w:pStyle w:val="TOC2"/>
        <w:tabs>
          <w:tab w:val="right" w:leader="dot" w:pos="8306"/>
        </w:tabs>
      </w:pPr>
      <w:hyperlink w:anchor="_Toc15754" w:history="1">
        <w:r>
          <w:rPr>
            <w:rFonts w:ascii="仿宋" w:eastAsia="仿宋" w:hAnsi="仿宋" w:cs="仿宋" w:hint="eastAsia"/>
            <w:lang w:eastAsia="zh-CN"/>
          </w:rPr>
          <w:t>(一)、环境保护措施</w:t>
        </w:r>
        <w:r>
          <w:tab/>
        </w:r>
        <w:r>
          <w:fldChar w:fldCharType="begin"/>
        </w:r>
        <w:r>
          <w:instrText xml:space="preserve"> PAGEREF _Toc15754 \h </w:instrText>
        </w:r>
        <w:r>
          <w:fldChar w:fldCharType="separate"/>
        </w:r>
        <w:r>
          <w:t>54</w:t>
        </w:r>
        <w:r>
          <w:fldChar w:fldCharType="end"/>
        </w:r>
      </w:hyperlink>
    </w:p>
    <w:p>
      <w:pPr>
        <w:pStyle w:val="TOC2"/>
        <w:tabs>
          <w:tab w:val="right" w:leader="dot" w:pos="8306"/>
        </w:tabs>
      </w:pPr>
      <w:hyperlink w:anchor="_Toc30518" w:history="1">
        <w:r>
          <w:rPr>
            <w:rFonts w:ascii="仿宋" w:eastAsia="仿宋" w:hAnsi="仿宋" w:cs="仿宋" w:hint="eastAsia"/>
            <w:lang w:eastAsia="zh-CN"/>
          </w:rPr>
          <w:t>(二)、绿色发展与可持续发展策略</w:t>
        </w:r>
        <w:r>
          <w:tab/>
        </w:r>
        <w:r>
          <w:fldChar w:fldCharType="begin"/>
        </w:r>
        <w:r>
          <w:instrText xml:space="preserve"> PAGEREF _Toc30518 \h </w:instrText>
        </w:r>
        <w:r>
          <w:fldChar w:fldCharType="separate"/>
        </w:r>
        <w:r>
          <w:t>56</w:t>
        </w:r>
        <w:r>
          <w:fldChar w:fldCharType="end"/>
        </w:r>
      </w:hyperlink>
    </w:p>
    <w:p>
      <w:pPr>
        <w:pStyle w:val="TOC1"/>
        <w:tabs>
          <w:tab w:val="right" w:leader="dot" w:pos="8306"/>
        </w:tabs>
      </w:pPr>
      <w:hyperlink w:anchor="_Toc5006" w:history="1">
        <w:r>
          <w:rPr>
            <w:rFonts w:ascii="仿宋" w:eastAsia="仿宋" w:hAnsi="仿宋" w:cs="仿宋" w:hint="eastAsia"/>
            <w:lang w:eastAsia="zh-CN"/>
          </w:rPr>
          <w:t>十三、企业合规与伦理</w:t>
        </w:r>
        <w:r>
          <w:tab/>
        </w:r>
        <w:r>
          <w:fldChar w:fldCharType="begin"/>
        </w:r>
        <w:r>
          <w:instrText xml:space="preserve"> PAGEREF _Toc5006 \h </w:instrText>
        </w:r>
        <w:r>
          <w:fldChar w:fldCharType="separate"/>
        </w:r>
        <w:r>
          <w:t>58</w:t>
        </w:r>
        <w:r>
          <w:fldChar w:fldCharType="end"/>
        </w:r>
      </w:hyperlink>
    </w:p>
    <w:p>
      <w:pPr>
        <w:pStyle w:val="TOC2"/>
        <w:tabs>
          <w:tab w:val="right" w:leader="dot" w:pos="8306"/>
        </w:tabs>
      </w:pPr>
      <w:hyperlink w:anchor="_Toc9759" w:history="1">
        <w:r>
          <w:rPr>
            <w:rFonts w:ascii="仿宋" w:eastAsia="仿宋" w:hAnsi="仿宋" w:cs="仿宋" w:hint="eastAsia"/>
            <w:lang w:eastAsia="zh-CN"/>
          </w:rPr>
          <w:t>(一)、合规政策与程序</w:t>
        </w:r>
        <w:r>
          <w:tab/>
        </w:r>
        <w:r>
          <w:fldChar w:fldCharType="begin"/>
        </w:r>
        <w:r>
          <w:instrText xml:space="preserve"> PAGEREF _Toc9759 \h </w:instrText>
        </w:r>
        <w:r>
          <w:fldChar w:fldCharType="separate"/>
        </w:r>
        <w:r>
          <w:t>58</w:t>
        </w:r>
        <w:r>
          <w:fldChar w:fldCharType="end"/>
        </w:r>
      </w:hyperlink>
    </w:p>
    <w:p>
      <w:pPr>
        <w:pStyle w:val="TOC2"/>
        <w:tabs>
          <w:tab w:val="right" w:leader="dot" w:pos="8306"/>
        </w:tabs>
      </w:pPr>
      <w:hyperlink w:anchor="_Toc11409" w:history="1">
        <w:r>
          <w:rPr>
            <w:rFonts w:ascii="仿宋" w:eastAsia="仿宋" w:hAnsi="仿宋" w:cs="仿宋" w:hint="eastAsia"/>
            <w:lang w:eastAsia="zh-CN"/>
          </w:rPr>
          <w:t>(二)、伦理规范与培训</w:t>
        </w:r>
        <w:r>
          <w:tab/>
        </w:r>
        <w:r>
          <w:fldChar w:fldCharType="begin"/>
        </w:r>
        <w:r>
          <w:instrText xml:space="preserve"> PAGEREF _Toc11409 \h </w:instrText>
        </w:r>
        <w:r>
          <w:fldChar w:fldCharType="separate"/>
        </w:r>
        <w:r>
          <w:t>59</w:t>
        </w:r>
        <w:r>
          <w:fldChar w:fldCharType="end"/>
        </w:r>
      </w:hyperlink>
    </w:p>
    <w:p>
      <w:pPr>
        <w:pStyle w:val="TOC2"/>
        <w:tabs>
          <w:tab w:val="right" w:leader="dot" w:pos="8306"/>
        </w:tabs>
      </w:pPr>
      <w:hyperlink w:anchor="_Toc16375" w:history="1">
        <w:r>
          <w:rPr>
            <w:rFonts w:ascii="仿宋" w:eastAsia="仿宋" w:hAnsi="仿宋" w:cs="仿宋" w:hint="eastAsia"/>
            <w:lang w:eastAsia="zh-CN"/>
          </w:rPr>
          <w:t>(三)、合规风险评估</w:t>
        </w:r>
        <w:r>
          <w:tab/>
        </w:r>
        <w:r>
          <w:fldChar w:fldCharType="begin"/>
        </w:r>
        <w:r>
          <w:instrText xml:space="preserve"> PAGEREF _Toc16375 \h </w:instrText>
        </w:r>
        <w:r>
          <w:fldChar w:fldCharType="separate"/>
        </w:r>
        <w:r>
          <w:t>60</w:t>
        </w:r>
        <w:r>
          <w:fldChar w:fldCharType="end"/>
        </w:r>
      </w:hyperlink>
    </w:p>
    <w:p>
      <w:pPr>
        <w:pStyle w:val="TOC2"/>
        <w:tabs>
          <w:tab w:val="right" w:leader="dot" w:pos="8306"/>
        </w:tabs>
      </w:pPr>
      <w:hyperlink w:anchor="_Toc11778" w:history="1">
        <w:r>
          <w:rPr>
            <w:rFonts w:ascii="仿宋" w:eastAsia="仿宋" w:hAnsi="仿宋" w:cs="仿宋" w:hint="eastAsia"/>
            <w:lang w:eastAsia="zh-CN"/>
          </w:rPr>
          <w:t>(四)、合规监督与执行</w:t>
        </w:r>
        <w:r>
          <w:tab/>
        </w:r>
        <w:r>
          <w:fldChar w:fldCharType="begin"/>
        </w:r>
        <w:r>
          <w:instrText xml:space="preserve"> PAGEREF _Toc11778 \h </w:instrText>
        </w:r>
        <w:r>
          <w:fldChar w:fldCharType="separate"/>
        </w:r>
        <w:r>
          <w:t>61</w:t>
        </w:r>
        <w:r>
          <w:fldChar w:fldCharType="end"/>
        </w:r>
      </w:hyperlink>
    </w:p>
    <w:p>
      <w:pPr>
        <w:pStyle w:val="TOC1"/>
        <w:tabs>
          <w:tab w:val="right" w:leader="dot" w:pos="8306"/>
        </w:tabs>
      </w:pPr>
      <w:hyperlink w:anchor="_Toc21983" w:history="1">
        <w:r>
          <w:rPr>
            <w:rFonts w:ascii="仿宋" w:eastAsia="仿宋" w:hAnsi="仿宋" w:cs="仿宋" w:hint="eastAsia"/>
            <w:lang w:eastAsia="zh-CN"/>
          </w:rPr>
          <w:t>十四、项目施工方案</w:t>
        </w:r>
        <w:r>
          <w:tab/>
        </w:r>
        <w:r>
          <w:fldChar w:fldCharType="begin"/>
        </w:r>
        <w:r>
          <w:instrText xml:space="preserve"> PAGEREF _Toc21983 \h </w:instrText>
        </w:r>
        <w:r>
          <w:fldChar w:fldCharType="separate"/>
        </w:r>
        <w:r>
          <w:t>62</w:t>
        </w:r>
        <w:r>
          <w:fldChar w:fldCharType="end"/>
        </w:r>
      </w:hyperlink>
    </w:p>
    <w:p>
      <w:pPr>
        <w:pStyle w:val="TOC2"/>
        <w:tabs>
          <w:tab w:val="right" w:leader="dot" w:pos="8306"/>
        </w:tabs>
      </w:pPr>
      <w:hyperlink w:anchor="_Toc2108" w:history="1">
        <w:r>
          <w:rPr>
            <w:rFonts w:ascii="仿宋" w:eastAsia="仿宋" w:hAnsi="仿宋" w:cs="仿宋" w:hint="eastAsia"/>
            <w:lang w:eastAsia="zh-CN"/>
          </w:rPr>
          <w:t>(一)、施工组织设计</w:t>
        </w:r>
        <w:r>
          <w:tab/>
        </w:r>
        <w:r>
          <w:fldChar w:fldCharType="begin"/>
        </w:r>
        <w:r>
          <w:instrText xml:space="preserve"> PAGEREF _Toc2108 \h </w:instrText>
        </w:r>
        <w:r>
          <w:fldChar w:fldCharType="separate"/>
        </w:r>
        <w:r>
          <w:t>62</w:t>
        </w:r>
        <w:r>
          <w:fldChar w:fldCharType="end"/>
        </w:r>
      </w:hyperlink>
    </w:p>
    <w:p>
      <w:pPr>
        <w:pStyle w:val="TOC2"/>
        <w:tabs>
          <w:tab w:val="right" w:leader="dot" w:pos="8306"/>
        </w:tabs>
      </w:pPr>
      <w:hyperlink w:anchor="_Toc13181" w:history="1">
        <w:r>
          <w:rPr>
            <w:rFonts w:ascii="仿宋" w:eastAsia="仿宋" w:hAnsi="仿宋" w:cs="仿宋" w:hint="eastAsia"/>
            <w:lang w:eastAsia="zh-CN"/>
          </w:rPr>
          <w:t>(二)、施工工艺与技术路线</w:t>
        </w:r>
        <w:r>
          <w:tab/>
        </w:r>
        <w:r>
          <w:fldChar w:fldCharType="begin"/>
        </w:r>
        <w:r>
          <w:instrText xml:space="preserve"> PAGEREF _Toc13181 \h </w:instrText>
        </w:r>
        <w:r>
          <w:fldChar w:fldCharType="separate"/>
        </w:r>
        <w:r>
          <w:t>63</w:t>
        </w:r>
        <w:r>
          <w:fldChar w:fldCharType="end"/>
        </w:r>
      </w:hyperlink>
    </w:p>
    <w:p>
      <w:pPr>
        <w:pStyle w:val="TOC2"/>
        <w:tabs>
          <w:tab w:val="right" w:leader="dot" w:pos="8306"/>
        </w:tabs>
      </w:pPr>
      <w:hyperlink w:anchor="_Toc27165" w:history="1">
        <w:r>
          <w:rPr>
            <w:rFonts w:ascii="仿宋" w:eastAsia="仿宋" w:hAnsi="仿宋" w:cs="仿宋" w:hint="eastAsia"/>
            <w:lang w:eastAsia="zh-CN"/>
          </w:rPr>
          <w:t>(三)、关键节点施工计划</w:t>
        </w:r>
        <w:r>
          <w:tab/>
        </w:r>
        <w:r>
          <w:fldChar w:fldCharType="begin"/>
        </w:r>
        <w:r>
          <w:instrText xml:space="preserve"> PAGEREF _Toc27165 \h </w:instrText>
        </w:r>
        <w:r>
          <w:fldChar w:fldCharType="separate"/>
        </w:r>
        <w:r>
          <w:t>65</w:t>
        </w:r>
        <w:r>
          <w:fldChar w:fldCharType="end"/>
        </w:r>
      </w:hyperlink>
    </w:p>
    <w:p>
      <w:pPr>
        <w:pStyle w:val="TOC2"/>
        <w:tabs>
          <w:tab w:val="right" w:leader="dot" w:pos="8306"/>
        </w:tabs>
      </w:pPr>
      <w:hyperlink w:anchor="_Toc24256" w:history="1">
        <w:r>
          <w:rPr>
            <w:rFonts w:ascii="仿宋" w:eastAsia="仿宋" w:hAnsi="仿宋" w:cs="仿宋" w:hint="eastAsia"/>
            <w:lang w:eastAsia="zh-CN"/>
          </w:rPr>
          <w:t>(四)、施工现场管理</w:t>
        </w:r>
        <w:r>
          <w:tab/>
        </w:r>
        <w:r>
          <w:fldChar w:fldCharType="begin"/>
        </w:r>
        <w:r>
          <w:instrText xml:space="preserve"> PAGEREF _Toc24256 \h </w:instrText>
        </w:r>
        <w:r>
          <w:fldChar w:fldCharType="separate"/>
        </w:r>
        <w:r>
          <w:t>66</w:t>
        </w:r>
        <w:r>
          <w:fldChar w:fldCharType="end"/>
        </w:r>
      </w:hyperlink>
    </w:p>
    <w:p>
      <w:pPr>
        <w:pStyle w:val="TOC1"/>
        <w:tabs>
          <w:tab w:val="right" w:leader="dot" w:pos="8306"/>
        </w:tabs>
      </w:pPr>
      <w:hyperlink w:anchor="_Toc12867" w:history="1">
        <w:r>
          <w:rPr>
            <w:rFonts w:ascii="仿宋" w:eastAsia="仿宋" w:hAnsi="仿宋" w:cs="仿宋" w:hint="eastAsia"/>
            <w:lang w:eastAsia="zh-CN"/>
          </w:rPr>
          <w:t>十五、合作与交流机制建立</w:t>
        </w:r>
        <w:r>
          <w:tab/>
        </w:r>
        <w:r>
          <w:fldChar w:fldCharType="begin"/>
        </w:r>
        <w:r>
          <w:instrText xml:space="preserve"> PAGEREF _Toc12867 \h </w:instrText>
        </w:r>
        <w:r>
          <w:fldChar w:fldCharType="separate"/>
        </w:r>
        <w:r>
          <w:t>68</w:t>
        </w:r>
        <w:r>
          <w:fldChar w:fldCharType="end"/>
        </w:r>
      </w:hyperlink>
    </w:p>
    <w:p>
      <w:pPr>
        <w:pStyle w:val="TOC2"/>
        <w:tabs>
          <w:tab w:val="right" w:leader="dot" w:pos="8306"/>
        </w:tabs>
      </w:pPr>
      <w:hyperlink w:anchor="_Toc29355" w:history="1">
        <w:r>
          <w:rPr>
            <w:rFonts w:ascii="仿宋" w:eastAsia="仿宋" w:hAnsi="仿宋" w:cs="仿宋" w:hint="eastAsia"/>
            <w:lang w:eastAsia="zh-CN"/>
          </w:rPr>
          <w:t>(一)、合作伙伴选择与合作方式</w:t>
        </w:r>
        <w:r>
          <w:tab/>
        </w:r>
        <w:r>
          <w:fldChar w:fldCharType="begin"/>
        </w:r>
        <w:r>
          <w:instrText xml:space="preserve"> PAGEREF _Toc29355 \h </w:instrText>
        </w:r>
        <w:r>
          <w:fldChar w:fldCharType="separate"/>
        </w:r>
        <w:r>
          <w:t>68</w:t>
        </w:r>
        <w:r>
          <w:fldChar w:fldCharType="end"/>
        </w:r>
      </w:hyperlink>
    </w:p>
    <w:p>
      <w:pPr>
        <w:pStyle w:val="TOC2"/>
        <w:tabs>
          <w:tab w:val="right" w:leader="dot" w:pos="8306"/>
        </w:tabs>
      </w:pPr>
      <w:hyperlink w:anchor="_Toc21259" w:history="1">
        <w:r>
          <w:rPr>
            <w:rFonts w:ascii="仿宋" w:eastAsia="仿宋" w:hAnsi="仿宋" w:cs="仿宋" w:hint="eastAsia"/>
            <w:lang w:eastAsia="zh-CN"/>
          </w:rPr>
          <w:t>(二)、交流与合作平台搭建</w:t>
        </w:r>
        <w:r>
          <w:tab/>
        </w:r>
        <w:r>
          <w:fldChar w:fldCharType="begin"/>
        </w:r>
        <w:r>
          <w:instrText xml:space="preserve"> PAGEREF _Toc21259 \h </w:instrText>
        </w:r>
        <w:r>
          <w:fldChar w:fldCharType="separate"/>
        </w:r>
        <w:r>
          <w:t>70</w:t>
        </w:r>
        <w:r>
          <w:fldChar w:fldCharType="end"/>
        </w:r>
      </w:hyperlink>
    </w:p>
    <w:p>
      <w:pPr>
        <w:pStyle w:val="TOC1"/>
        <w:tabs>
          <w:tab w:val="right" w:leader="dot" w:pos="8306"/>
        </w:tabs>
      </w:pPr>
      <w:hyperlink w:anchor="_Toc5581" w:history="1">
        <w:r>
          <w:rPr>
            <w:rFonts w:ascii="仿宋" w:eastAsia="仿宋" w:hAnsi="仿宋" w:cs="仿宋" w:hint="eastAsia"/>
            <w:lang w:eastAsia="zh-CN"/>
          </w:rPr>
          <w:t>十六、知识产权管理与保护</w:t>
        </w:r>
        <w:r>
          <w:tab/>
        </w:r>
        <w:r>
          <w:fldChar w:fldCharType="begin"/>
        </w:r>
        <w:r>
          <w:instrText xml:space="preserve"> PAGEREF _Toc5581 \h </w:instrText>
        </w:r>
        <w:r>
          <w:fldChar w:fldCharType="separate"/>
        </w:r>
        <w:r>
          <w:t>71</w:t>
        </w:r>
        <w:r>
          <w:fldChar w:fldCharType="end"/>
        </w:r>
      </w:hyperlink>
    </w:p>
    <w:p>
      <w:pPr>
        <w:pStyle w:val="TOC2"/>
        <w:tabs>
          <w:tab w:val="right" w:leader="dot" w:pos="8306"/>
        </w:tabs>
      </w:pPr>
      <w:hyperlink w:anchor="_Toc2005" w:history="1">
        <w:r>
          <w:rPr>
            <w:rFonts w:ascii="仿宋" w:eastAsia="仿宋" w:hAnsi="仿宋" w:cs="仿宋" w:hint="eastAsia"/>
            <w:lang w:eastAsia="zh-CN"/>
          </w:rPr>
          <w:t>(一)、知识产权管理体系建设</w:t>
        </w:r>
        <w:r>
          <w:tab/>
        </w:r>
        <w:r>
          <w:fldChar w:fldCharType="begin"/>
        </w:r>
        <w:r>
          <w:instrText xml:space="preserve"> PAGEREF _Toc2005 \h </w:instrText>
        </w:r>
        <w:r>
          <w:fldChar w:fldCharType="separate"/>
        </w:r>
        <w:r>
          <w:t>71</w:t>
        </w:r>
        <w:r>
          <w:fldChar w:fldCharType="end"/>
        </w:r>
      </w:hyperlink>
    </w:p>
    <w:p>
      <w:pPr>
        <w:pStyle w:val="TOC2"/>
        <w:tabs>
          <w:tab w:val="right" w:leader="dot" w:pos="8306"/>
        </w:tabs>
      </w:pPr>
      <w:hyperlink w:anchor="_Toc4354" w:history="1">
        <w:r>
          <w:rPr>
            <w:rFonts w:ascii="仿宋" w:eastAsia="仿宋" w:hAnsi="仿宋" w:cs="仿宋" w:hint="eastAsia"/>
            <w:lang w:eastAsia="zh-CN"/>
          </w:rPr>
          <w:t>(二)、知识产权保护措施</w:t>
        </w:r>
        <w:r>
          <w:tab/>
        </w:r>
        <w:r>
          <w:fldChar w:fldCharType="begin"/>
        </w:r>
        <w:r>
          <w:instrText xml:space="preserve"> PAGEREF _Toc4354 \h </w:instrText>
        </w:r>
        <w:r>
          <w:fldChar w:fldCharType="separate"/>
        </w:r>
        <w:r>
          <w:t>72</w:t>
        </w:r>
        <w:r>
          <w:fldChar w:fldCharType="end"/>
        </w:r>
      </w:hyperlink>
    </w:p>
    <w:p>
      <w:pPr>
        <w:pStyle w:val="TOC1"/>
        <w:tabs>
          <w:tab w:val="right" w:leader="dot" w:pos="8306"/>
        </w:tabs>
      </w:pPr>
      <w:hyperlink w:anchor="_Toc27928" w:history="1">
        <w:r>
          <w:rPr>
            <w:rFonts w:ascii="仿宋" w:eastAsia="仿宋" w:hAnsi="仿宋" w:cs="仿宋" w:hint="eastAsia"/>
            <w:lang w:eastAsia="zh-CN"/>
          </w:rPr>
          <w:t>十七、创新驱动与持续发展</w:t>
        </w:r>
        <w:r>
          <w:tab/>
        </w:r>
        <w:r>
          <w:fldChar w:fldCharType="begin"/>
        </w:r>
        <w:r>
          <w:instrText xml:space="preserve"> PAGEREF _Toc27928 \h </w:instrText>
        </w:r>
        <w:r>
          <w:fldChar w:fldCharType="separate"/>
        </w:r>
        <w:r>
          <w:t>74</w:t>
        </w:r>
        <w:r>
          <w:fldChar w:fldCharType="end"/>
        </w:r>
      </w:hyperlink>
    </w:p>
    <w:p>
      <w:pPr>
        <w:pStyle w:val="TOC2"/>
        <w:tabs>
          <w:tab w:val="right" w:leader="dot" w:pos="8306"/>
        </w:tabs>
      </w:pPr>
      <w:hyperlink w:anchor="_Toc29108" w:history="1">
        <w:r>
          <w:rPr>
            <w:rFonts w:ascii="仿宋" w:eastAsia="仿宋" w:hAnsi="仿宋" w:cs="仿宋" w:hint="eastAsia"/>
            <w:lang w:eastAsia="zh-CN"/>
          </w:rPr>
          <w:t>(一)、创新驱动战略实施</w:t>
        </w:r>
        <w:r>
          <w:tab/>
        </w:r>
        <w:r>
          <w:fldChar w:fldCharType="begin"/>
        </w:r>
        <w:r>
          <w:instrText xml:space="preserve"> PAGEREF _Toc29108 \h </w:instrText>
        </w:r>
        <w:r>
          <w:fldChar w:fldCharType="separate"/>
        </w:r>
        <w:r>
          <w:t>74</w:t>
        </w:r>
        <w:r>
          <w:fldChar w:fldCharType="end"/>
        </w:r>
      </w:hyperlink>
    </w:p>
    <w:p>
      <w:pPr>
        <w:pStyle w:val="TOC2"/>
        <w:tabs>
          <w:tab w:val="right" w:leader="dot" w:pos="8306"/>
        </w:tabs>
      </w:pPr>
      <w:hyperlink w:anchor="_Toc23101" w:history="1">
        <w:r>
          <w:rPr>
            <w:rFonts w:ascii="仿宋" w:eastAsia="仿宋" w:hAnsi="仿宋" w:cs="仿宋" w:hint="eastAsia"/>
            <w:lang w:eastAsia="zh-CN"/>
          </w:rPr>
          <w:t>(二)、持续发展路径探索</w:t>
        </w:r>
        <w:r>
          <w:tab/>
        </w:r>
        <w:r>
          <w:fldChar w:fldCharType="begin"/>
        </w:r>
        <w:r>
          <w:instrText xml:space="preserve"> PAGEREF _Toc23101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7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301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滴眼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滴眼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滴眼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滴眼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滴眼剂项目的社会影响是全面而深远的。从提供就业机会和提升公共服务，到促进社会结构和劳动市场的多元化，再到推动社会责任和伦理标准的提高，项目对于提升社区的经济、文化和社会福祉有着重要作用。通过这些正面影响，滴眼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13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为了融入当地社区，滴眼剂项目需深入理解当地的文化特色和社会习俗。例如，项目在设计广告和市场推广活动时，应考虑使用当地语言和符合地方文化的表达方式。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56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为了确保滴眼剂项目的成功并最大限度地减轻潜在的社会风险，详细的风险分析和具体的应对策略至关重要。以下是针对项目可能面临的具体社会风险及相应对策的分析：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风险描述：滴眼剂项目可能遭遇社区抵制，尤其如果社区成员认为项目会破坏他们的生活环境或忽略他们的意见。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风险描述：滴眼剂项目的商业实践可能与当地的文化和价值观存在冲突，导致社会紧张和文化冲突。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风险描述：滴眼剂项目可能会增加对公共资源和基础设施的需求，给当地带来额外压力，例如在水资源、能源供应和交通系统方面。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风险描述：滴眼剂项目可能会引起当地社会结构和动态的变化，例如改变社区的人口组成和社交模式。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风险描述：在滴眼剂项目运营过程中，可能涉及大量个人和商业敏感信息，存在信息安全和隐私保护的风险。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87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185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https://d.book118.com/397101114131006036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8A1472"/>
    <w:rsid w:val="608A14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7101114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2024-01-24T20:03:00Z</dcterms:created>
  <dcterms:modified xsi:type="dcterms:W3CDTF">2024-01-24T20:04:38Z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B6493ACBD7224854AFBD4508C40468DC_11</vt:lpwstr>
  </property>
  <property fmtid="{D5CDD505-2E9C-101B-9397-08002B2CF9AE}" pid="3" name="KSOProductBuildVer">
    <vt:lpwstr>2052-12.1.0.16250</vt:lpwstr>
  </property>
</Properties>
</file>