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2" w:history="1">
        <w:r>
          <w:rPr>
            <w:rFonts w:ascii="仿宋" w:eastAsia="仿宋" w:hAnsi="仿宋" w:cs="仿宋" w:hint="eastAsia"/>
            <w:lang w:eastAsia="zh-CN"/>
          </w:rPr>
          <w:t>序言</w:t>
        </w:r>
        <w:r>
          <w:tab/>
        </w:r>
        <w:r>
          <w:fldChar w:fldCharType="begin"/>
        </w:r>
        <w:r>
          <w:instrText xml:space="preserve"> PAGEREF _Toc11832 \h </w:instrText>
        </w:r>
        <w:r>
          <w:fldChar w:fldCharType="separate"/>
        </w:r>
        <w:r>
          <w:t>3</w:t>
        </w:r>
        <w:r>
          <w:fldChar w:fldCharType="end"/>
        </w:r>
      </w:hyperlink>
    </w:p>
    <w:p>
      <w:pPr>
        <w:pStyle w:val="TOC1"/>
        <w:tabs>
          <w:tab w:val="right" w:leader="dot" w:pos="8306"/>
        </w:tabs>
      </w:pPr>
      <w:hyperlink w:anchor="_Toc18142" w:history="1">
        <w:r>
          <w:rPr>
            <w:rFonts w:ascii="仿宋" w:eastAsia="仿宋" w:hAnsi="仿宋" w:cs="仿宋" w:hint="eastAsia"/>
            <w:lang w:eastAsia="zh-CN"/>
          </w:rPr>
          <w:t>一、光纤传感器项目建设单位说明</w:t>
        </w:r>
        <w:r>
          <w:tab/>
        </w:r>
        <w:r>
          <w:fldChar w:fldCharType="begin"/>
        </w:r>
        <w:r>
          <w:instrText xml:space="preserve"> PAGEREF _Toc18142 \h </w:instrText>
        </w:r>
        <w:r>
          <w:fldChar w:fldCharType="separate"/>
        </w:r>
        <w:r>
          <w:t>3</w:t>
        </w:r>
        <w:r>
          <w:fldChar w:fldCharType="end"/>
        </w:r>
      </w:hyperlink>
    </w:p>
    <w:p>
      <w:pPr>
        <w:pStyle w:val="TOC2"/>
        <w:tabs>
          <w:tab w:val="right" w:leader="dot" w:pos="8306"/>
        </w:tabs>
      </w:pPr>
      <w:hyperlink w:anchor="_Toc20681" w:history="1">
        <w:r>
          <w:rPr>
            <w:rFonts w:ascii="仿宋" w:eastAsia="仿宋" w:hAnsi="仿宋" w:cs="仿宋" w:hint="eastAsia"/>
            <w:lang w:eastAsia="zh-CN"/>
          </w:rPr>
          <w:t>(一)、光纤传感器项目承办单位基本情况</w:t>
        </w:r>
        <w:r>
          <w:tab/>
        </w:r>
        <w:r>
          <w:fldChar w:fldCharType="begin"/>
        </w:r>
        <w:r>
          <w:instrText xml:space="preserve"> PAGEREF _Toc20681 \h </w:instrText>
        </w:r>
        <w:r>
          <w:fldChar w:fldCharType="separate"/>
        </w:r>
        <w:r>
          <w:t>3</w:t>
        </w:r>
        <w:r>
          <w:fldChar w:fldCharType="end"/>
        </w:r>
      </w:hyperlink>
    </w:p>
    <w:p>
      <w:pPr>
        <w:pStyle w:val="TOC2"/>
        <w:tabs>
          <w:tab w:val="right" w:leader="dot" w:pos="8306"/>
        </w:tabs>
      </w:pPr>
      <w:hyperlink w:anchor="_Toc30179" w:history="1">
        <w:r>
          <w:rPr>
            <w:rFonts w:ascii="仿宋" w:eastAsia="仿宋" w:hAnsi="仿宋" w:cs="仿宋" w:hint="eastAsia"/>
            <w:lang w:eastAsia="zh-CN"/>
          </w:rPr>
          <w:t>(二)、公司经济效益分析</w:t>
        </w:r>
        <w:r>
          <w:tab/>
        </w:r>
        <w:r>
          <w:fldChar w:fldCharType="begin"/>
        </w:r>
        <w:r>
          <w:instrText xml:space="preserve"> PAGEREF _Toc30179 \h </w:instrText>
        </w:r>
        <w:r>
          <w:fldChar w:fldCharType="separate"/>
        </w:r>
        <w:r>
          <w:t>4</w:t>
        </w:r>
        <w:r>
          <w:fldChar w:fldCharType="end"/>
        </w:r>
      </w:hyperlink>
    </w:p>
    <w:p>
      <w:pPr>
        <w:pStyle w:val="TOC1"/>
        <w:tabs>
          <w:tab w:val="right" w:leader="dot" w:pos="8306"/>
        </w:tabs>
      </w:pPr>
      <w:hyperlink w:anchor="_Toc17079" w:history="1">
        <w:r>
          <w:rPr>
            <w:rFonts w:ascii="仿宋" w:eastAsia="仿宋" w:hAnsi="仿宋" w:cs="仿宋" w:hint="eastAsia"/>
            <w:lang w:eastAsia="zh-CN"/>
          </w:rPr>
          <w:t>二、光纤传感器项目绩效评估</w:t>
        </w:r>
        <w:r>
          <w:tab/>
        </w:r>
        <w:r>
          <w:fldChar w:fldCharType="begin"/>
        </w:r>
        <w:r>
          <w:instrText xml:space="preserve"> PAGEREF _Toc17079 \h </w:instrText>
        </w:r>
        <w:r>
          <w:fldChar w:fldCharType="separate"/>
        </w:r>
        <w:r>
          <w:t>5</w:t>
        </w:r>
        <w:r>
          <w:fldChar w:fldCharType="end"/>
        </w:r>
      </w:hyperlink>
    </w:p>
    <w:p>
      <w:pPr>
        <w:pStyle w:val="TOC2"/>
        <w:tabs>
          <w:tab w:val="right" w:leader="dot" w:pos="8306"/>
        </w:tabs>
      </w:pPr>
      <w:hyperlink w:anchor="_Toc22978" w:history="1">
        <w:r>
          <w:rPr>
            <w:rFonts w:ascii="仿宋" w:eastAsia="仿宋" w:hAnsi="仿宋" w:cs="仿宋" w:hint="eastAsia"/>
            <w:lang w:eastAsia="zh-CN"/>
          </w:rPr>
          <w:t>(一)、绩效评估指标</w:t>
        </w:r>
        <w:r>
          <w:tab/>
        </w:r>
        <w:r>
          <w:fldChar w:fldCharType="begin"/>
        </w:r>
        <w:r>
          <w:instrText xml:space="preserve"> PAGEREF _Toc22978 \h </w:instrText>
        </w:r>
        <w:r>
          <w:fldChar w:fldCharType="separate"/>
        </w:r>
        <w:r>
          <w:t>5</w:t>
        </w:r>
        <w:r>
          <w:fldChar w:fldCharType="end"/>
        </w:r>
      </w:hyperlink>
    </w:p>
    <w:p>
      <w:pPr>
        <w:pStyle w:val="TOC2"/>
        <w:tabs>
          <w:tab w:val="right" w:leader="dot" w:pos="8306"/>
        </w:tabs>
      </w:pPr>
      <w:hyperlink w:anchor="_Toc17985" w:history="1">
        <w:r>
          <w:rPr>
            <w:rFonts w:ascii="仿宋" w:eastAsia="仿宋" w:hAnsi="仿宋" w:cs="仿宋" w:hint="eastAsia"/>
            <w:lang w:eastAsia="zh-CN"/>
          </w:rPr>
          <w:t>(二)、绩效评估方法</w:t>
        </w:r>
        <w:r>
          <w:tab/>
        </w:r>
        <w:r>
          <w:fldChar w:fldCharType="begin"/>
        </w:r>
        <w:r>
          <w:instrText xml:space="preserve"> PAGEREF _Toc17985 \h </w:instrText>
        </w:r>
        <w:r>
          <w:fldChar w:fldCharType="separate"/>
        </w:r>
        <w:r>
          <w:t>6</w:t>
        </w:r>
        <w:r>
          <w:fldChar w:fldCharType="end"/>
        </w:r>
      </w:hyperlink>
    </w:p>
    <w:p>
      <w:pPr>
        <w:pStyle w:val="TOC2"/>
        <w:tabs>
          <w:tab w:val="right" w:leader="dot" w:pos="8306"/>
        </w:tabs>
      </w:pPr>
      <w:hyperlink w:anchor="_Toc11598" w:history="1">
        <w:r>
          <w:rPr>
            <w:rFonts w:ascii="仿宋" w:eastAsia="仿宋" w:hAnsi="仿宋" w:cs="仿宋" w:hint="eastAsia"/>
            <w:lang w:eastAsia="zh-CN"/>
          </w:rPr>
          <w:t>(三)、绩效评估周期</w:t>
        </w:r>
        <w:r>
          <w:tab/>
        </w:r>
        <w:r>
          <w:fldChar w:fldCharType="begin"/>
        </w:r>
        <w:r>
          <w:instrText xml:space="preserve"> PAGEREF _Toc11598 \h </w:instrText>
        </w:r>
        <w:r>
          <w:fldChar w:fldCharType="separate"/>
        </w:r>
        <w:r>
          <w:t>7</w:t>
        </w:r>
        <w:r>
          <w:fldChar w:fldCharType="end"/>
        </w:r>
      </w:hyperlink>
    </w:p>
    <w:p>
      <w:pPr>
        <w:pStyle w:val="TOC1"/>
        <w:tabs>
          <w:tab w:val="right" w:leader="dot" w:pos="8306"/>
        </w:tabs>
      </w:pPr>
      <w:hyperlink w:anchor="_Toc28214" w:history="1">
        <w:r>
          <w:rPr>
            <w:rFonts w:ascii="仿宋" w:eastAsia="仿宋" w:hAnsi="仿宋" w:cs="仿宋" w:hint="eastAsia"/>
            <w:lang w:eastAsia="zh-CN"/>
          </w:rPr>
          <w:t>三、光纤传感器项目概论</w:t>
        </w:r>
        <w:r>
          <w:tab/>
        </w:r>
        <w:r>
          <w:fldChar w:fldCharType="begin"/>
        </w:r>
        <w:r>
          <w:instrText xml:space="preserve"> PAGEREF _Toc28214 \h </w:instrText>
        </w:r>
        <w:r>
          <w:fldChar w:fldCharType="separate"/>
        </w:r>
        <w:r>
          <w:t>8</w:t>
        </w:r>
        <w:r>
          <w:fldChar w:fldCharType="end"/>
        </w:r>
      </w:hyperlink>
    </w:p>
    <w:p>
      <w:pPr>
        <w:pStyle w:val="TOC2"/>
        <w:tabs>
          <w:tab w:val="right" w:leader="dot" w:pos="8306"/>
        </w:tabs>
      </w:pPr>
      <w:hyperlink w:anchor="_Toc5699" w:history="1">
        <w:r>
          <w:rPr>
            <w:rFonts w:ascii="仿宋" w:eastAsia="仿宋" w:hAnsi="仿宋" w:cs="仿宋" w:hint="eastAsia"/>
            <w:lang w:eastAsia="zh-CN"/>
          </w:rPr>
          <w:t>(一)、光纤传感器项目概况</w:t>
        </w:r>
        <w:r>
          <w:tab/>
        </w:r>
        <w:r>
          <w:fldChar w:fldCharType="begin"/>
        </w:r>
        <w:r>
          <w:instrText xml:space="preserve"> PAGEREF _Toc5699 \h </w:instrText>
        </w:r>
        <w:r>
          <w:fldChar w:fldCharType="separate"/>
        </w:r>
        <w:r>
          <w:t>8</w:t>
        </w:r>
        <w:r>
          <w:fldChar w:fldCharType="end"/>
        </w:r>
      </w:hyperlink>
    </w:p>
    <w:p>
      <w:pPr>
        <w:pStyle w:val="TOC2"/>
        <w:tabs>
          <w:tab w:val="right" w:leader="dot" w:pos="8306"/>
        </w:tabs>
      </w:pPr>
      <w:hyperlink w:anchor="_Toc14079" w:history="1">
        <w:r>
          <w:rPr>
            <w:rFonts w:ascii="仿宋" w:eastAsia="仿宋" w:hAnsi="仿宋" w:cs="仿宋" w:hint="eastAsia"/>
            <w:lang w:eastAsia="zh-CN"/>
          </w:rPr>
          <w:t>(二)、光纤传感器项目目标</w:t>
        </w:r>
        <w:r>
          <w:tab/>
        </w:r>
        <w:r>
          <w:fldChar w:fldCharType="begin"/>
        </w:r>
        <w:r>
          <w:instrText xml:space="preserve"> PAGEREF _Toc14079 \h </w:instrText>
        </w:r>
        <w:r>
          <w:fldChar w:fldCharType="separate"/>
        </w:r>
        <w:r>
          <w:t>10</w:t>
        </w:r>
        <w:r>
          <w:fldChar w:fldCharType="end"/>
        </w:r>
      </w:hyperlink>
    </w:p>
    <w:p>
      <w:pPr>
        <w:pStyle w:val="TOC2"/>
        <w:tabs>
          <w:tab w:val="right" w:leader="dot" w:pos="8306"/>
        </w:tabs>
      </w:pPr>
      <w:hyperlink w:anchor="_Toc16019" w:history="1">
        <w:r>
          <w:rPr>
            <w:rFonts w:ascii="仿宋" w:eastAsia="仿宋" w:hAnsi="仿宋" w:cs="仿宋" w:hint="eastAsia"/>
            <w:lang w:eastAsia="zh-CN"/>
          </w:rPr>
          <w:t>(三)、光纤传感器项目提出的理由</w:t>
        </w:r>
        <w:r>
          <w:tab/>
        </w:r>
        <w:r>
          <w:fldChar w:fldCharType="begin"/>
        </w:r>
        <w:r>
          <w:instrText xml:space="preserve"> PAGEREF _Toc16019 \h </w:instrText>
        </w:r>
        <w:r>
          <w:fldChar w:fldCharType="separate"/>
        </w:r>
        <w:r>
          <w:t>11</w:t>
        </w:r>
        <w:r>
          <w:fldChar w:fldCharType="end"/>
        </w:r>
      </w:hyperlink>
    </w:p>
    <w:p>
      <w:pPr>
        <w:pStyle w:val="TOC2"/>
        <w:tabs>
          <w:tab w:val="right" w:leader="dot" w:pos="8306"/>
        </w:tabs>
      </w:pPr>
      <w:hyperlink w:anchor="_Toc3371" w:history="1">
        <w:r>
          <w:rPr>
            <w:rFonts w:ascii="仿宋" w:eastAsia="仿宋" w:hAnsi="仿宋" w:cs="仿宋" w:hint="eastAsia"/>
            <w:lang w:eastAsia="zh-CN"/>
          </w:rPr>
          <w:t>(四)、光纤传感器项目意义</w:t>
        </w:r>
        <w:r>
          <w:tab/>
        </w:r>
        <w:r>
          <w:fldChar w:fldCharType="begin"/>
        </w:r>
        <w:r>
          <w:instrText xml:space="preserve"> PAGEREF _Toc3371 \h </w:instrText>
        </w:r>
        <w:r>
          <w:fldChar w:fldCharType="separate"/>
        </w:r>
        <w:r>
          <w:t>13</w:t>
        </w:r>
        <w:r>
          <w:fldChar w:fldCharType="end"/>
        </w:r>
      </w:hyperlink>
    </w:p>
    <w:p>
      <w:pPr>
        <w:pStyle w:val="TOC2"/>
        <w:tabs>
          <w:tab w:val="right" w:leader="dot" w:pos="8306"/>
        </w:tabs>
      </w:pPr>
      <w:hyperlink w:anchor="_Toc18772" w:history="1">
        <w:r>
          <w:rPr>
            <w:rFonts w:ascii="仿宋" w:eastAsia="仿宋" w:hAnsi="仿宋" w:cs="仿宋" w:hint="eastAsia"/>
            <w:lang w:eastAsia="zh-CN"/>
          </w:rPr>
          <w:t>(五)、光纤传感器项目背景</w:t>
        </w:r>
        <w:r>
          <w:tab/>
        </w:r>
        <w:r>
          <w:fldChar w:fldCharType="begin"/>
        </w:r>
        <w:r>
          <w:instrText xml:space="preserve"> PAGEREF _Toc18772 \h </w:instrText>
        </w:r>
        <w:r>
          <w:fldChar w:fldCharType="separate"/>
        </w:r>
        <w:r>
          <w:t>13</w:t>
        </w:r>
        <w:r>
          <w:fldChar w:fldCharType="end"/>
        </w:r>
      </w:hyperlink>
    </w:p>
    <w:p>
      <w:pPr>
        <w:pStyle w:val="TOC1"/>
        <w:tabs>
          <w:tab w:val="right" w:leader="dot" w:pos="8306"/>
        </w:tabs>
      </w:pPr>
      <w:hyperlink w:anchor="_Toc21816" w:history="1">
        <w:r>
          <w:rPr>
            <w:rFonts w:ascii="仿宋" w:eastAsia="仿宋" w:hAnsi="仿宋" w:cs="仿宋" w:hint="eastAsia"/>
            <w:lang w:eastAsia="zh-CN"/>
          </w:rPr>
          <w:t>四、光纤传感器项目建设背景及必要性分析</w:t>
        </w:r>
        <w:r>
          <w:tab/>
        </w:r>
        <w:r>
          <w:fldChar w:fldCharType="begin"/>
        </w:r>
        <w:r>
          <w:instrText xml:space="preserve"> PAGEREF _Toc21816 \h </w:instrText>
        </w:r>
        <w:r>
          <w:fldChar w:fldCharType="separate"/>
        </w:r>
        <w:r>
          <w:t>14</w:t>
        </w:r>
        <w:r>
          <w:fldChar w:fldCharType="end"/>
        </w:r>
      </w:hyperlink>
    </w:p>
    <w:p>
      <w:pPr>
        <w:pStyle w:val="TOC2"/>
        <w:tabs>
          <w:tab w:val="right" w:leader="dot" w:pos="8306"/>
        </w:tabs>
      </w:pPr>
      <w:hyperlink w:anchor="_Toc2014" w:history="1">
        <w:r>
          <w:rPr>
            <w:rFonts w:ascii="仿宋" w:eastAsia="仿宋" w:hAnsi="仿宋" w:cs="仿宋" w:hint="eastAsia"/>
            <w:lang w:eastAsia="zh-CN"/>
          </w:rPr>
          <w:t>(一)、光纤传感器项目背景分析</w:t>
        </w:r>
        <w:r>
          <w:tab/>
        </w:r>
        <w:r>
          <w:fldChar w:fldCharType="begin"/>
        </w:r>
        <w:r>
          <w:instrText xml:space="preserve"> PAGEREF _Toc2014 \h </w:instrText>
        </w:r>
        <w:r>
          <w:fldChar w:fldCharType="separate"/>
        </w:r>
        <w:r>
          <w:t>14</w:t>
        </w:r>
        <w:r>
          <w:fldChar w:fldCharType="end"/>
        </w:r>
      </w:hyperlink>
    </w:p>
    <w:p>
      <w:pPr>
        <w:pStyle w:val="TOC2"/>
        <w:tabs>
          <w:tab w:val="right" w:leader="dot" w:pos="8306"/>
        </w:tabs>
      </w:pPr>
      <w:hyperlink w:anchor="_Toc26277" w:history="1">
        <w:r>
          <w:rPr>
            <w:rFonts w:ascii="仿宋" w:eastAsia="仿宋" w:hAnsi="仿宋" w:cs="仿宋" w:hint="eastAsia"/>
            <w:lang w:eastAsia="zh-CN"/>
          </w:rPr>
          <w:t>(二)、光纤传感器项目建设必要性分析</w:t>
        </w:r>
        <w:r>
          <w:tab/>
        </w:r>
        <w:r>
          <w:fldChar w:fldCharType="begin"/>
        </w:r>
        <w:r>
          <w:instrText xml:space="preserve"> PAGEREF _Toc26277 \h </w:instrText>
        </w:r>
        <w:r>
          <w:fldChar w:fldCharType="separate"/>
        </w:r>
        <w:r>
          <w:t>16</w:t>
        </w:r>
        <w:r>
          <w:fldChar w:fldCharType="end"/>
        </w:r>
      </w:hyperlink>
    </w:p>
    <w:p>
      <w:pPr>
        <w:pStyle w:val="TOC1"/>
        <w:tabs>
          <w:tab w:val="right" w:leader="dot" w:pos="8306"/>
        </w:tabs>
      </w:pPr>
      <w:hyperlink w:anchor="_Toc14618" w:history="1">
        <w:r>
          <w:rPr>
            <w:rFonts w:ascii="仿宋" w:eastAsia="仿宋" w:hAnsi="仿宋" w:cs="仿宋" w:hint="eastAsia"/>
            <w:lang w:eastAsia="zh-CN"/>
          </w:rPr>
          <w:t>五、光纤传感器项目可持续发展</w:t>
        </w:r>
        <w:r>
          <w:tab/>
        </w:r>
        <w:r>
          <w:fldChar w:fldCharType="begin"/>
        </w:r>
        <w:r>
          <w:instrText xml:space="preserve"> PAGEREF _Toc14618 \h </w:instrText>
        </w:r>
        <w:r>
          <w:fldChar w:fldCharType="separate"/>
        </w:r>
        <w:r>
          <w:t>17</w:t>
        </w:r>
        <w:r>
          <w:fldChar w:fldCharType="end"/>
        </w:r>
      </w:hyperlink>
    </w:p>
    <w:p>
      <w:pPr>
        <w:pStyle w:val="TOC2"/>
        <w:tabs>
          <w:tab w:val="right" w:leader="dot" w:pos="8306"/>
        </w:tabs>
      </w:pPr>
      <w:hyperlink w:anchor="_Toc15505" w:history="1">
        <w:r>
          <w:rPr>
            <w:rFonts w:ascii="仿宋" w:eastAsia="仿宋" w:hAnsi="仿宋" w:cs="仿宋" w:hint="eastAsia"/>
            <w:lang w:eastAsia="zh-CN"/>
          </w:rPr>
          <w:t>(一)、可持续战略与实践</w:t>
        </w:r>
        <w:r>
          <w:tab/>
        </w:r>
        <w:r>
          <w:fldChar w:fldCharType="begin"/>
        </w:r>
        <w:r>
          <w:instrText xml:space="preserve"> PAGEREF _Toc15505 \h </w:instrText>
        </w:r>
        <w:r>
          <w:fldChar w:fldCharType="separate"/>
        </w:r>
        <w:r>
          <w:t>17</w:t>
        </w:r>
        <w:r>
          <w:fldChar w:fldCharType="end"/>
        </w:r>
      </w:hyperlink>
    </w:p>
    <w:p>
      <w:pPr>
        <w:pStyle w:val="TOC2"/>
        <w:tabs>
          <w:tab w:val="right" w:leader="dot" w:pos="8306"/>
        </w:tabs>
      </w:pPr>
      <w:hyperlink w:anchor="_Toc11285" w:history="1">
        <w:r>
          <w:rPr>
            <w:rFonts w:ascii="仿宋" w:eastAsia="仿宋" w:hAnsi="仿宋" w:cs="仿宋" w:hint="eastAsia"/>
            <w:lang w:eastAsia="zh-CN"/>
          </w:rPr>
          <w:t>(二)、环保与社会责任</w:t>
        </w:r>
        <w:r>
          <w:tab/>
        </w:r>
        <w:r>
          <w:fldChar w:fldCharType="begin"/>
        </w:r>
        <w:r>
          <w:instrText xml:space="preserve"> PAGEREF _Toc11285 \h </w:instrText>
        </w:r>
        <w:r>
          <w:fldChar w:fldCharType="separate"/>
        </w:r>
        <w:r>
          <w:t>18</w:t>
        </w:r>
        <w:r>
          <w:fldChar w:fldCharType="end"/>
        </w:r>
      </w:hyperlink>
    </w:p>
    <w:p>
      <w:pPr>
        <w:pStyle w:val="TOC1"/>
        <w:tabs>
          <w:tab w:val="right" w:leader="dot" w:pos="8306"/>
        </w:tabs>
      </w:pPr>
      <w:hyperlink w:anchor="_Toc28799" w:history="1">
        <w:r>
          <w:rPr>
            <w:rFonts w:ascii="仿宋" w:eastAsia="仿宋" w:hAnsi="仿宋" w:cs="仿宋" w:hint="eastAsia"/>
            <w:lang w:eastAsia="zh-CN"/>
          </w:rPr>
          <w:t>六、市场分析、调研</w:t>
        </w:r>
        <w:r>
          <w:tab/>
        </w:r>
        <w:r>
          <w:fldChar w:fldCharType="begin"/>
        </w:r>
        <w:r>
          <w:instrText xml:space="preserve"> PAGEREF _Toc28799 \h </w:instrText>
        </w:r>
        <w:r>
          <w:fldChar w:fldCharType="separate"/>
        </w:r>
        <w:r>
          <w:t>19</w:t>
        </w:r>
        <w:r>
          <w:fldChar w:fldCharType="end"/>
        </w:r>
      </w:hyperlink>
    </w:p>
    <w:p>
      <w:pPr>
        <w:pStyle w:val="TOC2"/>
        <w:tabs>
          <w:tab w:val="right" w:leader="dot" w:pos="8306"/>
        </w:tabs>
      </w:pPr>
      <w:hyperlink w:anchor="_Toc10318" w:history="1">
        <w:r>
          <w:rPr>
            <w:rFonts w:ascii="仿宋" w:eastAsia="仿宋" w:hAnsi="仿宋" w:cs="仿宋" w:hint="eastAsia"/>
            <w:lang w:eastAsia="zh-CN"/>
          </w:rPr>
          <w:t>(一)、光纤传感器行业分析</w:t>
        </w:r>
        <w:r>
          <w:tab/>
        </w:r>
        <w:r>
          <w:fldChar w:fldCharType="begin"/>
        </w:r>
        <w:r>
          <w:instrText xml:space="preserve"> PAGEREF _Toc10318 \h </w:instrText>
        </w:r>
        <w:r>
          <w:fldChar w:fldCharType="separate"/>
        </w:r>
        <w:r>
          <w:t>19</w:t>
        </w:r>
        <w:r>
          <w:fldChar w:fldCharType="end"/>
        </w:r>
      </w:hyperlink>
    </w:p>
    <w:p>
      <w:pPr>
        <w:pStyle w:val="TOC2"/>
        <w:tabs>
          <w:tab w:val="right" w:leader="dot" w:pos="8306"/>
        </w:tabs>
      </w:pPr>
      <w:hyperlink w:anchor="_Toc30700" w:history="1">
        <w:r>
          <w:rPr>
            <w:rFonts w:ascii="仿宋" w:eastAsia="仿宋" w:hAnsi="仿宋" w:cs="仿宋" w:hint="eastAsia"/>
            <w:lang w:eastAsia="zh-CN"/>
          </w:rPr>
          <w:t>(二)、光纤传感器市场分析预测</w:t>
        </w:r>
        <w:r>
          <w:tab/>
        </w:r>
        <w:r>
          <w:fldChar w:fldCharType="begin"/>
        </w:r>
        <w:r>
          <w:instrText xml:space="preserve"> PAGEREF _Toc30700 \h </w:instrText>
        </w:r>
        <w:r>
          <w:fldChar w:fldCharType="separate"/>
        </w:r>
        <w:r>
          <w:t>20</w:t>
        </w:r>
        <w:r>
          <w:fldChar w:fldCharType="end"/>
        </w:r>
      </w:hyperlink>
    </w:p>
    <w:p>
      <w:pPr>
        <w:pStyle w:val="TOC1"/>
        <w:tabs>
          <w:tab w:val="right" w:leader="dot" w:pos="8306"/>
        </w:tabs>
      </w:pPr>
      <w:hyperlink w:anchor="_Toc20830" w:history="1">
        <w:r>
          <w:rPr>
            <w:rFonts w:ascii="仿宋" w:eastAsia="仿宋" w:hAnsi="仿宋" w:cs="仿宋" w:hint="eastAsia"/>
            <w:lang w:eastAsia="zh-CN"/>
          </w:rPr>
          <w:t>七、光纤传感器项目计划安排</w:t>
        </w:r>
        <w:r>
          <w:tab/>
        </w:r>
        <w:r>
          <w:fldChar w:fldCharType="begin"/>
        </w:r>
        <w:r>
          <w:instrText xml:space="preserve"> PAGEREF _Toc20830 \h </w:instrText>
        </w:r>
        <w:r>
          <w:fldChar w:fldCharType="separate"/>
        </w:r>
        <w:r>
          <w:t>21</w:t>
        </w:r>
        <w:r>
          <w:fldChar w:fldCharType="end"/>
        </w:r>
      </w:hyperlink>
    </w:p>
    <w:p>
      <w:pPr>
        <w:pStyle w:val="TOC2"/>
        <w:tabs>
          <w:tab w:val="right" w:leader="dot" w:pos="8306"/>
        </w:tabs>
      </w:pPr>
      <w:hyperlink w:anchor="_Toc9177" w:history="1">
        <w:r>
          <w:rPr>
            <w:rFonts w:ascii="仿宋" w:eastAsia="仿宋" w:hAnsi="仿宋" w:cs="仿宋" w:hint="eastAsia"/>
            <w:lang w:eastAsia="zh-CN"/>
          </w:rPr>
          <w:t>(一)、建设周期</w:t>
        </w:r>
        <w:r>
          <w:tab/>
        </w:r>
        <w:r>
          <w:fldChar w:fldCharType="begin"/>
        </w:r>
        <w:r>
          <w:instrText xml:space="preserve"> PAGEREF _Toc9177 \h </w:instrText>
        </w:r>
        <w:r>
          <w:fldChar w:fldCharType="separate"/>
        </w:r>
        <w:r>
          <w:t>21</w:t>
        </w:r>
        <w:r>
          <w:fldChar w:fldCharType="end"/>
        </w:r>
      </w:hyperlink>
    </w:p>
    <w:p>
      <w:pPr>
        <w:pStyle w:val="TOC2"/>
        <w:tabs>
          <w:tab w:val="right" w:leader="dot" w:pos="8306"/>
        </w:tabs>
      </w:pPr>
      <w:hyperlink w:anchor="_Toc10468" w:history="1">
        <w:r>
          <w:rPr>
            <w:rFonts w:ascii="仿宋" w:eastAsia="仿宋" w:hAnsi="仿宋" w:cs="仿宋" w:hint="eastAsia"/>
            <w:lang w:eastAsia="zh-CN"/>
          </w:rPr>
          <w:t>(二)、建设进度</w:t>
        </w:r>
        <w:r>
          <w:tab/>
        </w:r>
        <w:r>
          <w:fldChar w:fldCharType="begin"/>
        </w:r>
        <w:r>
          <w:instrText xml:space="preserve"> PAGEREF _Toc10468 \h </w:instrText>
        </w:r>
        <w:r>
          <w:fldChar w:fldCharType="separate"/>
        </w:r>
        <w:r>
          <w:t>21</w:t>
        </w:r>
        <w:r>
          <w:fldChar w:fldCharType="end"/>
        </w:r>
      </w:hyperlink>
    </w:p>
    <w:p>
      <w:pPr>
        <w:pStyle w:val="TOC2"/>
        <w:tabs>
          <w:tab w:val="right" w:leader="dot" w:pos="8306"/>
        </w:tabs>
      </w:pPr>
      <w:hyperlink w:anchor="_Toc6529" w:history="1">
        <w:r>
          <w:rPr>
            <w:rFonts w:ascii="仿宋" w:eastAsia="仿宋" w:hAnsi="仿宋" w:cs="仿宋" w:hint="eastAsia"/>
            <w:lang w:eastAsia="zh-CN"/>
          </w:rPr>
          <w:t>(三)、进度安排注意事项</w:t>
        </w:r>
        <w:r>
          <w:tab/>
        </w:r>
        <w:r>
          <w:fldChar w:fldCharType="begin"/>
        </w:r>
        <w:r>
          <w:instrText xml:space="preserve"> PAGEREF _Toc6529 \h </w:instrText>
        </w:r>
        <w:r>
          <w:fldChar w:fldCharType="separate"/>
        </w:r>
        <w:r>
          <w:t>22</w:t>
        </w:r>
        <w:r>
          <w:fldChar w:fldCharType="end"/>
        </w:r>
      </w:hyperlink>
    </w:p>
    <w:p>
      <w:pPr>
        <w:pStyle w:val="TOC2"/>
        <w:tabs>
          <w:tab w:val="right" w:leader="dot" w:pos="8306"/>
        </w:tabs>
      </w:pPr>
      <w:hyperlink w:anchor="_Toc10465" w:history="1">
        <w:r>
          <w:rPr>
            <w:rFonts w:ascii="仿宋" w:eastAsia="仿宋" w:hAnsi="仿宋" w:cs="仿宋" w:hint="eastAsia"/>
            <w:lang w:eastAsia="zh-CN"/>
          </w:rPr>
          <w:t>(四)、人力资源配置</w:t>
        </w:r>
        <w:r>
          <w:tab/>
        </w:r>
        <w:r>
          <w:fldChar w:fldCharType="begin"/>
        </w:r>
        <w:r>
          <w:instrText xml:space="preserve"> PAGEREF _Toc10465 \h </w:instrText>
        </w:r>
        <w:r>
          <w:fldChar w:fldCharType="separate"/>
        </w:r>
        <w:r>
          <w:t>24</w:t>
        </w:r>
        <w:r>
          <w:fldChar w:fldCharType="end"/>
        </w:r>
      </w:hyperlink>
    </w:p>
    <w:p>
      <w:pPr>
        <w:pStyle w:val="TOC1"/>
        <w:tabs>
          <w:tab w:val="right" w:leader="dot" w:pos="8306"/>
        </w:tabs>
      </w:pPr>
      <w:hyperlink w:anchor="_Toc30152" w:history="1">
        <w:r>
          <w:rPr>
            <w:rFonts w:ascii="仿宋" w:eastAsia="仿宋" w:hAnsi="仿宋" w:cs="仿宋" w:hint="eastAsia"/>
            <w:lang w:eastAsia="zh-CN"/>
          </w:rPr>
          <w:t>八、光纤传感器项目人力资源管理</w:t>
        </w:r>
        <w:r>
          <w:tab/>
        </w:r>
        <w:r>
          <w:fldChar w:fldCharType="begin"/>
        </w:r>
        <w:r>
          <w:instrText xml:space="preserve"> PAGEREF _Toc30152 \h </w:instrText>
        </w:r>
        <w:r>
          <w:fldChar w:fldCharType="separate"/>
        </w:r>
        <w:r>
          <w:t>25</w:t>
        </w:r>
        <w:r>
          <w:fldChar w:fldCharType="end"/>
        </w:r>
      </w:hyperlink>
    </w:p>
    <w:p>
      <w:pPr>
        <w:pStyle w:val="TOC2"/>
        <w:tabs>
          <w:tab w:val="right" w:leader="dot" w:pos="8306"/>
        </w:tabs>
      </w:pPr>
      <w:hyperlink w:anchor="_Toc490" w:history="1">
        <w:r>
          <w:rPr>
            <w:rFonts w:ascii="仿宋" w:eastAsia="仿宋" w:hAnsi="仿宋" w:cs="仿宋" w:hint="eastAsia"/>
            <w:lang w:eastAsia="zh-CN"/>
          </w:rPr>
          <w:t>(一)、建立健全的预算管理制度</w:t>
        </w:r>
        <w:r>
          <w:tab/>
        </w:r>
        <w:r>
          <w:fldChar w:fldCharType="begin"/>
        </w:r>
        <w:r>
          <w:instrText xml:space="preserve"> PAGEREF _Toc490 \h </w:instrText>
        </w:r>
        <w:r>
          <w:fldChar w:fldCharType="separate"/>
        </w:r>
        <w:r>
          <w:t>25</w:t>
        </w:r>
        <w:r>
          <w:fldChar w:fldCharType="end"/>
        </w:r>
      </w:hyperlink>
    </w:p>
    <w:p>
      <w:pPr>
        <w:pStyle w:val="TOC2"/>
        <w:tabs>
          <w:tab w:val="right" w:leader="dot" w:pos="8306"/>
        </w:tabs>
      </w:pPr>
      <w:hyperlink w:anchor="_Toc6448" w:history="1">
        <w:r>
          <w:rPr>
            <w:rFonts w:ascii="仿宋" w:eastAsia="仿宋" w:hAnsi="仿宋" w:cs="仿宋" w:hint="eastAsia"/>
            <w:lang w:eastAsia="zh-CN"/>
          </w:rPr>
          <w:t>(二)、加强资金流动监控</w:t>
        </w:r>
        <w:r>
          <w:tab/>
        </w:r>
        <w:r>
          <w:fldChar w:fldCharType="begin"/>
        </w:r>
        <w:r>
          <w:instrText xml:space="preserve"> PAGEREF _Toc6448 \h </w:instrText>
        </w:r>
        <w:r>
          <w:fldChar w:fldCharType="separate"/>
        </w:r>
        <w:r>
          <w:t>27</w:t>
        </w:r>
        <w:r>
          <w:fldChar w:fldCharType="end"/>
        </w:r>
      </w:hyperlink>
    </w:p>
    <w:p>
      <w:pPr>
        <w:pStyle w:val="TOC2"/>
        <w:tabs>
          <w:tab w:val="right" w:leader="dot" w:pos="8306"/>
        </w:tabs>
      </w:pPr>
      <w:hyperlink w:anchor="_Toc9167" w:history="1">
        <w:r>
          <w:rPr>
            <w:rFonts w:ascii="仿宋" w:eastAsia="仿宋" w:hAnsi="仿宋" w:cs="仿宋" w:hint="eastAsia"/>
            <w:lang w:eastAsia="zh-CN"/>
          </w:rPr>
          <w:t>(三)、制定完善的风险控制机制</w:t>
        </w:r>
        <w:r>
          <w:tab/>
        </w:r>
        <w:r>
          <w:fldChar w:fldCharType="begin"/>
        </w:r>
        <w:r>
          <w:instrText xml:space="preserve"> PAGEREF _Toc9167 \h </w:instrText>
        </w:r>
        <w:r>
          <w:fldChar w:fldCharType="separate"/>
        </w:r>
        <w:r>
          <w:t>28</w:t>
        </w:r>
        <w:r>
          <w:fldChar w:fldCharType="end"/>
        </w:r>
      </w:hyperlink>
    </w:p>
    <w:p>
      <w:pPr>
        <w:pStyle w:val="TOC2"/>
        <w:tabs>
          <w:tab w:val="right" w:leader="dot" w:pos="8306"/>
        </w:tabs>
      </w:pPr>
      <w:hyperlink w:anchor="_Toc18509" w:history="1">
        <w:r>
          <w:rPr>
            <w:rFonts w:ascii="仿宋" w:eastAsia="仿宋" w:hAnsi="仿宋" w:cs="仿宋" w:hint="eastAsia"/>
            <w:lang w:eastAsia="zh-CN"/>
          </w:rPr>
          <w:t>(四)、优化成本管理</w:t>
        </w:r>
        <w:r>
          <w:tab/>
        </w:r>
        <w:r>
          <w:fldChar w:fldCharType="begin"/>
        </w:r>
        <w:r>
          <w:instrText xml:space="preserve"> PAGEREF _Toc18509 \h </w:instrText>
        </w:r>
        <w:r>
          <w:fldChar w:fldCharType="separate"/>
        </w:r>
        <w:r>
          <w:t>29</w:t>
        </w:r>
        <w:r>
          <w:fldChar w:fldCharType="end"/>
        </w:r>
      </w:hyperlink>
    </w:p>
    <w:p>
      <w:pPr>
        <w:pStyle w:val="TOC1"/>
        <w:tabs>
          <w:tab w:val="right" w:leader="dot" w:pos="8306"/>
        </w:tabs>
      </w:pPr>
      <w:hyperlink w:anchor="_Toc11442" w:history="1">
        <w:r>
          <w:rPr>
            <w:rFonts w:ascii="仿宋" w:eastAsia="仿宋" w:hAnsi="仿宋" w:cs="仿宋" w:hint="eastAsia"/>
            <w:lang w:eastAsia="zh-CN"/>
          </w:rPr>
          <w:t>九、光纤传感器项目社会影响</w:t>
        </w:r>
        <w:r>
          <w:tab/>
        </w:r>
        <w:r>
          <w:fldChar w:fldCharType="begin"/>
        </w:r>
        <w:r>
          <w:instrText xml:space="preserve"> PAGEREF _Toc11442 \h </w:instrText>
        </w:r>
        <w:r>
          <w:fldChar w:fldCharType="separate"/>
        </w:r>
        <w:r>
          <w:t>30</w:t>
        </w:r>
        <w:r>
          <w:fldChar w:fldCharType="end"/>
        </w:r>
      </w:hyperlink>
    </w:p>
    <w:p>
      <w:pPr>
        <w:pStyle w:val="TOC2"/>
        <w:tabs>
          <w:tab w:val="right" w:leader="dot" w:pos="8306"/>
        </w:tabs>
      </w:pPr>
      <w:hyperlink w:anchor="_Toc27925" w:history="1">
        <w:r>
          <w:rPr>
            <w:rFonts w:ascii="仿宋" w:eastAsia="仿宋" w:hAnsi="仿宋" w:cs="仿宋" w:hint="eastAsia"/>
            <w:lang w:eastAsia="zh-CN"/>
          </w:rPr>
          <w:t>(一)、社会责任与义务</w:t>
        </w:r>
        <w:r>
          <w:tab/>
        </w:r>
        <w:r>
          <w:fldChar w:fldCharType="begin"/>
        </w:r>
        <w:r>
          <w:instrText xml:space="preserve"> PAGEREF _Toc27925 \h </w:instrText>
        </w:r>
        <w:r>
          <w:fldChar w:fldCharType="separate"/>
        </w:r>
        <w:r>
          <w:t>30</w:t>
        </w:r>
        <w:r>
          <w:fldChar w:fldCharType="end"/>
        </w:r>
      </w:hyperlink>
    </w:p>
    <w:p>
      <w:pPr>
        <w:pStyle w:val="TOC2"/>
        <w:tabs>
          <w:tab w:val="right" w:leader="dot" w:pos="8306"/>
        </w:tabs>
      </w:pPr>
      <w:hyperlink w:anchor="_Toc31139" w:history="1">
        <w:r>
          <w:rPr>
            <w:rFonts w:ascii="仿宋" w:eastAsia="仿宋" w:hAnsi="仿宋" w:cs="仿宋" w:hint="eastAsia"/>
            <w:lang w:eastAsia="zh-CN"/>
          </w:rPr>
          <w:t>(二)、社会参与与沟通</w:t>
        </w:r>
        <w:r>
          <w:tab/>
        </w:r>
        <w:r>
          <w:fldChar w:fldCharType="begin"/>
        </w:r>
        <w:r>
          <w:instrText xml:space="preserve"> PAGEREF _Toc31139 \h </w:instrText>
        </w:r>
        <w:r>
          <w:fldChar w:fldCharType="separate"/>
        </w:r>
        <w:r>
          <w:t>31</w:t>
        </w:r>
        <w:r>
          <w:fldChar w:fldCharType="end"/>
        </w:r>
      </w:hyperlink>
    </w:p>
    <w:p>
      <w:pPr>
        <w:pStyle w:val="TOC1"/>
        <w:tabs>
          <w:tab w:val="right" w:leader="dot" w:pos="8306"/>
        </w:tabs>
      </w:pPr>
      <w:hyperlink w:anchor="_Toc26500" w:history="1">
        <w:r>
          <w:rPr>
            <w:rFonts w:ascii="仿宋" w:eastAsia="仿宋" w:hAnsi="仿宋" w:cs="仿宋" w:hint="eastAsia"/>
            <w:lang w:eastAsia="zh-CN"/>
          </w:rPr>
          <w:t>十、光纤传感器项目风险管理</w:t>
        </w:r>
        <w:r>
          <w:tab/>
        </w:r>
        <w:r>
          <w:fldChar w:fldCharType="begin"/>
        </w:r>
        <w:r>
          <w:instrText xml:space="preserve"> PAGEREF _Toc26500 \h </w:instrText>
        </w:r>
        <w:r>
          <w:fldChar w:fldCharType="separate"/>
        </w:r>
        <w:r>
          <w:t>32</w:t>
        </w:r>
        <w:r>
          <w:fldChar w:fldCharType="end"/>
        </w:r>
      </w:hyperlink>
    </w:p>
    <w:p>
      <w:pPr>
        <w:pStyle w:val="TOC2"/>
        <w:tabs>
          <w:tab w:val="right" w:leader="dot" w:pos="8306"/>
        </w:tabs>
      </w:pPr>
      <w:hyperlink w:anchor="_Toc11571" w:history="1">
        <w:r>
          <w:rPr>
            <w:rFonts w:ascii="仿宋" w:eastAsia="仿宋" w:hAnsi="仿宋" w:cs="仿宋" w:hint="eastAsia"/>
            <w:lang w:eastAsia="zh-CN"/>
          </w:rPr>
          <w:t>(一)、风险识别与评估</w:t>
        </w:r>
        <w:r>
          <w:tab/>
        </w:r>
        <w:r>
          <w:fldChar w:fldCharType="begin"/>
        </w:r>
        <w:r>
          <w:instrText xml:space="preserve"> PAGEREF _Toc11571 \h </w:instrText>
        </w:r>
        <w:r>
          <w:fldChar w:fldCharType="separate"/>
        </w:r>
        <w:r>
          <w:t>32</w:t>
        </w:r>
        <w:r>
          <w:fldChar w:fldCharType="end"/>
        </w:r>
      </w:hyperlink>
    </w:p>
    <w:p>
      <w:pPr>
        <w:pStyle w:val="TOC2"/>
        <w:tabs>
          <w:tab w:val="right" w:leader="dot" w:pos="8306"/>
        </w:tabs>
      </w:pPr>
      <w:hyperlink w:anchor="_Toc4190" w:history="1">
        <w:r>
          <w:rPr>
            <w:rFonts w:ascii="仿宋" w:eastAsia="仿宋" w:hAnsi="仿宋" w:cs="仿宋" w:hint="eastAsia"/>
            <w:lang w:eastAsia="zh-CN"/>
          </w:rPr>
          <w:t>(二)、风险应对策略</w:t>
        </w:r>
        <w:r>
          <w:tab/>
        </w:r>
        <w:r>
          <w:fldChar w:fldCharType="begin"/>
        </w:r>
        <w:r>
          <w:instrText xml:space="preserve"> PAGEREF _Toc4190 \h </w:instrText>
        </w:r>
        <w:r>
          <w:fldChar w:fldCharType="separate"/>
        </w:r>
        <w:r>
          <w:t>33</w:t>
        </w:r>
        <w:r>
          <w:fldChar w:fldCharType="end"/>
        </w:r>
      </w:hyperlink>
    </w:p>
    <w:p>
      <w:pPr>
        <w:pStyle w:val="TOC2"/>
        <w:tabs>
          <w:tab w:val="right" w:leader="dot" w:pos="8306"/>
        </w:tabs>
      </w:pPr>
      <w:hyperlink w:anchor="_Toc25512" w:history="1">
        <w:r>
          <w:rPr>
            <w:rFonts w:ascii="仿宋" w:eastAsia="仿宋" w:hAnsi="仿宋" w:cs="仿宋" w:hint="eastAsia"/>
            <w:lang w:eastAsia="zh-CN"/>
          </w:rPr>
          <w:t>(三)、风险监控与控制</w:t>
        </w:r>
        <w:r>
          <w:tab/>
        </w:r>
        <w:r>
          <w:fldChar w:fldCharType="begin"/>
        </w:r>
        <w:r>
          <w:instrText xml:space="preserve"> PAGEREF _Toc25512 \h </w:instrText>
        </w:r>
        <w:r>
          <w:fldChar w:fldCharType="separate"/>
        </w:r>
        <w:r>
          <w:t>35</w:t>
        </w:r>
        <w:r>
          <w:fldChar w:fldCharType="end"/>
        </w:r>
      </w:hyperlink>
    </w:p>
    <w:p>
      <w:pPr>
        <w:pStyle w:val="TOC1"/>
        <w:tabs>
          <w:tab w:val="right" w:leader="dot" w:pos="8306"/>
        </w:tabs>
      </w:pPr>
      <w:hyperlink w:anchor="_Toc26398" w:history="1">
        <w:r>
          <w:rPr>
            <w:rFonts w:ascii="仿宋" w:eastAsia="仿宋" w:hAnsi="仿宋" w:cs="仿宋" w:hint="eastAsia"/>
            <w:lang w:eastAsia="zh-CN"/>
          </w:rPr>
          <w:t>十一、光纤传感器项目环境影响分析</w:t>
        </w:r>
        <w:r>
          <w:tab/>
        </w:r>
        <w:r>
          <w:fldChar w:fldCharType="begin"/>
        </w:r>
        <w:r>
          <w:instrText xml:space="preserve"> PAGEREF _Toc26398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1" w:history="1">
        <w:r>
          <w:rPr>
            <w:rFonts w:ascii="仿宋" w:eastAsia="仿宋" w:hAnsi="仿宋" w:cs="仿宋" w:hint="eastAsia"/>
            <w:lang w:eastAsia="zh-CN"/>
          </w:rPr>
          <w:t>(一)、建设区域环境质量现状</w:t>
        </w:r>
        <w:r>
          <w:tab/>
        </w:r>
        <w:r>
          <w:fldChar w:fldCharType="begin"/>
        </w:r>
        <w:r>
          <w:instrText xml:space="preserve"> PAGEREF _Toc18861 \h </w:instrText>
        </w:r>
        <w:r>
          <w:fldChar w:fldCharType="separate"/>
        </w:r>
        <w:r>
          <w:t>36</w:t>
        </w:r>
        <w:r>
          <w:fldChar w:fldCharType="end"/>
        </w:r>
      </w:hyperlink>
    </w:p>
    <w:p>
      <w:pPr>
        <w:pStyle w:val="TOC2"/>
        <w:tabs>
          <w:tab w:val="right" w:leader="dot" w:pos="8306"/>
        </w:tabs>
      </w:pPr>
      <w:hyperlink w:anchor="_Toc27737" w:history="1">
        <w:r>
          <w:rPr>
            <w:rFonts w:ascii="仿宋" w:eastAsia="仿宋" w:hAnsi="仿宋" w:cs="仿宋" w:hint="eastAsia"/>
            <w:lang w:eastAsia="zh-CN"/>
          </w:rPr>
          <w:t>(二)、建设期环境保护</w:t>
        </w:r>
        <w:r>
          <w:tab/>
        </w:r>
        <w:r>
          <w:fldChar w:fldCharType="begin"/>
        </w:r>
        <w:r>
          <w:instrText xml:space="preserve"> PAGEREF _Toc27737 \h </w:instrText>
        </w:r>
        <w:r>
          <w:fldChar w:fldCharType="separate"/>
        </w:r>
        <w:r>
          <w:t>37</w:t>
        </w:r>
        <w:r>
          <w:fldChar w:fldCharType="end"/>
        </w:r>
      </w:hyperlink>
    </w:p>
    <w:p>
      <w:pPr>
        <w:pStyle w:val="TOC2"/>
        <w:tabs>
          <w:tab w:val="right" w:leader="dot" w:pos="8306"/>
        </w:tabs>
      </w:pPr>
      <w:hyperlink w:anchor="_Toc12731" w:history="1">
        <w:r>
          <w:rPr>
            <w:rFonts w:ascii="仿宋" w:eastAsia="仿宋" w:hAnsi="仿宋" w:cs="仿宋" w:hint="eastAsia"/>
            <w:lang w:eastAsia="zh-CN"/>
          </w:rPr>
          <w:t>(三)、运营期环境保护</w:t>
        </w:r>
        <w:r>
          <w:tab/>
        </w:r>
        <w:r>
          <w:fldChar w:fldCharType="begin"/>
        </w:r>
        <w:r>
          <w:instrText xml:space="preserve"> PAGEREF _Toc12731 \h </w:instrText>
        </w:r>
        <w:r>
          <w:fldChar w:fldCharType="separate"/>
        </w:r>
        <w:r>
          <w:t>39</w:t>
        </w:r>
        <w:r>
          <w:fldChar w:fldCharType="end"/>
        </w:r>
      </w:hyperlink>
    </w:p>
    <w:p>
      <w:pPr>
        <w:pStyle w:val="TOC2"/>
        <w:tabs>
          <w:tab w:val="right" w:leader="dot" w:pos="8306"/>
        </w:tabs>
      </w:pPr>
      <w:hyperlink w:anchor="_Toc29713" w:history="1">
        <w:r>
          <w:rPr>
            <w:rFonts w:ascii="仿宋" w:eastAsia="仿宋" w:hAnsi="仿宋" w:cs="仿宋" w:hint="eastAsia"/>
            <w:lang w:eastAsia="zh-CN"/>
          </w:rPr>
          <w:t>(四)、光纤传感器项目建设对区域经济的影响</w:t>
        </w:r>
        <w:r>
          <w:tab/>
        </w:r>
        <w:r>
          <w:fldChar w:fldCharType="begin"/>
        </w:r>
        <w:r>
          <w:instrText xml:space="preserve"> PAGEREF _Toc29713 \h </w:instrText>
        </w:r>
        <w:r>
          <w:fldChar w:fldCharType="separate"/>
        </w:r>
        <w:r>
          <w:t>40</w:t>
        </w:r>
        <w:r>
          <w:fldChar w:fldCharType="end"/>
        </w:r>
      </w:hyperlink>
    </w:p>
    <w:p>
      <w:pPr>
        <w:pStyle w:val="TOC2"/>
        <w:tabs>
          <w:tab w:val="right" w:leader="dot" w:pos="8306"/>
        </w:tabs>
      </w:pPr>
      <w:hyperlink w:anchor="_Toc25996" w:history="1">
        <w:r>
          <w:rPr>
            <w:rFonts w:ascii="仿宋" w:eastAsia="仿宋" w:hAnsi="仿宋" w:cs="仿宋" w:hint="eastAsia"/>
            <w:lang w:eastAsia="zh-CN"/>
          </w:rPr>
          <w:t>(五)、废弃物处理</w:t>
        </w:r>
        <w:r>
          <w:tab/>
        </w:r>
        <w:r>
          <w:fldChar w:fldCharType="begin"/>
        </w:r>
        <w:r>
          <w:instrText xml:space="preserve"> PAGEREF _Toc25996 \h </w:instrText>
        </w:r>
        <w:r>
          <w:fldChar w:fldCharType="separate"/>
        </w:r>
        <w:r>
          <w:t>42</w:t>
        </w:r>
        <w:r>
          <w:fldChar w:fldCharType="end"/>
        </w:r>
      </w:hyperlink>
    </w:p>
    <w:p>
      <w:pPr>
        <w:pStyle w:val="TOC2"/>
        <w:tabs>
          <w:tab w:val="right" w:leader="dot" w:pos="8306"/>
        </w:tabs>
      </w:pPr>
      <w:hyperlink w:anchor="_Toc22481" w:history="1">
        <w:r>
          <w:rPr>
            <w:rFonts w:ascii="仿宋" w:eastAsia="仿宋" w:hAnsi="仿宋" w:cs="仿宋" w:hint="eastAsia"/>
            <w:lang w:eastAsia="zh-CN"/>
          </w:rPr>
          <w:t>(六)、特殊环境影响分析</w:t>
        </w:r>
        <w:r>
          <w:tab/>
        </w:r>
        <w:r>
          <w:fldChar w:fldCharType="begin"/>
        </w:r>
        <w:r>
          <w:instrText xml:space="preserve"> PAGEREF _Toc22481 \h </w:instrText>
        </w:r>
        <w:r>
          <w:fldChar w:fldCharType="separate"/>
        </w:r>
        <w:r>
          <w:t>43</w:t>
        </w:r>
        <w:r>
          <w:fldChar w:fldCharType="end"/>
        </w:r>
      </w:hyperlink>
    </w:p>
    <w:p>
      <w:pPr>
        <w:pStyle w:val="TOC2"/>
        <w:tabs>
          <w:tab w:val="right" w:leader="dot" w:pos="8306"/>
        </w:tabs>
      </w:pPr>
      <w:hyperlink w:anchor="_Toc7250" w:history="1">
        <w:r>
          <w:rPr>
            <w:rFonts w:ascii="仿宋" w:eastAsia="仿宋" w:hAnsi="仿宋" w:cs="仿宋" w:hint="eastAsia"/>
            <w:lang w:eastAsia="zh-CN"/>
          </w:rPr>
          <w:t>(七)、清洁生产</w:t>
        </w:r>
        <w:r>
          <w:tab/>
        </w:r>
        <w:r>
          <w:fldChar w:fldCharType="begin"/>
        </w:r>
        <w:r>
          <w:instrText xml:space="preserve"> PAGEREF _Toc7250 \h </w:instrText>
        </w:r>
        <w:r>
          <w:fldChar w:fldCharType="separate"/>
        </w:r>
        <w:r>
          <w:t>44</w:t>
        </w:r>
        <w:r>
          <w:fldChar w:fldCharType="end"/>
        </w:r>
      </w:hyperlink>
    </w:p>
    <w:p>
      <w:pPr>
        <w:pStyle w:val="TOC2"/>
        <w:tabs>
          <w:tab w:val="right" w:leader="dot" w:pos="8306"/>
        </w:tabs>
      </w:pPr>
      <w:hyperlink w:anchor="_Toc28302" w:history="1">
        <w:r>
          <w:rPr>
            <w:rFonts w:ascii="仿宋" w:eastAsia="仿宋" w:hAnsi="仿宋" w:cs="仿宋" w:hint="eastAsia"/>
            <w:lang w:eastAsia="zh-CN"/>
          </w:rPr>
          <w:t>(八)、环境保护综合评价</w:t>
        </w:r>
        <w:r>
          <w:tab/>
        </w:r>
        <w:r>
          <w:fldChar w:fldCharType="begin"/>
        </w:r>
        <w:r>
          <w:instrText xml:space="preserve"> PAGEREF _Toc28302 \h </w:instrText>
        </w:r>
        <w:r>
          <w:fldChar w:fldCharType="separate"/>
        </w:r>
        <w:r>
          <w:t>45</w:t>
        </w:r>
        <w:r>
          <w:fldChar w:fldCharType="end"/>
        </w:r>
      </w:hyperlink>
    </w:p>
    <w:p>
      <w:pPr>
        <w:pStyle w:val="TOC1"/>
        <w:tabs>
          <w:tab w:val="right" w:leader="dot" w:pos="8306"/>
        </w:tabs>
      </w:pPr>
      <w:hyperlink w:anchor="_Toc911" w:history="1">
        <w:r>
          <w:rPr>
            <w:rFonts w:ascii="仿宋" w:eastAsia="仿宋" w:hAnsi="仿宋" w:cs="仿宋" w:hint="eastAsia"/>
            <w:lang w:eastAsia="zh-CN"/>
          </w:rPr>
          <w:t>十二、光纤传感器项目投资规划</w:t>
        </w:r>
        <w:r>
          <w:tab/>
        </w:r>
        <w:r>
          <w:fldChar w:fldCharType="begin"/>
        </w:r>
        <w:r>
          <w:instrText xml:space="preserve"> PAGEREF _Toc911 \h </w:instrText>
        </w:r>
        <w:r>
          <w:fldChar w:fldCharType="separate"/>
        </w:r>
        <w:r>
          <w:t>47</w:t>
        </w:r>
        <w:r>
          <w:fldChar w:fldCharType="end"/>
        </w:r>
      </w:hyperlink>
    </w:p>
    <w:p>
      <w:pPr>
        <w:pStyle w:val="TOC2"/>
        <w:tabs>
          <w:tab w:val="right" w:leader="dot" w:pos="8306"/>
        </w:tabs>
      </w:pPr>
      <w:hyperlink w:anchor="_Toc8347" w:history="1">
        <w:r>
          <w:rPr>
            <w:rFonts w:ascii="仿宋" w:eastAsia="仿宋" w:hAnsi="仿宋" w:cs="仿宋" w:hint="eastAsia"/>
            <w:lang w:eastAsia="zh-CN"/>
          </w:rPr>
          <w:t>(一)、光纤传感器项目总投资估算</w:t>
        </w:r>
        <w:r>
          <w:tab/>
        </w:r>
        <w:r>
          <w:fldChar w:fldCharType="begin"/>
        </w:r>
        <w:r>
          <w:instrText xml:space="preserve"> PAGEREF _Toc8347 \h </w:instrText>
        </w:r>
        <w:r>
          <w:fldChar w:fldCharType="separate"/>
        </w:r>
        <w:r>
          <w:t>47</w:t>
        </w:r>
        <w:r>
          <w:fldChar w:fldCharType="end"/>
        </w:r>
      </w:hyperlink>
    </w:p>
    <w:p>
      <w:pPr>
        <w:pStyle w:val="TOC2"/>
        <w:tabs>
          <w:tab w:val="right" w:leader="dot" w:pos="8306"/>
        </w:tabs>
      </w:pPr>
      <w:hyperlink w:anchor="_Toc30653" w:history="1">
        <w:r>
          <w:rPr>
            <w:rFonts w:ascii="仿宋" w:eastAsia="仿宋" w:hAnsi="仿宋" w:cs="仿宋" w:hint="eastAsia"/>
            <w:lang w:eastAsia="zh-CN"/>
          </w:rPr>
          <w:t>(二)、资金筹措</w:t>
        </w:r>
        <w:r>
          <w:tab/>
        </w:r>
        <w:r>
          <w:fldChar w:fldCharType="begin"/>
        </w:r>
        <w:r>
          <w:instrText xml:space="preserve"> PAGEREF _Toc30653 \h </w:instrText>
        </w:r>
        <w:r>
          <w:fldChar w:fldCharType="separate"/>
        </w:r>
        <w:r>
          <w:t>48</w:t>
        </w:r>
        <w:r>
          <w:fldChar w:fldCharType="end"/>
        </w:r>
      </w:hyperlink>
    </w:p>
    <w:p>
      <w:pPr>
        <w:pStyle w:val="TOC1"/>
        <w:tabs>
          <w:tab w:val="right" w:leader="dot" w:pos="8306"/>
        </w:tabs>
      </w:pPr>
      <w:hyperlink w:anchor="_Toc24628" w:history="1">
        <w:r>
          <w:rPr>
            <w:rFonts w:ascii="仿宋" w:eastAsia="仿宋" w:hAnsi="仿宋" w:cs="仿宋" w:hint="eastAsia"/>
            <w:lang w:eastAsia="zh-CN"/>
          </w:rPr>
          <w:t>十三、质量管理体系</w:t>
        </w:r>
        <w:r>
          <w:tab/>
        </w:r>
        <w:r>
          <w:fldChar w:fldCharType="begin"/>
        </w:r>
        <w:r>
          <w:instrText xml:space="preserve"> PAGEREF _Toc24628 \h </w:instrText>
        </w:r>
        <w:r>
          <w:fldChar w:fldCharType="separate"/>
        </w:r>
        <w:r>
          <w:t>49</w:t>
        </w:r>
        <w:r>
          <w:fldChar w:fldCharType="end"/>
        </w:r>
      </w:hyperlink>
    </w:p>
    <w:p>
      <w:pPr>
        <w:pStyle w:val="TOC2"/>
        <w:tabs>
          <w:tab w:val="right" w:leader="dot" w:pos="8306"/>
        </w:tabs>
      </w:pPr>
      <w:hyperlink w:anchor="_Toc13097" w:history="1">
        <w:r>
          <w:rPr>
            <w:rFonts w:ascii="仿宋" w:eastAsia="仿宋" w:hAnsi="仿宋" w:cs="仿宋" w:hint="eastAsia"/>
            <w:lang w:eastAsia="zh-CN"/>
          </w:rPr>
          <w:t>(一)、质量目标与方针</w:t>
        </w:r>
        <w:r>
          <w:tab/>
        </w:r>
        <w:r>
          <w:fldChar w:fldCharType="begin"/>
        </w:r>
        <w:r>
          <w:instrText xml:space="preserve"> PAGEREF _Toc13097 \h </w:instrText>
        </w:r>
        <w:r>
          <w:fldChar w:fldCharType="separate"/>
        </w:r>
        <w:r>
          <w:t>49</w:t>
        </w:r>
        <w:r>
          <w:fldChar w:fldCharType="end"/>
        </w:r>
      </w:hyperlink>
    </w:p>
    <w:p>
      <w:pPr>
        <w:pStyle w:val="TOC2"/>
        <w:tabs>
          <w:tab w:val="right" w:leader="dot" w:pos="8306"/>
        </w:tabs>
      </w:pPr>
      <w:hyperlink w:anchor="_Toc21356" w:history="1">
        <w:r>
          <w:rPr>
            <w:rFonts w:ascii="仿宋" w:eastAsia="仿宋" w:hAnsi="仿宋" w:cs="仿宋" w:hint="eastAsia"/>
            <w:lang w:eastAsia="zh-CN"/>
          </w:rPr>
          <w:t>(二)、质量管理责任</w:t>
        </w:r>
        <w:r>
          <w:tab/>
        </w:r>
        <w:r>
          <w:fldChar w:fldCharType="begin"/>
        </w:r>
        <w:r>
          <w:instrText xml:space="preserve"> PAGEREF _Toc21356 \h </w:instrText>
        </w:r>
        <w:r>
          <w:fldChar w:fldCharType="separate"/>
        </w:r>
        <w:r>
          <w:t>50</w:t>
        </w:r>
        <w:r>
          <w:fldChar w:fldCharType="end"/>
        </w:r>
      </w:hyperlink>
    </w:p>
    <w:p>
      <w:pPr>
        <w:pStyle w:val="TOC2"/>
        <w:tabs>
          <w:tab w:val="right" w:leader="dot" w:pos="8306"/>
        </w:tabs>
      </w:pPr>
      <w:hyperlink w:anchor="_Toc11436" w:history="1">
        <w:r>
          <w:rPr>
            <w:rFonts w:ascii="仿宋" w:eastAsia="仿宋" w:hAnsi="仿宋" w:cs="仿宋" w:hint="eastAsia"/>
            <w:lang w:eastAsia="zh-CN"/>
          </w:rPr>
          <w:t>(三)、质量管理体系文件</w:t>
        </w:r>
        <w:r>
          <w:tab/>
        </w:r>
        <w:r>
          <w:fldChar w:fldCharType="begin"/>
        </w:r>
        <w:r>
          <w:instrText xml:space="preserve"> PAGEREF _Toc11436 \h </w:instrText>
        </w:r>
        <w:r>
          <w:fldChar w:fldCharType="separate"/>
        </w:r>
        <w:r>
          <w:t>51</w:t>
        </w:r>
        <w:r>
          <w:fldChar w:fldCharType="end"/>
        </w:r>
      </w:hyperlink>
    </w:p>
    <w:p>
      <w:pPr>
        <w:pStyle w:val="TOC2"/>
        <w:tabs>
          <w:tab w:val="right" w:leader="dot" w:pos="8306"/>
        </w:tabs>
      </w:pPr>
      <w:hyperlink w:anchor="_Toc8835" w:history="1">
        <w:r>
          <w:rPr>
            <w:rFonts w:ascii="仿宋" w:eastAsia="仿宋" w:hAnsi="仿宋" w:cs="仿宋" w:hint="eastAsia"/>
            <w:lang w:eastAsia="zh-CN"/>
          </w:rPr>
          <w:t>(四)、质量培训与教育</w:t>
        </w:r>
        <w:r>
          <w:tab/>
        </w:r>
        <w:r>
          <w:fldChar w:fldCharType="begin"/>
        </w:r>
        <w:r>
          <w:instrText xml:space="preserve"> PAGEREF _Toc8835 \h </w:instrText>
        </w:r>
        <w:r>
          <w:fldChar w:fldCharType="separate"/>
        </w:r>
        <w:r>
          <w:t>53</w:t>
        </w:r>
        <w:r>
          <w:fldChar w:fldCharType="end"/>
        </w:r>
      </w:hyperlink>
    </w:p>
    <w:p>
      <w:pPr>
        <w:pStyle w:val="TOC2"/>
        <w:tabs>
          <w:tab w:val="right" w:leader="dot" w:pos="8306"/>
        </w:tabs>
      </w:pPr>
      <w:hyperlink w:anchor="_Toc27944" w:history="1">
        <w:r>
          <w:rPr>
            <w:rFonts w:ascii="仿宋" w:eastAsia="仿宋" w:hAnsi="仿宋" w:cs="仿宋" w:hint="eastAsia"/>
            <w:lang w:eastAsia="zh-CN"/>
          </w:rPr>
          <w:t>(五)、质量审核与评价</w:t>
        </w:r>
        <w:r>
          <w:tab/>
        </w:r>
        <w:r>
          <w:fldChar w:fldCharType="begin"/>
        </w:r>
        <w:r>
          <w:instrText xml:space="preserve"> PAGEREF _Toc27944 \h </w:instrText>
        </w:r>
        <w:r>
          <w:fldChar w:fldCharType="separate"/>
        </w:r>
        <w:r>
          <w:t>54</w:t>
        </w:r>
        <w:r>
          <w:fldChar w:fldCharType="end"/>
        </w:r>
      </w:hyperlink>
    </w:p>
    <w:p>
      <w:pPr>
        <w:pStyle w:val="TOC2"/>
        <w:tabs>
          <w:tab w:val="right" w:leader="dot" w:pos="8306"/>
        </w:tabs>
      </w:pPr>
      <w:hyperlink w:anchor="_Toc13806" w:history="1">
        <w:r>
          <w:rPr>
            <w:rFonts w:ascii="仿宋" w:eastAsia="仿宋" w:hAnsi="仿宋" w:cs="仿宋" w:hint="eastAsia"/>
            <w:lang w:eastAsia="zh-CN"/>
          </w:rPr>
          <w:t>(六)、不符合与纠正措施</w:t>
        </w:r>
        <w:r>
          <w:tab/>
        </w:r>
        <w:r>
          <w:fldChar w:fldCharType="begin"/>
        </w:r>
        <w:r>
          <w:instrText xml:space="preserve"> PAGEREF _Toc13806 \h </w:instrText>
        </w:r>
        <w:r>
          <w:fldChar w:fldCharType="separate"/>
        </w:r>
        <w:r>
          <w:t>55</w:t>
        </w:r>
        <w:r>
          <w:fldChar w:fldCharType="end"/>
        </w:r>
      </w:hyperlink>
    </w:p>
    <w:p>
      <w:pPr>
        <w:pStyle w:val="TOC1"/>
        <w:tabs>
          <w:tab w:val="right" w:leader="dot" w:pos="8306"/>
        </w:tabs>
      </w:pPr>
      <w:hyperlink w:anchor="_Toc6642" w:history="1">
        <w:r>
          <w:rPr>
            <w:rFonts w:ascii="仿宋" w:eastAsia="仿宋" w:hAnsi="仿宋" w:cs="仿宋" w:hint="eastAsia"/>
            <w:lang w:eastAsia="zh-CN"/>
          </w:rPr>
          <w:t>十四、营销与推广策略</w:t>
        </w:r>
        <w:r>
          <w:tab/>
        </w:r>
        <w:r>
          <w:fldChar w:fldCharType="begin"/>
        </w:r>
        <w:r>
          <w:instrText xml:space="preserve"> PAGEREF _Toc6642 \h </w:instrText>
        </w:r>
        <w:r>
          <w:fldChar w:fldCharType="separate"/>
        </w:r>
        <w:r>
          <w:t>57</w:t>
        </w:r>
        <w:r>
          <w:fldChar w:fldCharType="end"/>
        </w:r>
      </w:hyperlink>
    </w:p>
    <w:p>
      <w:pPr>
        <w:pStyle w:val="TOC2"/>
        <w:tabs>
          <w:tab w:val="right" w:leader="dot" w:pos="8306"/>
        </w:tabs>
      </w:pPr>
      <w:hyperlink w:anchor="_Toc18835" w:history="1">
        <w:r>
          <w:rPr>
            <w:rFonts w:ascii="仿宋" w:eastAsia="仿宋" w:hAnsi="仿宋" w:cs="仿宋" w:hint="eastAsia"/>
            <w:lang w:eastAsia="zh-CN"/>
          </w:rPr>
          <w:t>(一)、产品/服务定位与特点</w:t>
        </w:r>
        <w:r>
          <w:tab/>
        </w:r>
        <w:r>
          <w:fldChar w:fldCharType="begin"/>
        </w:r>
        <w:r>
          <w:instrText xml:space="preserve"> PAGEREF _Toc18835 \h </w:instrText>
        </w:r>
        <w:r>
          <w:fldChar w:fldCharType="separate"/>
        </w:r>
        <w:r>
          <w:t>57</w:t>
        </w:r>
        <w:r>
          <w:fldChar w:fldCharType="end"/>
        </w:r>
      </w:hyperlink>
    </w:p>
    <w:p>
      <w:pPr>
        <w:pStyle w:val="TOC2"/>
        <w:tabs>
          <w:tab w:val="right" w:leader="dot" w:pos="8306"/>
        </w:tabs>
      </w:pPr>
      <w:hyperlink w:anchor="_Toc9108" w:history="1">
        <w:r>
          <w:rPr>
            <w:rFonts w:ascii="仿宋" w:eastAsia="仿宋" w:hAnsi="仿宋" w:cs="仿宋" w:hint="eastAsia"/>
            <w:lang w:eastAsia="zh-CN"/>
          </w:rPr>
          <w:t>(二)、市场定位与竞争分析</w:t>
        </w:r>
        <w:r>
          <w:tab/>
        </w:r>
        <w:r>
          <w:fldChar w:fldCharType="begin"/>
        </w:r>
        <w:r>
          <w:instrText xml:space="preserve"> PAGEREF _Toc9108 \h </w:instrText>
        </w:r>
        <w:r>
          <w:fldChar w:fldCharType="separate"/>
        </w:r>
        <w:r>
          <w:t>58</w:t>
        </w:r>
        <w:r>
          <w:fldChar w:fldCharType="end"/>
        </w:r>
      </w:hyperlink>
    </w:p>
    <w:p>
      <w:pPr>
        <w:pStyle w:val="TOC2"/>
        <w:tabs>
          <w:tab w:val="right" w:leader="dot" w:pos="8306"/>
        </w:tabs>
      </w:pPr>
      <w:hyperlink w:anchor="_Toc10002" w:history="1">
        <w:r>
          <w:rPr>
            <w:rFonts w:ascii="仿宋" w:eastAsia="仿宋" w:hAnsi="仿宋" w:cs="仿宋" w:hint="eastAsia"/>
            <w:lang w:eastAsia="zh-CN"/>
          </w:rPr>
          <w:t>(三)、营销渠道与策略</w:t>
        </w:r>
        <w:r>
          <w:tab/>
        </w:r>
        <w:r>
          <w:fldChar w:fldCharType="begin"/>
        </w:r>
        <w:r>
          <w:instrText xml:space="preserve"> PAGEREF _Toc10002 \h </w:instrText>
        </w:r>
        <w:r>
          <w:fldChar w:fldCharType="separate"/>
        </w:r>
        <w:r>
          <w:t>59</w:t>
        </w:r>
        <w:r>
          <w:fldChar w:fldCharType="end"/>
        </w:r>
      </w:hyperlink>
    </w:p>
    <w:p>
      <w:pPr>
        <w:pStyle w:val="TOC2"/>
        <w:tabs>
          <w:tab w:val="right" w:leader="dot" w:pos="8306"/>
        </w:tabs>
      </w:pPr>
      <w:hyperlink w:anchor="_Toc17288" w:history="1">
        <w:r>
          <w:rPr>
            <w:rFonts w:ascii="仿宋" w:eastAsia="仿宋" w:hAnsi="仿宋" w:cs="仿宋" w:hint="eastAsia"/>
            <w:lang w:eastAsia="zh-CN"/>
          </w:rPr>
          <w:t>(四)、推广与宣传活动</w:t>
        </w:r>
        <w:r>
          <w:tab/>
        </w:r>
        <w:r>
          <w:fldChar w:fldCharType="begin"/>
        </w:r>
        <w:r>
          <w:instrText xml:space="preserve"> PAGEREF _Toc17288 \h </w:instrText>
        </w:r>
        <w:r>
          <w:fldChar w:fldCharType="separate"/>
        </w:r>
        <w:r>
          <w:t>60</w:t>
        </w:r>
        <w:r>
          <w:fldChar w:fldCharType="end"/>
        </w:r>
      </w:hyperlink>
    </w:p>
    <w:p>
      <w:pPr>
        <w:pStyle w:val="TOC1"/>
        <w:tabs>
          <w:tab w:val="right" w:leader="dot" w:pos="8306"/>
        </w:tabs>
      </w:pPr>
      <w:hyperlink w:anchor="_Toc9990" w:history="1">
        <w:r>
          <w:rPr>
            <w:rFonts w:ascii="仿宋" w:eastAsia="仿宋" w:hAnsi="仿宋" w:cs="仿宋" w:hint="eastAsia"/>
            <w:lang w:eastAsia="zh-CN"/>
          </w:rPr>
          <w:t>十五、风险识别与分类</w:t>
        </w:r>
        <w:r>
          <w:tab/>
        </w:r>
        <w:r>
          <w:fldChar w:fldCharType="begin"/>
        </w:r>
        <w:r>
          <w:instrText xml:space="preserve"> PAGEREF _Toc9990 \h </w:instrText>
        </w:r>
        <w:r>
          <w:fldChar w:fldCharType="separate"/>
        </w:r>
        <w:r>
          <w:t>66</w:t>
        </w:r>
        <w:r>
          <w:fldChar w:fldCharType="end"/>
        </w:r>
      </w:hyperlink>
    </w:p>
    <w:p>
      <w:pPr>
        <w:pStyle w:val="TOC2"/>
        <w:tabs>
          <w:tab w:val="right" w:leader="dot" w:pos="8306"/>
        </w:tabs>
      </w:pPr>
      <w:hyperlink w:anchor="_Toc2266" w:history="1">
        <w:r>
          <w:rPr>
            <w:rFonts w:ascii="仿宋" w:eastAsia="仿宋" w:hAnsi="仿宋" w:cs="仿宋" w:hint="eastAsia"/>
            <w:lang w:eastAsia="zh-CN"/>
          </w:rPr>
          <w:t>(一)、风险识别</w:t>
        </w:r>
        <w:r>
          <w:tab/>
        </w:r>
        <w:r>
          <w:fldChar w:fldCharType="begin"/>
        </w:r>
        <w:r>
          <w:instrText xml:space="preserve"> PAGEREF _Toc2266 \h </w:instrText>
        </w:r>
        <w:r>
          <w:fldChar w:fldCharType="separate"/>
        </w:r>
        <w:r>
          <w:t>66</w:t>
        </w:r>
        <w:r>
          <w:fldChar w:fldCharType="end"/>
        </w:r>
      </w:hyperlink>
    </w:p>
    <w:p>
      <w:pPr>
        <w:pStyle w:val="TOC2"/>
        <w:tabs>
          <w:tab w:val="right" w:leader="dot" w:pos="8306"/>
        </w:tabs>
      </w:pPr>
      <w:hyperlink w:anchor="_Toc22951" w:history="1">
        <w:r>
          <w:rPr>
            <w:rFonts w:ascii="仿宋" w:eastAsia="仿宋" w:hAnsi="仿宋" w:cs="仿宋" w:hint="eastAsia"/>
            <w:lang w:eastAsia="zh-CN"/>
          </w:rPr>
          <w:t>(二)、风险分类</w:t>
        </w:r>
        <w:r>
          <w:tab/>
        </w:r>
        <w:r>
          <w:fldChar w:fldCharType="begin"/>
        </w:r>
        <w:r>
          <w:instrText xml:space="preserve"> PAGEREF _Toc22951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42"/>
      <w:r>
        <w:rPr>
          <w:rFonts w:ascii="仿宋" w:eastAsia="仿宋" w:hAnsi="仿宋" w:cs="仿宋" w:hint="eastAsia"/>
          <w:sz w:val="28"/>
          <w:lang w:eastAsia="zh-CN"/>
        </w:rPr>
        <w:t>一、光纤传感器项目建设单位说明</w:t>
      </w:r>
      <w:bookmarkEnd w:id="2"/>
    </w:p>
    <w:p>
      <w:pPr>
        <w:pStyle w:val="Heading2"/>
        <w:rPr>
          <w:rFonts w:ascii="仿宋" w:eastAsia="仿宋" w:hAnsi="仿宋" w:cs="仿宋" w:hint="eastAsia"/>
          <w:lang w:eastAsia="zh-CN"/>
        </w:rPr>
      </w:pPr>
      <w:bookmarkStart w:id="3" w:name="_Toc20681"/>
      <w:r>
        <w:rPr>
          <w:rFonts w:ascii="仿宋" w:eastAsia="仿宋" w:hAnsi="仿宋" w:cs="仿宋" w:hint="eastAsia"/>
          <w:lang w:eastAsia="zh-CN"/>
        </w:rPr>
        <w:t>(一)、光纤传感器项目承办单位基本情况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1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纤传感器项目承办单位的XXXX，我们着眼于实现可持续的经济效益。通过技术创新和解决方案的提供，公司预计在光纤传感器项目执行期间将获得可观的收入增长。这一收入来源主要包括光纤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同时，我们注重成本控制和效率提升，以确保光纤传感器项目的可持续盈利。透过精细的管理和资源优化，公司期望实现光纤传感器项目利润最大化。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纤传感器项目实施进行全面的投资评估，包括光纤传感器项目启动阶段的资金投入和后续运营成本。通过对光纤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纤传感器项目实施过程中具备足够的资金流动性，公司将进行详尽的现金流分析。这包括资金需求的合理预测、光纤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79"/>
      <w:r>
        <w:rPr>
          <w:rFonts w:ascii="仿宋" w:eastAsia="仿宋" w:hAnsi="仿宋" w:cs="仿宋" w:hint="eastAsia"/>
          <w:sz w:val="28"/>
          <w:lang w:eastAsia="zh-CN"/>
        </w:rPr>
        <w:t>二、光纤传感器项目绩效评估</w:t>
      </w:r>
      <w:bookmarkEnd w:id="5"/>
    </w:p>
    <w:p>
      <w:pPr>
        <w:pStyle w:val="Heading2"/>
        <w:rPr>
          <w:rFonts w:ascii="仿宋" w:eastAsia="仿宋" w:hAnsi="仿宋" w:cs="仿宋" w:hint="eastAsia"/>
          <w:lang w:eastAsia="zh-CN"/>
        </w:rPr>
      </w:pPr>
      <w:bookmarkStart w:id="6" w:name="_Toc229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感器项目中，我们设计了一套全面的绩效评估指标，以确保光纤传感器项目的可控和成功交付。这些指标跨足光纤传感器项目目标、成本、进度和质量等多个维度，为我们提供了全面洞察光纤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目标达成率是我们关注的首要指标。我们设定了明确的目标，并通过定期监测和评估，迅速发现并应对潜在的目标偏差。这为光纤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进度作为关键的绩效指标之一，得到了精心的关注。我们制定了详细的光纤传感器项目进度计划，并设立了进度符合度指标，确保实际进度与计划进度保持一致。这使我们能够快速发现和解决潜在的进度问题，保持光纤传感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传感器项目绩效的不可或缺的一环。我们引入了一系列的质量标准和客户满意度指标，以确保光纤传感器项目交付的成果在质量上达到或超越预期水平。通过持续监测这些指标，我们努力提升光纤传感器项目整体质量水平，为光纤传感器项目的成功交付提供有力保障。通过这些科学且全面的绩效评估，我们能够更好地引导光纤传感器项目的持续改进，确保光纤传感器项目目标的顺利达成。</w:t>
      </w:r>
    </w:p>
    <w:p>
      <w:pPr>
        <w:pStyle w:val="Heading2"/>
        <w:ind w:firstLine="560" w:firstLineChars="200"/>
        <w:rPr>
          <w:rFonts w:ascii="仿宋" w:eastAsia="仿宋" w:hAnsi="仿宋" w:cs="仿宋" w:hint="eastAsia"/>
          <w:sz w:val="28"/>
          <w:lang w:eastAsia="zh-CN"/>
        </w:rPr>
      </w:pPr>
      <w:bookmarkStart w:id="7" w:name="_Toc179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绩效评估是光纤传感器项目中的关键环节，为确保光纤传感器项目达到预期目标，我们采用了多层次、多维度的绩效评估方法。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传感器项目的战略目标对齐，确保每个决策和行动都与光纤传感器项目整体目标保持一致。团队会定期召开战略对齐会议，审视当前工作与光纤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传感器项目进度、质量、成本和风险等方面。这些指标通过数据收集和分析，为光纤传感器项目管理团队提供了客观的评估依据。例如，我们通过光纤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绩效评估不仅仅停留在光纤传感器项目内部，还考虑了光纤传感器项目对外部环境的影响。我们定期进行干系人满意度调查，以了解各利益相关方对光纤传感器项目的期望和满意度，并及时做出调整。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这种多层次、多角度的绩效评估方法，使得我们能够全面了解光纤传感器项目的运行状态，及时做出调整，确保光纤传感器项目在不断变化的环境中保持稳健前行。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15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为了确保光纤传感器项目的有效管理和不断优化，我们采用了精心设计的绩效评估周期。这个周期旨在实现灵活、实时和全面的评估，以适应光纤传感器项目执行中的各种挑战。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传感器项目的不同需求，分为短期、中期和长期。短期评估关注每个迭代或工作周期，以及时发现和解决当前任务中的问题。中期评估涵盖几个迭代，深入了解整体光纤传感器项目的趋势和性能。长期评估则着眼于整个光纤传感器项目阶段，确保光纤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传感器项目管理工具和协作平台，团队成员能够随时更新和分享光纤传感器项目数据。这种实时性的反馈机制使我们能够及时察觉潜在问题，快速调整，保持光纤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传感器项目的决策制定密不可分。每个周期的光纤传感器项目回顾会议成为集体总结经验、识别问题深层次原因并找到创新解决方案的平台。这种定期的反思与调整机制使光纤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214"/>
      <w:r>
        <w:rPr>
          <w:rFonts w:ascii="仿宋" w:eastAsia="仿宋" w:hAnsi="仿宋" w:cs="仿宋" w:hint="eastAsia"/>
          <w:sz w:val="28"/>
          <w:lang w:eastAsia="zh-CN"/>
        </w:rPr>
        <w:t>三、光纤传感器项目概论</w:t>
      </w:r>
      <w:bookmarkEnd w:id="9"/>
    </w:p>
    <w:p>
      <w:pPr>
        <w:pStyle w:val="Heading2"/>
        <w:rPr>
          <w:rFonts w:ascii="仿宋" w:eastAsia="仿宋" w:hAnsi="仿宋" w:cs="仿宋" w:hint="eastAsia"/>
          <w:lang w:eastAsia="zh-CN"/>
        </w:rPr>
      </w:pPr>
      <w:bookmarkStart w:id="10" w:name="_Toc5699"/>
      <w:r>
        <w:rPr>
          <w:rFonts w:ascii="仿宋" w:eastAsia="仿宋" w:hAnsi="仿宋" w:cs="仿宋" w:hint="eastAsia"/>
          <w:lang w:eastAsia="zh-CN"/>
        </w:rPr>
        <w:t>(一)、光纤传感器项目概况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起源追溯至对市场的深入洞察。市场的不断演变与变革为光纤传感器项目提供了难得的机遇。当前市场存在的需求缺口和变革的大环境共同构成了光纤传感器项目的背景。这个光纤传感器项目旨在充分利用市场机遇，填补行业中尚未满足的需求，为客户提供全新的解决方案。市场的变革和需求的增长使得这个光纤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正式命名为光纤传感器。这个名称不仅仅是一个标识，更代表了光纤传感器项目的核心理念和愿景。它蕴含着光纤传感器项目所要解决问题的关键字，具有强烈的表达和辨识度，为光纤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光纤传感器项目目标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核心目标是提供一种全新、高效的解决方案，满足客户日益增长的需求。光纤传感器项目追求的不仅仅是满足市场需求，更是在市场中获得卓越的竞争优势。通过不断提升产品或服务的质量和创新水平，光纤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全面涵盖了产品研发、制造、市场推广和售后服务，确保从产品设计到最终用户体验的全方位关注。这一全面的光纤传感器项目范围是为了确保光纤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光纤传感器项目计划在未来18个月内完成，包括研发、测试、市场试点和正式推出等不同阶段。这个时间表的合理设计是为了确保光纤传感器项目各个阶段的顺利推进，以便按时交付高质量的成果。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光纤传感器项目总预算估算为XX百万美元，主要分配在研发、市场推广、人员培训和运营等方面。这一充足的预算为光纤传感器项目提供了充足的资源，确保光纤传感器项目在各个方面都能取得优异的表现。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可能面临的风险包括市场接受度低、技术难题、竞争激烈等。光纤传感器项目团队已经制定了相应的风险应对计划，通过前瞻性的风险管理，确保光纤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光纤传感器项目团队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光纤传感器项目汇聚了一支经验丰富、多领域专业素养的核心团队，确保光纤传感器项目在各个方面都能拥有高水平的执行力。团队的协同作战是光纤传感器项目成功的关键因素之一。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光纤传感器项目的背景根植于市场对更高效、创新产品的渴望，同时也受到科技发展对行业格局的深刻改变的影响。这为光纤传感器项目提供了广阔的发展空间和市场需求。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截至目前，光纤传感器项目已完成市场调研和技术验证，取得了初步的成功。这为光纤传感器项目在未来的发展奠定了坚实的基础，为更远大的目标打下了坚实的基石。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079"/>
      <w:r>
        <w:rPr>
          <w:rFonts w:ascii="仿宋" w:eastAsia="仿宋" w:hAnsi="仿宋" w:cs="仿宋" w:hint="eastAsia"/>
          <w:sz w:val="28"/>
          <w:lang w:eastAsia="zh-CN"/>
        </w:rPr>
        <w:t>(二)、光纤传感器项目目标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keyword》光纤传感器项目首要业务目标是在市场中占据有利地位，实现产品/服务的成功推广和销售。通过不断提升产品质量、创新性，光纤传感器项目追求成为行业中的领导者，赢得更多客户的青睐。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在科技迅速发展的时代，光纤传感器项目着眼于技术创新。通过持续的研发和技术升级，光纤传感器项目旨在推出更具创新性的产品或服务，以满足市场对新鲜、先进解决方案的需求。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为了建立可持续的客户关系，光纤传感器项目设定了客户满意度目标。通过提供卓越的产品质量和优质的客户服务，光纤传感器项目追求赢得客户的信任和忠诚度，确保他们的满意度达到行业领先水平。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光纤传感器项目注重社会责任和可持续发展。通过实施环保、社会责任光纤传感器项目，光纤传感器项目致力于在经济发展的同时保护环境，促进社会公平，实现可持续经营。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光纤传感器项目的团队是实现目标的核心驱动力。因此，光纤传感器项目设定了团队发展目标，包括提升团队成员的专业技能、培养领导力，以及搭建协同高效的团队工作氛围。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019"/>
      <w:r>
        <w:rPr>
          <w:rFonts w:ascii="仿宋" w:eastAsia="仿宋" w:hAnsi="仿宋" w:cs="仿宋" w:hint="eastAsia"/>
          <w:sz w:val="28"/>
          <w:lang w:eastAsia="zh-CN"/>
        </w:rPr>
        <w:t>(三)、光纤传感器项目提出的理由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光纤传感器项目提出的理由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提出源于对市场机遇的深刻洞察。当前市场中存在的需求缺口和行业发展趋势表明，有巨大的商业机会等待被开发。通过准确捕捉市场机遇，光纤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理念基于对技术创新的信仰。通过持续的研发和技术投入，光纤传感器项目有望推出更具创新性的产品或服务。在科技飞速发展的当下，光纤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提出是为了增强企业的行业竞争力。通过提升产品或服务的质量和独特性，光纤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响应了消费者需求的变化。随着社会和科技的不断发展，消费者对产品和服务的需求也在发生变化。通过深入了解并及时回应消费者的新需求，光纤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光纤传感器项目的提出是企业战略发展规划的一部分。在面对日益激烈的市场竞争和不断变化的商业环境中，光纤传感器项目作为企业战略的一环，旨在为企业开辟新的增长领域，巩固企业在行业中的地位。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提出不仅仅是基于商业考量，还注重社会责任。通过推出环保、社会责任等方面的光纤传感器项目，光纤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光纤传感器项目的提出反映了对利益相关者期望的关注。包括客户、员工、投资者等利益相关者在企业发展中都有着各自的期望，光纤传感器项目力求在满足这些期望的同时，取得更大的共赢。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371"/>
      <w:r>
        <w:rPr>
          <w:rFonts w:ascii="仿宋" w:eastAsia="仿宋" w:hAnsi="仿宋" w:cs="仿宋" w:hint="eastAsia"/>
          <w:sz w:val="28"/>
          <w:lang w:eastAsia="zh-CN"/>
        </w:rPr>
        <w:t>(四)、光纤传感器项目意义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的首要意义在于提升企业的市场竞争力。通过持续的创新和对产品质量的高标准要求，光纤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传感器项目的推进将促使行业技术水平的提升。通过引入先进技术和创新性解决方案，光纤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传感器项目不仅创造了大量就业机会，提高了就业水平，还注重社会责任和环保。通过参与社会公益事业和推动环保光纤传感器项目，光纤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772"/>
      <w:r>
        <w:rPr>
          <w:rFonts w:ascii="仿宋" w:eastAsia="仿宋" w:hAnsi="仿宋" w:cs="仿宋" w:hint="eastAsia"/>
          <w:sz w:val="28"/>
          <w:lang w:eastAsia="zh-CN"/>
        </w:rPr>
        <w:t>(五)、光纤传感器项目背景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在当今迅猛发展的商业环境中，光纤传感器项目的动因根植于对多方面因素的审慎考量。这个光纤传感器项目的提出并非孤立的决策，而是对企业所处背景深入思考的产物。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传感器项目背后的首要原因。科技的迅速发展和全球市场的快速变化使得企业必须灵活应对。光纤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竞争的激烈程度也是光纤传感器项目背景中不可忽视的一环。企业需要在激烈竞争中脱颖而出，为此，光纤传感器项目致力于打破常规，提供独特的价值主张，以吸引客户并确保市场份额的增长。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此外，社会对企业责任的期望也在逐渐升高。光纤传感器项目充分融入了社会责任的理念，通过可持续经营和社会公益光纤传感器项目，企图为社会贡献一份力量，在商业成功的同时关注社会价值。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816"/>
      <w:r>
        <w:rPr>
          <w:rFonts w:ascii="仿宋" w:eastAsia="仿宋" w:hAnsi="仿宋" w:cs="仿宋" w:hint="eastAsia"/>
          <w:sz w:val="28"/>
          <w:lang w:eastAsia="zh-CN"/>
        </w:rPr>
        <w:t>四、光纤传感器项目建设背景及必要性分析</w:t>
      </w:r>
      <w:bookmarkEnd w:id="15"/>
    </w:p>
    <w:p>
      <w:pPr>
        <w:pStyle w:val="Heading2"/>
        <w:rPr>
          <w:rFonts w:ascii="仿宋" w:eastAsia="仿宋" w:hAnsi="仿宋" w:cs="仿宋" w:hint="eastAsia"/>
          <w:lang w:eastAsia="zh-CN"/>
        </w:rPr>
      </w:pPr>
      <w:bookmarkStart w:id="16" w:name="_Toc2014"/>
      <w:r>
        <w:rPr>
          <w:rFonts w:ascii="仿宋" w:eastAsia="仿宋" w:hAnsi="仿宋" w:cs="仿宋" w:hint="eastAsia"/>
          <w:lang w:eastAsia="zh-CN"/>
        </w:rPr>
        <w:t>(一)、光纤传感器项目背景分析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传感器项目在这个潮流中的定位。同时，我们将关注行业内涌现的新兴机遇，以便光纤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传感器项目提供了强大的发展动力。我们将聚焦于行业内最新的技术发展趋势，包括但不限于人工智能、大数据分析、物联网等领域。通过深度的技术研究，我们将确保光纤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传感器项目发展的源泉。我们将投入更多的精力对市场需求进行深入剖析，超越表面的需求，深入挖掘潜在的市场痛点和机遇。通过对市场需求的细致了解，光纤传感器项目将更有针对性地设计解决方案，满足市场的多样化需求，从而更好地促进光纤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传感器项目战略至关重要。我们将对竞争态势进行更为深入的分析，包括但不限于市场份额、产品特点、客户满意度等多个维度。通过深度的竞争分析，光纤传感器项目将能够更准确地把握市场脉搏，制定具有竞争力的光纤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纤传感器项目的发展具有直接的影响。我们将进行更为全面的法规和政策分析，了解行业发展中的潜在法律风险和合规挑战。通过充分了解和遵守相关法规，光纤传感器项目将确保在法律框架内合法合规运营，为光纤传感器项目的稳健发展提供有力支持。</w:t>
      </w:r>
    </w:p>
    <w:p>
      <w:pPr>
        <w:pStyle w:val="Heading2"/>
        <w:ind w:firstLine="560" w:firstLineChars="200"/>
        <w:rPr>
          <w:rFonts w:ascii="仿宋" w:eastAsia="仿宋" w:hAnsi="仿宋" w:cs="仿宋" w:hint="eastAsia"/>
          <w:sz w:val="28"/>
          <w:lang w:eastAsia="zh-CN"/>
        </w:rPr>
      </w:pPr>
      <w:bookmarkStart w:id="17" w:name="_Toc26277"/>
      <w:r>
        <w:rPr>
          <w:rFonts w:ascii="仿宋" w:eastAsia="仿宋" w:hAnsi="仿宋" w:cs="仿宋" w:hint="eastAsia"/>
          <w:sz w:val="28"/>
          <w:lang w:eastAsia="zh-CN"/>
        </w:rPr>
        <w:t>(二)、光纤传感器项目建设必要性分析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建设的迫切性源于对行业发展趋势的深刻洞察。我们正处于一个行业变革的时代，科技创新、数字化转型成为企业发展的关键动力。光纤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感器项目建设不仅仅是为了跟上潮流，更是为了通过技术创新推动企业的持续发展。通过引入先进的技术和解决方案，光纤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https://d.book118.com/397106121164006030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C02B25"/>
    <w:rsid w:val="57C02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061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2024-01-11T08:31:00Z</dcterms:created>
  <dcterms:modified xsi:type="dcterms:W3CDTF">2024-01-11T08:32:10Z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F6CB3A1391C8400984DB119F0F13BF47_11</vt:lpwstr>
  </property>
  <property fmtid="{D5CDD505-2E9C-101B-9397-08002B2CF9AE}" pid="3" name="KSOProductBuildVer">
    <vt:lpwstr>2052-12.1.0.16120</vt:lpwstr>
  </property>
</Properties>
</file>