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YS系列环氧乙烷银催化剂项目构思建设方案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95" w:history="1">
        <w:r>
          <w:rPr>
            <w:rFonts w:ascii="仿宋" w:eastAsia="仿宋" w:hAnsi="仿宋" w:cs="仿宋" w:hint="eastAsia"/>
            <w:lang w:eastAsia="zh-CN"/>
          </w:rPr>
          <w:t>前言</w:t>
        </w:r>
        <w:r>
          <w:tab/>
        </w:r>
        <w:r>
          <w:fldChar w:fldCharType="begin"/>
        </w:r>
        <w:r>
          <w:instrText xml:space="preserve"> PAGEREF _Toc7395 \h </w:instrText>
        </w:r>
        <w:r>
          <w:fldChar w:fldCharType="separate"/>
        </w:r>
        <w:r>
          <w:t>3</w:t>
        </w:r>
        <w:r>
          <w:fldChar w:fldCharType="end"/>
        </w:r>
      </w:hyperlink>
    </w:p>
    <w:p>
      <w:pPr>
        <w:pStyle w:val="TOC1"/>
        <w:tabs>
          <w:tab w:val="right" w:leader="dot" w:pos="8306"/>
        </w:tabs>
      </w:pPr>
      <w:hyperlink w:anchor="_Toc24870" w:history="1">
        <w:r>
          <w:rPr>
            <w:rFonts w:ascii="仿宋" w:eastAsia="仿宋" w:hAnsi="仿宋" w:cs="仿宋" w:hint="eastAsia"/>
            <w:lang w:eastAsia="zh-CN"/>
          </w:rPr>
          <w:t>一、环境和生态影响分析</w:t>
        </w:r>
        <w:r>
          <w:tab/>
        </w:r>
        <w:r>
          <w:fldChar w:fldCharType="begin"/>
        </w:r>
        <w:r>
          <w:instrText xml:space="preserve"> PAGEREF _Toc24870 \h </w:instrText>
        </w:r>
        <w:r>
          <w:fldChar w:fldCharType="separate"/>
        </w:r>
        <w:r>
          <w:t>3</w:t>
        </w:r>
        <w:r>
          <w:fldChar w:fldCharType="end"/>
        </w:r>
      </w:hyperlink>
    </w:p>
    <w:p>
      <w:pPr>
        <w:pStyle w:val="TOC2"/>
        <w:tabs>
          <w:tab w:val="right" w:leader="dot" w:pos="8306"/>
        </w:tabs>
      </w:pPr>
      <w:hyperlink w:anchor="_Toc13077" w:history="1">
        <w:r>
          <w:rPr>
            <w:rFonts w:ascii="仿宋" w:eastAsia="仿宋" w:hAnsi="仿宋" w:cs="仿宋" w:hint="eastAsia"/>
            <w:lang w:eastAsia="zh-CN"/>
          </w:rPr>
          <w:t>(一)、环境和生态现状</w:t>
        </w:r>
        <w:r>
          <w:tab/>
        </w:r>
        <w:r>
          <w:fldChar w:fldCharType="begin"/>
        </w:r>
        <w:r>
          <w:instrText xml:space="preserve"> PAGEREF _Toc13077 \h </w:instrText>
        </w:r>
        <w:r>
          <w:fldChar w:fldCharType="separate"/>
        </w:r>
        <w:r>
          <w:t>3</w:t>
        </w:r>
        <w:r>
          <w:fldChar w:fldCharType="end"/>
        </w:r>
      </w:hyperlink>
    </w:p>
    <w:p>
      <w:pPr>
        <w:pStyle w:val="TOC2"/>
        <w:tabs>
          <w:tab w:val="right" w:leader="dot" w:pos="8306"/>
        </w:tabs>
      </w:pPr>
      <w:hyperlink w:anchor="_Toc3982" w:history="1">
        <w:r>
          <w:rPr>
            <w:rFonts w:ascii="仿宋" w:eastAsia="仿宋" w:hAnsi="仿宋" w:cs="仿宋" w:hint="eastAsia"/>
            <w:lang w:eastAsia="zh-CN"/>
          </w:rPr>
          <w:t>(二)、生态环境影响分析</w:t>
        </w:r>
        <w:r>
          <w:tab/>
        </w:r>
        <w:r>
          <w:fldChar w:fldCharType="begin"/>
        </w:r>
        <w:r>
          <w:instrText xml:space="preserve"> PAGEREF _Toc3982 \h </w:instrText>
        </w:r>
        <w:r>
          <w:fldChar w:fldCharType="separate"/>
        </w:r>
        <w:r>
          <w:t>5</w:t>
        </w:r>
        <w:r>
          <w:fldChar w:fldCharType="end"/>
        </w:r>
      </w:hyperlink>
    </w:p>
    <w:p>
      <w:pPr>
        <w:pStyle w:val="TOC2"/>
        <w:tabs>
          <w:tab w:val="right" w:leader="dot" w:pos="8306"/>
        </w:tabs>
      </w:pPr>
      <w:hyperlink w:anchor="_Toc14341" w:history="1">
        <w:r>
          <w:rPr>
            <w:rFonts w:ascii="仿宋" w:eastAsia="仿宋" w:hAnsi="仿宋" w:cs="仿宋" w:hint="eastAsia"/>
            <w:lang w:eastAsia="zh-CN"/>
          </w:rPr>
          <w:t>(三)、生态环境保护措施</w:t>
        </w:r>
        <w:r>
          <w:tab/>
        </w:r>
        <w:r>
          <w:fldChar w:fldCharType="begin"/>
        </w:r>
        <w:r>
          <w:instrText xml:space="preserve"> PAGEREF _Toc14341 \h </w:instrText>
        </w:r>
        <w:r>
          <w:fldChar w:fldCharType="separate"/>
        </w:r>
        <w:r>
          <w:t>6</w:t>
        </w:r>
        <w:r>
          <w:fldChar w:fldCharType="end"/>
        </w:r>
      </w:hyperlink>
    </w:p>
    <w:p>
      <w:pPr>
        <w:pStyle w:val="TOC2"/>
        <w:tabs>
          <w:tab w:val="right" w:leader="dot" w:pos="8306"/>
        </w:tabs>
      </w:pPr>
      <w:hyperlink w:anchor="_Toc9968" w:history="1">
        <w:r>
          <w:rPr>
            <w:rFonts w:ascii="仿宋" w:eastAsia="仿宋" w:hAnsi="仿宋" w:cs="仿宋" w:hint="eastAsia"/>
            <w:lang w:eastAsia="zh-CN"/>
          </w:rPr>
          <w:t>(四)、地质灾害影响分析</w:t>
        </w:r>
        <w:r>
          <w:tab/>
        </w:r>
        <w:r>
          <w:fldChar w:fldCharType="begin"/>
        </w:r>
        <w:r>
          <w:instrText xml:space="preserve"> PAGEREF _Toc9968 \h </w:instrText>
        </w:r>
        <w:r>
          <w:fldChar w:fldCharType="separate"/>
        </w:r>
        <w:r>
          <w:t>8</w:t>
        </w:r>
        <w:r>
          <w:fldChar w:fldCharType="end"/>
        </w:r>
      </w:hyperlink>
    </w:p>
    <w:p>
      <w:pPr>
        <w:pStyle w:val="TOC2"/>
        <w:tabs>
          <w:tab w:val="right" w:leader="dot" w:pos="8306"/>
        </w:tabs>
      </w:pPr>
      <w:hyperlink w:anchor="_Toc31597" w:history="1">
        <w:r>
          <w:rPr>
            <w:rFonts w:ascii="仿宋" w:eastAsia="仿宋" w:hAnsi="仿宋" w:cs="仿宋" w:hint="eastAsia"/>
            <w:lang w:eastAsia="zh-CN"/>
          </w:rPr>
          <w:t>(五)、特殊环境影响</w:t>
        </w:r>
        <w:r>
          <w:tab/>
        </w:r>
        <w:r>
          <w:fldChar w:fldCharType="begin"/>
        </w:r>
        <w:r>
          <w:instrText xml:space="preserve"> PAGEREF _Toc31597 \h </w:instrText>
        </w:r>
        <w:r>
          <w:fldChar w:fldCharType="separate"/>
        </w:r>
        <w:r>
          <w:t>9</w:t>
        </w:r>
        <w:r>
          <w:fldChar w:fldCharType="end"/>
        </w:r>
      </w:hyperlink>
    </w:p>
    <w:p>
      <w:pPr>
        <w:pStyle w:val="TOC1"/>
        <w:tabs>
          <w:tab w:val="right" w:leader="dot" w:pos="8306"/>
        </w:tabs>
      </w:pPr>
      <w:hyperlink w:anchor="_Toc19371" w:history="1">
        <w:r>
          <w:rPr>
            <w:rFonts w:ascii="仿宋" w:eastAsia="仿宋" w:hAnsi="仿宋" w:cs="仿宋" w:hint="eastAsia"/>
            <w:lang w:eastAsia="zh-CN"/>
          </w:rPr>
          <w:t>二、财务管理与成本控制</w:t>
        </w:r>
        <w:r>
          <w:tab/>
        </w:r>
        <w:r>
          <w:fldChar w:fldCharType="begin"/>
        </w:r>
        <w:r>
          <w:instrText xml:space="preserve"> PAGEREF _Toc19371 \h </w:instrText>
        </w:r>
        <w:r>
          <w:fldChar w:fldCharType="separate"/>
        </w:r>
        <w:r>
          <w:t>10</w:t>
        </w:r>
        <w:r>
          <w:fldChar w:fldCharType="end"/>
        </w:r>
      </w:hyperlink>
    </w:p>
    <w:p>
      <w:pPr>
        <w:pStyle w:val="TOC2"/>
        <w:tabs>
          <w:tab w:val="right" w:leader="dot" w:pos="8306"/>
        </w:tabs>
      </w:pPr>
      <w:hyperlink w:anchor="_Toc7548" w:history="1">
        <w:r>
          <w:rPr>
            <w:rFonts w:ascii="仿宋" w:eastAsia="仿宋" w:hAnsi="仿宋" w:cs="仿宋" w:hint="eastAsia"/>
            <w:lang w:eastAsia="zh-CN"/>
          </w:rPr>
          <w:t>(一)、财务管理体系建设</w:t>
        </w:r>
        <w:r>
          <w:tab/>
        </w:r>
        <w:r>
          <w:fldChar w:fldCharType="begin"/>
        </w:r>
        <w:r>
          <w:instrText xml:space="preserve"> PAGEREF _Toc7548 \h </w:instrText>
        </w:r>
        <w:r>
          <w:fldChar w:fldCharType="separate"/>
        </w:r>
        <w:r>
          <w:t>10</w:t>
        </w:r>
        <w:r>
          <w:fldChar w:fldCharType="end"/>
        </w:r>
      </w:hyperlink>
    </w:p>
    <w:p>
      <w:pPr>
        <w:pStyle w:val="TOC2"/>
        <w:tabs>
          <w:tab w:val="right" w:leader="dot" w:pos="8306"/>
        </w:tabs>
      </w:pPr>
      <w:hyperlink w:anchor="_Toc7513" w:history="1">
        <w:r>
          <w:rPr>
            <w:rFonts w:ascii="仿宋" w:eastAsia="仿宋" w:hAnsi="仿宋" w:cs="仿宋" w:hint="eastAsia"/>
            <w:lang w:eastAsia="zh-CN"/>
          </w:rPr>
          <w:t>(二)、成本控制措施</w:t>
        </w:r>
        <w:r>
          <w:tab/>
        </w:r>
        <w:r>
          <w:fldChar w:fldCharType="begin"/>
        </w:r>
        <w:r>
          <w:instrText xml:space="preserve"> PAGEREF _Toc7513 \h </w:instrText>
        </w:r>
        <w:r>
          <w:fldChar w:fldCharType="separate"/>
        </w:r>
        <w:r>
          <w:t>11</w:t>
        </w:r>
        <w:r>
          <w:fldChar w:fldCharType="end"/>
        </w:r>
      </w:hyperlink>
    </w:p>
    <w:p>
      <w:pPr>
        <w:pStyle w:val="TOC1"/>
        <w:tabs>
          <w:tab w:val="right" w:leader="dot" w:pos="8306"/>
        </w:tabs>
      </w:pPr>
      <w:hyperlink w:anchor="_Toc18176" w:history="1">
        <w:r>
          <w:rPr>
            <w:rFonts w:ascii="仿宋" w:eastAsia="仿宋" w:hAnsi="仿宋" w:cs="仿宋" w:hint="eastAsia"/>
            <w:lang w:eastAsia="zh-CN"/>
          </w:rPr>
          <w:t>三、社会影响分析</w:t>
        </w:r>
        <w:r>
          <w:tab/>
        </w:r>
        <w:r>
          <w:fldChar w:fldCharType="begin"/>
        </w:r>
        <w:r>
          <w:instrText xml:space="preserve"> PAGEREF _Toc18176 \h </w:instrText>
        </w:r>
        <w:r>
          <w:fldChar w:fldCharType="separate"/>
        </w:r>
        <w:r>
          <w:t>13</w:t>
        </w:r>
        <w:r>
          <w:fldChar w:fldCharType="end"/>
        </w:r>
      </w:hyperlink>
    </w:p>
    <w:p>
      <w:pPr>
        <w:pStyle w:val="TOC2"/>
        <w:tabs>
          <w:tab w:val="right" w:leader="dot" w:pos="8306"/>
        </w:tabs>
      </w:pPr>
      <w:hyperlink w:anchor="_Toc29376" w:history="1">
        <w:r>
          <w:rPr>
            <w:rFonts w:ascii="仿宋" w:eastAsia="仿宋" w:hAnsi="仿宋" w:cs="仿宋" w:hint="eastAsia"/>
            <w:lang w:eastAsia="zh-CN"/>
          </w:rPr>
          <w:t>(一)、社会影响效果分析</w:t>
        </w:r>
        <w:r>
          <w:tab/>
        </w:r>
        <w:r>
          <w:fldChar w:fldCharType="begin"/>
        </w:r>
        <w:r>
          <w:instrText xml:space="preserve"> PAGEREF _Toc29376 \h </w:instrText>
        </w:r>
        <w:r>
          <w:fldChar w:fldCharType="separate"/>
        </w:r>
        <w:r>
          <w:t>13</w:t>
        </w:r>
        <w:r>
          <w:fldChar w:fldCharType="end"/>
        </w:r>
      </w:hyperlink>
    </w:p>
    <w:p>
      <w:pPr>
        <w:pStyle w:val="TOC2"/>
        <w:tabs>
          <w:tab w:val="right" w:leader="dot" w:pos="8306"/>
        </w:tabs>
      </w:pPr>
      <w:hyperlink w:anchor="_Toc18449" w:history="1">
        <w:r>
          <w:rPr>
            <w:rFonts w:ascii="仿宋" w:eastAsia="仿宋" w:hAnsi="仿宋" w:cs="仿宋" w:hint="eastAsia"/>
            <w:lang w:eastAsia="zh-CN"/>
          </w:rPr>
          <w:t>(二)、社会适应性分析</w:t>
        </w:r>
        <w:r>
          <w:tab/>
        </w:r>
        <w:r>
          <w:fldChar w:fldCharType="begin"/>
        </w:r>
        <w:r>
          <w:instrText xml:space="preserve"> PAGEREF _Toc18449 \h </w:instrText>
        </w:r>
        <w:r>
          <w:fldChar w:fldCharType="separate"/>
        </w:r>
        <w:r>
          <w:t>15</w:t>
        </w:r>
        <w:r>
          <w:fldChar w:fldCharType="end"/>
        </w:r>
      </w:hyperlink>
    </w:p>
    <w:p>
      <w:pPr>
        <w:pStyle w:val="TOC2"/>
        <w:tabs>
          <w:tab w:val="right" w:leader="dot" w:pos="8306"/>
        </w:tabs>
      </w:pPr>
      <w:hyperlink w:anchor="_Toc1627" w:history="1">
        <w:r>
          <w:rPr>
            <w:rFonts w:ascii="仿宋" w:eastAsia="仿宋" w:hAnsi="仿宋" w:cs="仿宋" w:hint="eastAsia"/>
            <w:lang w:eastAsia="zh-CN"/>
          </w:rPr>
          <w:t>(三)、社会风险及对策分析</w:t>
        </w:r>
        <w:r>
          <w:tab/>
        </w:r>
        <w:r>
          <w:fldChar w:fldCharType="begin"/>
        </w:r>
        <w:r>
          <w:instrText xml:space="preserve"> PAGEREF _Toc1627 \h </w:instrText>
        </w:r>
        <w:r>
          <w:fldChar w:fldCharType="separate"/>
        </w:r>
        <w:r>
          <w:t>17</w:t>
        </w:r>
        <w:r>
          <w:fldChar w:fldCharType="end"/>
        </w:r>
      </w:hyperlink>
    </w:p>
    <w:p>
      <w:pPr>
        <w:pStyle w:val="TOC1"/>
        <w:tabs>
          <w:tab w:val="right" w:leader="dot" w:pos="8306"/>
        </w:tabs>
      </w:pPr>
      <w:hyperlink w:anchor="_Toc30969" w:history="1">
        <w:r>
          <w:rPr>
            <w:rFonts w:ascii="仿宋" w:eastAsia="仿宋" w:hAnsi="仿宋" w:cs="仿宋" w:hint="eastAsia"/>
            <w:lang w:eastAsia="zh-CN"/>
          </w:rPr>
          <w:t>四、资源开发及综合利用分析</w:t>
        </w:r>
        <w:r>
          <w:tab/>
        </w:r>
        <w:r>
          <w:fldChar w:fldCharType="begin"/>
        </w:r>
        <w:r>
          <w:instrText xml:space="preserve"> PAGEREF _Toc30969 \h </w:instrText>
        </w:r>
        <w:r>
          <w:fldChar w:fldCharType="separate"/>
        </w:r>
        <w:r>
          <w:t>20</w:t>
        </w:r>
        <w:r>
          <w:fldChar w:fldCharType="end"/>
        </w:r>
      </w:hyperlink>
    </w:p>
    <w:p>
      <w:pPr>
        <w:pStyle w:val="TOC2"/>
        <w:tabs>
          <w:tab w:val="right" w:leader="dot" w:pos="8306"/>
        </w:tabs>
      </w:pPr>
      <w:hyperlink w:anchor="_Toc8221" w:history="1">
        <w:r>
          <w:rPr>
            <w:rFonts w:ascii="仿宋" w:eastAsia="仿宋" w:hAnsi="仿宋" w:cs="仿宋" w:hint="eastAsia"/>
            <w:lang w:eastAsia="zh-CN"/>
          </w:rPr>
          <w:t>(一)、资源开发方案</w:t>
        </w:r>
        <w:r>
          <w:tab/>
        </w:r>
        <w:r>
          <w:fldChar w:fldCharType="begin"/>
        </w:r>
        <w:r>
          <w:instrText xml:space="preserve"> PAGEREF _Toc8221 \h </w:instrText>
        </w:r>
        <w:r>
          <w:fldChar w:fldCharType="separate"/>
        </w:r>
        <w:r>
          <w:t>20</w:t>
        </w:r>
        <w:r>
          <w:fldChar w:fldCharType="end"/>
        </w:r>
      </w:hyperlink>
    </w:p>
    <w:p>
      <w:pPr>
        <w:pStyle w:val="TOC2"/>
        <w:tabs>
          <w:tab w:val="right" w:leader="dot" w:pos="8306"/>
        </w:tabs>
      </w:pPr>
      <w:hyperlink w:anchor="_Toc22375" w:history="1">
        <w:r>
          <w:rPr>
            <w:rFonts w:ascii="仿宋" w:eastAsia="仿宋" w:hAnsi="仿宋" w:cs="仿宋" w:hint="eastAsia"/>
            <w:lang w:eastAsia="zh-CN"/>
          </w:rPr>
          <w:t>(二)、资源利用方案</w:t>
        </w:r>
        <w:r>
          <w:tab/>
        </w:r>
        <w:r>
          <w:fldChar w:fldCharType="begin"/>
        </w:r>
        <w:r>
          <w:instrText xml:space="preserve"> PAGEREF _Toc22375 \h </w:instrText>
        </w:r>
        <w:r>
          <w:fldChar w:fldCharType="separate"/>
        </w:r>
        <w:r>
          <w:t>22</w:t>
        </w:r>
        <w:r>
          <w:fldChar w:fldCharType="end"/>
        </w:r>
      </w:hyperlink>
    </w:p>
    <w:p>
      <w:pPr>
        <w:pStyle w:val="TOC2"/>
        <w:tabs>
          <w:tab w:val="right" w:leader="dot" w:pos="8306"/>
        </w:tabs>
      </w:pPr>
      <w:hyperlink w:anchor="_Toc28252" w:history="1">
        <w:r>
          <w:rPr>
            <w:rFonts w:ascii="仿宋" w:eastAsia="仿宋" w:hAnsi="仿宋" w:cs="仿宋" w:hint="eastAsia"/>
            <w:lang w:eastAsia="zh-CN"/>
          </w:rPr>
          <w:t>(三)、资源节约措施</w:t>
        </w:r>
        <w:r>
          <w:tab/>
        </w:r>
        <w:r>
          <w:fldChar w:fldCharType="begin"/>
        </w:r>
        <w:r>
          <w:instrText xml:space="preserve"> PAGEREF _Toc28252 \h </w:instrText>
        </w:r>
        <w:r>
          <w:fldChar w:fldCharType="separate"/>
        </w:r>
        <w:r>
          <w:t>23</w:t>
        </w:r>
        <w:r>
          <w:fldChar w:fldCharType="end"/>
        </w:r>
      </w:hyperlink>
    </w:p>
    <w:p>
      <w:pPr>
        <w:pStyle w:val="TOC1"/>
        <w:tabs>
          <w:tab w:val="right" w:leader="dot" w:pos="8306"/>
        </w:tabs>
      </w:pPr>
      <w:hyperlink w:anchor="_Toc27184" w:history="1">
        <w:r>
          <w:rPr>
            <w:rFonts w:ascii="仿宋" w:eastAsia="仿宋" w:hAnsi="仿宋" w:cs="仿宋" w:hint="eastAsia"/>
            <w:lang w:eastAsia="zh-CN"/>
          </w:rPr>
          <w:t>五、背景、必要性分析</w:t>
        </w:r>
        <w:r>
          <w:tab/>
        </w:r>
        <w:r>
          <w:fldChar w:fldCharType="begin"/>
        </w:r>
        <w:r>
          <w:instrText xml:space="preserve"> PAGEREF _Toc27184 \h </w:instrText>
        </w:r>
        <w:r>
          <w:fldChar w:fldCharType="separate"/>
        </w:r>
        <w:r>
          <w:t>24</w:t>
        </w:r>
        <w:r>
          <w:fldChar w:fldCharType="end"/>
        </w:r>
      </w:hyperlink>
    </w:p>
    <w:p>
      <w:pPr>
        <w:pStyle w:val="TOC2"/>
        <w:tabs>
          <w:tab w:val="right" w:leader="dot" w:pos="8306"/>
        </w:tabs>
      </w:pPr>
      <w:hyperlink w:anchor="_Toc3850" w:history="1">
        <w:r>
          <w:rPr>
            <w:rFonts w:ascii="仿宋" w:eastAsia="仿宋" w:hAnsi="仿宋" w:cs="仿宋" w:hint="eastAsia"/>
            <w:lang w:eastAsia="zh-CN"/>
          </w:rPr>
          <w:t>(一)、项目建设背景</w:t>
        </w:r>
        <w:r>
          <w:tab/>
        </w:r>
        <w:r>
          <w:fldChar w:fldCharType="begin"/>
        </w:r>
        <w:r>
          <w:instrText xml:space="preserve"> PAGEREF _Toc3850 \h </w:instrText>
        </w:r>
        <w:r>
          <w:fldChar w:fldCharType="separate"/>
        </w:r>
        <w:r>
          <w:t>24</w:t>
        </w:r>
        <w:r>
          <w:fldChar w:fldCharType="end"/>
        </w:r>
      </w:hyperlink>
    </w:p>
    <w:p>
      <w:pPr>
        <w:pStyle w:val="TOC2"/>
        <w:tabs>
          <w:tab w:val="right" w:leader="dot" w:pos="8306"/>
        </w:tabs>
      </w:pPr>
      <w:hyperlink w:anchor="_Toc2093" w:history="1">
        <w:r>
          <w:rPr>
            <w:rFonts w:ascii="仿宋" w:eastAsia="仿宋" w:hAnsi="仿宋" w:cs="仿宋" w:hint="eastAsia"/>
            <w:lang w:eastAsia="zh-CN"/>
          </w:rPr>
          <w:t>(二)、必要性分析</w:t>
        </w:r>
        <w:r>
          <w:tab/>
        </w:r>
        <w:r>
          <w:fldChar w:fldCharType="begin"/>
        </w:r>
        <w:r>
          <w:instrText xml:space="preserve"> PAGEREF _Toc2093 \h </w:instrText>
        </w:r>
        <w:r>
          <w:fldChar w:fldCharType="separate"/>
        </w:r>
        <w:r>
          <w:t>25</w:t>
        </w:r>
        <w:r>
          <w:fldChar w:fldCharType="end"/>
        </w:r>
      </w:hyperlink>
    </w:p>
    <w:p>
      <w:pPr>
        <w:pStyle w:val="TOC2"/>
        <w:tabs>
          <w:tab w:val="right" w:leader="dot" w:pos="8306"/>
        </w:tabs>
      </w:pPr>
      <w:hyperlink w:anchor="_Toc5019" w:history="1">
        <w:r>
          <w:rPr>
            <w:rFonts w:ascii="仿宋" w:eastAsia="仿宋" w:hAnsi="仿宋" w:cs="仿宋" w:hint="eastAsia"/>
            <w:lang w:eastAsia="zh-CN"/>
          </w:rPr>
          <w:t>(三)、项目建设有利条件</w:t>
        </w:r>
        <w:r>
          <w:tab/>
        </w:r>
        <w:r>
          <w:fldChar w:fldCharType="begin"/>
        </w:r>
        <w:r>
          <w:instrText xml:space="preserve"> PAGEREF _Toc5019 \h </w:instrText>
        </w:r>
        <w:r>
          <w:fldChar w:fldCharType="separate"/>
        </w:r>
        <w:r>
          <w:t>26</w:t>
        </w:r>
        <w:r>
          <w:fldChar w:fldCharType="end"/>
        </w:r>
      </w:hyperlink>
    </w:p>
    <w:p>
      <w:pPr>
        <w:pStyle w:val="TOC1"/>
        <w:tabs>
          <w:tab w:val="right" w:leader="dot" w:pos="8306"/>
        </w:tabs>
      </w:pPr>
      <w:hyperlink w:anchor="_Toc17147" w:history="1">
        <w:r>
          <w:rPr>
            <w:rFonts w:ascii="仿宋" w:eastAsia="仿宋" w:hAnsi="仿宋" w:cs="仿宋" w:hint="eastAsia"/>
            <w:lang w:eastAsia="zh-CN"/>
          </w:rPr>
          <w:t>六、YS系列环氧乙烷银催化剂项目概论</w:t>
        </w:r>
        <w:r>
          <w:tab/>
        </w:r>
        <w:r>
          <w:fldChar w:fldCharType="begin"/>
        </w:r>
        <w:r>
          <w:instrText xml:space="preserve"> PAGEREF _Toc17147 \h </w:instrText>
        </w:r>
        <w:r>
          <w:fldChar w:fldCharType="separate"/>
        </w:r>
        <w:r>
          <w:t>28</w:t>
        </w:r>
        <w:r>
          <w:fldChar w:fldCharType="end"/>
        </w:r>
      </w:hyperlink>
    </w:p>
    <w:p>
      <w:pPr>
        <w:pStyle w:val="TOC2"/>
        <w:tabs>
          <w:tab w:val="right" w:leader="dot" w:pos="8306"/>
        </w:tabs>
      </w:pPr>
      <w:hyperlink w:anchor="_Toc23891" w:history="1">
        <w:r>
          <w:rPr>
            <w:rFonts w:ascii="仿宋" w:eastAsia="仿宋" w:hAnsi="仿宋" w:cs="仿宋" w:hint="eastAsia"/>
            <w:lang w:eastAsia="zh-CN"/>
          </w:rPr>
          <w:t>(一)、项目申报单位概况</w:t>
        </w:r>
        <w:r>
          <w:tab/>
        </w:r>
        <w:r>
          <w:fldChar w:fldCharType="begin"/>
        </w:r>
        <w:r>
          <w:instrText xml:space="preserve"> PAGEREF _Toc23891 \h </w:instrText>
        </w:r>
        <w:r>
          <w:fldChar w:fldCharType="separate"/>
        </w:r>
        <w:r>
          <w:t>28</w:t>
        </w:r>
        <w:r>
          <w:fldChar w:fldCharType="end"/>
        </w:r>
      </w:hyperlink>
    </w:p>
    <w:p>
      <w:pPr>
        <w:pStyle w:val="TOC2"/>
        <w:tabs>
          <w:tab w:val="right" w:leader="dot" w:pos="8306"/>
        </w:tabs>
      </w:pPr>
      <w:hyperlink w:anchor="_Toc31896" w:history="1">
        <w:r>
          <w:rPr>
            <w:rFonts w:ascii="仿宋" w:eastAsia="仿宋" w:hAnsi="仿宋" w:cs="仿宋" w:hint="eastAsia"/>
            <w:lang w:eastAsia="zh-CN"/>
          </w:rPr>
          <w:t>(二)、项目概况</w:t>
        </w:r>
        <w:r>
          <w:tab/>
        </w:r>
        <w:r>
          <w:fldChar w:fldCharType="begin"/>
        </w:r>
        <w:r>
          <w:instrText xml:space="preserve"> PAGEREF _Toc31896 \h </w:instrText>
        </w:r>
        <w:r>
          <w:fldChar w:fldCharType="separate"/>
        </w:r>
        <w:r>
          <w:t>29</w:t>
        </w:r>
        <w:r>
          <w:fldChar w:fldCharType="end"/>
        </w:r>
      </w:hyperlink>
    </w:p>
    <w:p>
      <w:pPr>
        <w:pStyle w:val="TOC1"/>
        <w:tabs>
          <w:tab w:val="right" w:leader="dot" w:pos="8306"/>
        </w:tabs>
      </w:pPr>
      <w:hyperlink w:anchor="_Toc23758" w:history="1">
        <w:r>
          <w:rPr>
            <w:rFonts w:ascii="仿宋" w:eastAsia="仿宋" w:hAnsi="仿宋" w:cs="仿宋" w:hint="eastAsia"/>
            <w:lang w:eastAsia="zh-CN"/>
          </w:rPr>
          <w:t>七、土地利用与规划方案</w:t>
        </w:r>
        <w:r>
          <w:tab/>
        </w:r>
        <w:r>
          <w:fldChar w:fldCharType="begin"/>
        </w:r>
        <w:r>
          <w:instrText xml:space="preserve"> PAGEREF _Toc23758 \h </w:instrText>
        </w:r>
        <w:r>
          <w:fldChar w:fldCharType="separate"/>
        </w:r>
        <w:r>
          <w:t>32</w:t>
        </w:r>
        <w:r>
          <w:fldChar w:fldCharType="end"/>
        </w:r>
      </w:hyperlink>
    </w:p>
    <w:p>
      <w:pPr>
        <w:pStyle w:val="TOC2"/>
        <w:tabs>
          <w:tab w:val="right" w:leader="dot" w:pos="8306"/>
        </w:tabs>
      </w:pPr>
      <w:hyperlink w:anchor="_Toc10054" w:history="1">
        <w:r>
          <w:rPr>
            <w:rFonts w:ascii="仿宋" w:eastAsia="仿宋" w:hAnsi="仿宋" w:cs="仿宋" w:hint="eastAsia"/>
            <w:lang w:eastAsia="zh-CN"/>
          </w:rPr>
          <w:t>(一)、项目用地情况分析</w:t>
        </w:r>
        <w:r>
          <w:tab/>
        </w:r>
        <w:r>
          <w:fldChar w:fldCharType="begin"/>
        </w:r>
        <w:r>
          <w:instrText xml:space="preserve"> PAGEREF _Toc10054 \h </w:instrText>
        </w:r>
        <w:r>
          <w:fldChar w:fldCharType="separate"/>
        </w:r>
        <w:r>
          <w:t>32</w:t>
        </w:r>
        <w:r>
          <w:fldChar w:fldCharType="end"/>
        </w:r>
      </w:hyperlink>
    </w:p>
    <w:p>
      <w:pPr>
        <w:pStyle w:val="TOC2"/>
        <w:tabs>
          <w:tab w:val="right" w:leader="dot" w:pos="8306"/>
        </w:tabs>
      </w:pPr>
      <w:hyperlink w:anchor="_Toc22275" w:history="1">
        <w:r>
          <w:rPr>
            <w:rFonts w:ascii="仿宋" w:eastAsia="仿宋" w:hAnsi="仿宋" w:cs="仿宋" w:hint="eastAsia"/>
            <w:lang w:eastAsia="zh-CN"/>
          </w:rPr>
          <w:t>(二)、土地利用规划方案</w:t>
        </w:r>
        <w:r>
          <w:tab/>
        </w:r>
        <w:r>
          <w:fldChar w:fldCharType="begin"/>
        </w:r>
        <w:r>
          <w:instrText xml:space="preserve"> PAGEREF _Toc22275 \h </w:instrText>
        </w:r>
        <w:r>
          <w:fldChar w:fldCharType="separate"/>
        </w:r>
        <w:r>
          <w:t>33</w:t>
        </w:r>
        <w:r>
          <w:fldChar w:fldCharType="end"/>
        </w:r>
      </w:hyperlink>
    </w:p>
    <w:p>
      <w:pPr>
        <w:pStyle w:val="TOC1"/>
        <w:tabs>
          <w:tab w:val="right" w:leader="dot" w:pos="8306"/>
        </w:tabs>
      </w:pPr>
      <w:hyperlink w:anchor="_Toc26897" w:history="1">
        <w:r>
          <w:rPr>
            <w:rFonts w:ascii="仿宋" w:eastAsia="仿宋" w:hAnsi="仿宋" w:cs="仿宋" w:hint="eastAsia"/>
            <w:lang w:eastAsia="zh-CN"/>
          </w:rPr>
          <w:t>八、资金管理与财务规划</w:t>
        </w:r>
        <w:r>
          <w:tab/>
        </w:r>
        <w:r>
          <w:fldChar w:fldCharType="begin"/>
        </w:r>
        <w:r>
          <w:instrText xml:space="preserve"> PAGEREF _Toc26897 \h </w:instrText>
        </w:r>
        <w:r>
          <w:fldChar w:fldCharType="separate"/>
        </w:r>
        <w:r>
          <w:t>34</w:t>
        </w:r>
        <w:r>
          <w:fldChar w:fldCharType="end"/>
        </w:r>
      </w:hyperlink>
    </w:p>
    <w:p>
      <w:pPr>
        <w:pStyle w:val="TOC2"/>
        <w:tabs>
          <w:tab w:val="right" w:leader="dot" w:pos="8306"/>
        </w:tabs>
      </w:pPr>
      <w:hyperlink w:anchor="_Toc8970" w:history="1">
        <w:r>
          <w:rPr>
            <w:rFonts w:ascii="仿宋" w:eastAsia="仿宋" w:hAnsi="仿宋" w:cs="仿宋" w:hint="eastAsia"/>
            <w:lang w:eastAsia="zh-CN"/>
          </w:rPr>
          <w:t>(一)、项目资金来源与筹措</w:t>
        </w:r>
        <w:r>
          <w:tab/>
        </w:r>
        <w:r>
          <w:fldChar w:fldCharType="begin"/>
        </w:r>
        <w:r>
          <w:instrText xml:space="preserve"> PAGEREF _Toc8970 \h </w:instrText>
        </w:r>
        <w:r>
          <w:fldChar w:fldCharType="separate"/>
        </w:r>
        <w:r>
          <w:t>34</w:t>
        </w:r>
        <w:r>
          <w:fldChar w:fldCharType="end"/>
        </w:r>
      </w:hyperlink>
    </w:p>
    <w:p>
      <w:pPr>
        <w:pStyle w:val="TOC2"/>
        <w:tabs>
          <w:tab w:val="right" w:leader="dot" w:pos="8306"/>
        </w:tabs>
      </w:pPr>
      <w:hyperlink w:anchor="_Toc26854" w:history="1">
        <w:r>
          <w:rPr>
            <w:rFonts w:ascii="仿宋" w:eastAsia="仿宋" w:hAnsi="仿宋" w:cs="仿宋" w:hint="eastAsia"/>
            <w:lang w:eastAsia="zh-CN"/>
          </w:rPr>
          <w:t>(二)、资金使用与监管</w:t>
        </w:r>
        <w:r>
          <w:tab/>
        </w:r>
        <w:r>
          <w:fldChar w:fldCharType="begin"/>
        </w:r>
        <w:r>
          <w:instrText xml:space="preserve"> PAGEREF _Toc26854 \h </w:instrText>
        </w:r>
        <w:r>
          <w:fldChar w:fldCharType="separate"/>
        </w:r>
        <w:r>
          <w:t>36</w:t>
        </w:r>
        <w:r>
          <w:fldChar w:fldCharType="end"/>
        </w:r>
      </w:hyperlink>
    </w:p>
    <w:p>
      <w:pPr>
        <w:pStyle w:val="TOC2"/>
        <w:tabs>
          <w:tab w:val="right" w:leader="dot" w:pos="8306"/>
        </w:tabs>
      </w:pPr>
      <w:hyperlink w:anchor="_Toc12143" w:history="1">
        <w:r>
          <w:rPr>
            <w:rFonts w:ascii="仿宋" w:eastAsia="仿宋" w:hAnsi="仿宋" w:cs="仿宋" w:hint="eastAsia"/>
            <w:lang w:eastAsia="zh-CN"/>
          </w:rPr>
          <w:t>(三)、财务规划与预测</w:t>
        </w:r>
        <w:r>
          <w:tab/>
        </w:r>
        <w:r>
          <w:fldChar w:fldCharType="begin"/>
        </w:r>
        <w:r>
          <w:instrText xml:space="preserve"> PAGEREF _Toc12143 \h </w:instrText>
        </w:r>
        <w:r>
          <w:fldChar w:fldCharType="separate"/>
        </w:r>
        <w:r>
          <w:t>37</w:t>
        </w:r>
        <w:r>
          <w:fldChar w:fldCharType="end"/>
        </w:r>
      </w:hyperlink>
    </w:p>
    <w:p>
      <w:pPr>
        <w:pStyle w:val="TOC1"/>
        <w:tabs>
          <w:tab w:val="right" w:leader="dot" w:pos="8306"/>
        </w:tabs>
      </w:pPr>
      <w:hyperlink w:anchor="_Toc31019" w:history="1">
        <w:r>
          <w:rPr>
            <w:rFonts w:ascii="仿宋" w:eastAsia="仿宋" w:hAnsi="仿宋" w:cs="仿宋" w:hint="eastAsia"/>
            <w:lang w:eastAsia="zh-CN"/>
          </w:rPr>
          <w:t>九、经济效益与社会效益优化</w:t>
        </w:r>
        <w:r>
          <w:tab/>
        </w:r>
        <w:r>
          <w:fldChar w:fldCharType="begin"/>
        </w:r>
        <w:r>
          <w:instrText xml:space="preserve"> PAGEREF _Toc31019 \h </w:instrText>
        </w:r>
        <w:r>
          <w:fldChar w:fldCharType="separate"/>
        </w:r>
        <w:r>
          <w:t>38</w:t>
        </w:r>
        <w:r>
          <w:fldChar w:fldCharType="end"/>
        </w:r>
      </w:hyperlink>
    </w:p>
    <w:p>
      <w:pPr>
        <w:pStyle w:val="TOC2"/>
        <w:tabs>
          <w:tab w:val="right" w:leader="dot" w:pos="8306"/>
        </w:tabs>
      </w:pPr>
      <w:hyperlink w:anchor="_Toc21218" w:history="1">
        <w:r>
          <w:rPr>
            <w:rFonts w:ascii="仿宋" w:eastAsia="仿宋" w:hAnsi="仿宋" w:cs="仿宋" w:hint="eastAsia"/>
            <w:lang w:eastAsia="zh-CN"/>
          </w:rPr>
          <w:t>(一)、经济效益提升策略</w:t>
        </w:r>
        <w:r>
          <w:tab/>
        </w:r>
        <w:r>
          <w:fldChar w:fldCharType="begin"/>
        </w:r>
        <w:r>
          <w:instrText xml:space="preserve"> PAGEREF _Toc21218 \h </w:instrText>
        </w:r>
        <w:r>
          <w:fldChar w:fldCharType="separate"/>
        </w:r>
        <w:r>
          <w:t>38</w:t>
        </w:r>
        <w:r>
          <w:fldChar w:fldCharType="end"/>
        </w:r>
      </w:hyperlink>
    </w:p>
    <w:p>
      <w:pPr>
        <w:pStyle w:val="TOC2"/>
        <w:tabs>
          <w:tab w:val="right" w:leader="dot" w:pos="8306"/>
        </w:tabs>
      </w:pPr>
      <w:hyperlink w:anchor="_Toc13354" w:history="1">
        <w:r>
          <w:rPr>
            <w:rFonts w:ascii="仿宋" w:eastAsia="仿宋" w:hAnsi="仿宋" w:cs="仿宋" w:hint="eastAsia"/>
            <w:lang w:eastAsia="zh-CN"/>
          </w:rPr>
          <w:t>(二)、社会效益增强方案</w:t>
        </w:r>
        <w:r>
          <w:tab/>
        </w:r>
        <w:r>
          <w:fldChar w:fldCharType="begin"/>
        </w:r>
        <w:r>
          <w:instrText xml:space="preserve"> PAGEREF _Toc13354 \h </w:instrText>
        </w:r>
        <w:r>
          <w:fldChar w:fldCharType="separate"/>
        </w:r>
        <w:r>
          <w:t>39</w:t>
        </w:r>
        <w:r>
          <w:fldChar w:fldCharType="end"/>
        </w:r>
      </w:hyperlink>
    </w:p>
    <w:p>
      <w:pPr>
        <w:pStyle w:val="TOC1"/>
        <w:tabs>
          <w:tab w:val="right" w:leader="dot" w:pos="8306"/>
        </w:tabs>
      </w:pPr>
      <w:hyperlink w:anchor="_Toc19318" w:history="1">
        <w:r>
          <w:rPr>
            <w:rFonts w:ascii="仿宋" w:eastAsia="仿宋" w:hAnsi="仿宋" w:cs="仿宋" w:hint="eastAsia"/>
            <w:lang w:eastAsia="zh-CN"/>
          </w:rPr>
          <w:t>十、技术创新与产业升级</w:t>
        </w:r>
        <w:r>
          <w:tab/>
        </w:r>
        <w:r>
          <w:fldChar w:fldCharType="begin"/>
        </w:r>
        <w:r>
          <w:instrText xml:space="preserve"> PAGEREF _Toc19318 \h </w:instrText>
        </w:r>
        <w:r>
          <w:fldChar w:fldCharType="separate"/>
        </w:r>
        <w:r>
          <w:t>40</w:t>
        </w:r>
        <w:r>
          <w:fldChar w:fldCharType="end"/>
        </w:r>
      </w:hyperlink>
    </w:p>
    <w:p>
      <w:pPr>
        <w:pStyle w:val="TOC2"/>
        <w:tabs>
          <w:tab w:val="right" w:leader="dot" w:pos="8306"/>
        </w:tabs>
      </w:pPr>
      <w:hyperlink w:anchor="_Toc215" w:history="1">
        <w:r>
          <w:rPr>
            <w:rFonts w:ascii="仿宋" w:eastAsia="仿宋" w:hAnsi="仿宋" w:cs="仿宋" w:hint="eastAsia"/>
            <w:lang w:eastAsia="zh-CN"/>
          </w:rPr>
          <w:t>(一)、技术创新方向与目标</w:t>
        </w:r>
        <w:r>
          <w:tab/>
        </w:r>
        <w:r>
          <w:fldChar w:fldCharType="begin"/>
        </w:r>
        <w:r>
          <w:instrText xml:space="preserve"> PAGEREF _Toc215 \h </w:instrText>
        </w:r>
        <w:r>
          <w:fldChar w:fldCharType="separate"/>
        </w:r>
        <w:r>
          <w:t>40</w:t>
        </w:r>
        <w:r>
          <w:fldChar w:fldCharType="end"/>
        </w:r>
      </w:hyperlink>
    </w:p>
    <w:p>
      <w:pPr>
        <w:pStyle w:val="TOC2"/>
        <w:tabs>
          <w:tab w:val="right" w:leader="dot" w:pos="8306"/>
        </w:tabs>
      </w:pPr>
      <w:hyperlink w:anchor="_Toc10451" w:history="1">
        <w:r>
          <w:rPr>
            <w:rFonts w:ascii="仿宋" w:eastAsia="仿宋" w:hAnsi="仿宋" w:cs="仿宋" w:hint="eastAsia"/>
            <w:lang w:eastAsia="zh-CN"/>
          </w:rPr>
          <w:t>(二)、产业升级路径与措施</w:t>
        </w:r>
        <w:r>
          <w:tab/>
        </w:r>
        <w:r>
          <w:fldChar w:fldCharType="begin"/>
        </w:r>
        <w:r>
          <w:instrText xml:space="preserve"> PAGEREF _Toc10451 \h </w:instrText>
        </w:r>
        <w:r>
          <w:fldChar w:fldCharType="separate"/>
        </w:r>
        <w:r>
          <w:t>41</w:t>
        </w:r>
        <w:r>
          <w:fldChar w:fldCharType="end"/>
        </w:r>
      </w:hyperlink>
    </w:p>
    <w:p>
      <w:pPr>
        <w:pStyle w:val="TOC1"/>
        <w:tabs>
          <w:tab w:val="right" w:leader="dot" w:pos="8306"/>
        </w:tabs>
      </w:pPr>
      <w:hyperlink w:anchor="_Toc27315" w:history="1">
        <w:r>
          <w:rPr>
            <w:rFonts w:ascii="仿宋" w:eastAsia="仿宋" w:hAnsi="仿宋" w:cs="仿宋" w:hint="eastAsia"/>
            <w:lang w:eastAsia="zh-CN"/>
          </w:rPr>
          <w:t>十一、项目质量与标准</w:t>
        </w:r>
        <w:r>
          <w:tab/>
        </w:r>
        <w:r>
          <w:fldChar w:fldCharType="begin"/>
        </w:r>
        <w:r>
          <w:instrText xml:space="preserve"> PAGEREF _Toc27315 \h </w:instrText>
        </w:r>
        <w:r>
          <w:fldChar w:fldCharType="separate"/>
        </w:r>
        <w:r>
          <w:t>43</w:t>
        </w:r>
        <w:r>
          <w:fldChar w:fldCharType="end"/>
        </w:r>
      </w:hyperlink>
    </w:p>
    <w:p>
      <w:pPr>
        <w:pStyle w:val="TOC2"/>
        <w:tabs>
          <w:tab w:val="right" w:leader="dot" w:pos="8306"/>
        </w:tabs>
      </w:pPr>
      <w:hyperlink w:anchor="_Toc264" w:history="1">
        <w:r>
          <w:rPr>
            <w:rFonts w:ascii="仿宋" w:eastAsia="仿宋" w:hAnsi="仿宋" w:cs="仿宋" w:hint="eastAsia"/>
            <w:lang w:eastAsia="zh-CN"/>
          </w:rPr>
          <w:t>(一)、质量保障体系</w:t>
        </w:r>
        <w:r>
          <w:tab/>
        </w:r>
        <w:r>
          <w:fldChar w:fldCharType="begin"/>
        </w:r>
        <w:r>
          <w:instrText xml:space="preserve"> PAGEREF _Toc264 \h </w:instrText>
        </w:r>
        <w:r>
          <w:fldChar w:fldCharType="separate"/>
        </w:r>
        <w:r>
          <w:t>43</w:t>
        </w:r>
        <w:r>
          <w:fldChar w:fldCharType="end"/>
        </w:r>
      </w:hyperlink>
    </w:p>
    <w:p>
      <w:pPr>
        <w:pStyle w:val="TOC2"/>
        <w:tabs>
          <w:tab w:val="right" w:leader="dot" w:pos="8306"/>
        </w:tabs>
      </w:pPr>
      <w:hyperlink w:anchor="_Toc19931" w:history="1">
        <w:r>
          <w:rPr>
            <w:rFonts w:ascii="仿宋" w:eastAsia="仿宋" w:hAnsi="仿宋" w:cs="仿宋" w:hint="eastAsia"/>
            <w:lang w:eastAsia="zh-CN"/>
          </w:rPr>
          <w:t>(二)、标准化作业流程</w:t>
        </w:r>
        <w:r>
          <w:tab/>
        </w:r>
        <w:r>
          <w:fldChar w:fldCharType="begin"/>
        </w:r>
        <w:r>
          <w:instrText xml:space="preserve"> PAGEREF _Toc19931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96" w:history="1">
        <w:r>
          <w:rPr>
            <w:rFonts w:ascii="仿宋" w:eastAsia="仿宋" w:hAnsi="仿宋" w:cs="仿宋" w:hint="eastAsia"/>
            <w:lang w:eastAsia="zh-CN"/>
          </w:rPr>
          <w:t>(三)、质量监控与评估</w:t>
        </w:r>
        <w:r>
          <w:tab/>
        </w:r>
        <w:r>
          <w:fldChar w:fldCharType="begin"/>
        </w:r>
        <w:r>
          <w:instrText xml:space="preserve"> PAGEREF _Toc3296 \h </w:instrText>
        </w:r>
        <w:r>
          <w:fldChar w:fldCharType="separate"/>
        </w:r>
        <w:r>
          <w:t>46</w:t>
        </w:r>
        <w:r>
          <w:fldChar w:fldCharType="end"/>
        </w:r>
      </w:hyperlink>
    </w:p>
    <w:p>
      <w:pPr>
        <w:pStyle w:val="TOC2"/>
        <w:tabs>
          <w:tab w:val="right" w:leader="dot" w:pos="8306"/>
        </w:tabs>
      </w:pPr>
      <w:hyperlink w:anchor="_Toc8326" w:history="1">
        <w:r>
          <w:rPr>
            <w:rFonts w:ascii="仿宋" w:eastAsia="仿宋" w:hAnsi="仿宋" w:cs="仿宋" w:hint="eastAsia"/>
            <w:lang w:eastAsia="zh-CN"/>
          </w:rPr>
          <w:t>(四)、质量改进计划</w:t>
        </w:r>
        <w:r>
          <w:tab/>
        </w:r>
        <w:r>
          <w:fldChar w:fldCharType="begin"/>
        </w:r>
        <w:r>
          <w:instrText xml:space="preserve"> PAGEREF _Toc8326 \h </w:instrText>
        </w:r>
        <w:r>
          <w:fldChar w:fldCharType="separate"/>
        </w:r>
        <w:r>
          <w:t>47</w:t>
        </w:r>
        <w:r>
          <w:fldChar w:fldCharType="end"/>
        </w:r>
      </w:hyperlink>
    </w:p>
    <w:p>
      <w:pPr>
        <w:pStyle w:val="TOC1"/>
        <w:tabs>
          <w:tab w:val="right" w:leader="dot" w:pos="8306"/>
        </w:tabs>
      </w:pPr>
      <w:hyperlink w:anchor="_Toc28645" w:history="1">
        <w:r>
          <w:rPr>
            <w:rFonts w:ascii="仿宋" w:eastAsia="仿宋" w:hAnsi="仿宋" w:cs="仿宋" w:hint="eastAsia"/>
            <w:lang w:eastAsia="zh-CN"/>
          </w:rPr>
          <w:t>十二、客户关系管理与市场拓展</w:t>
        </w:r>
        <w:r>
          <w:tab/>
        </w:r>
        <w:r>
          <w:fldChar w:fldCharType="begin"/>
        </w:r>
        <w:r>
          <w:instrText xml:space="preserve"> PAGEREF _Toc28645 \h </w:instrText>
        </w:r>
        <w:r>
          <w:fldChar w:fldCharType="separate"/>
        </w:r>
        <w:r>
          <w:t>48</w:t>
        </w:r>
        <w:r>
          <w:fldChar w:fldCharType="end"/>
        </w:r>
      </w:hyperlink>
    </w:p>
    <w:p>
      <w:pPr>
        <w:pStyle w:val="TOC2"/>
        <w:tabs>
          <w:tab w:val="right" w:leader="dot" w:pos="8306"/>
        </w:tabs>
      </w:pPr>
      <w:hyperlink w:anchor="_Toc11648" w:history="1">
        <w:r>
          <w:rPr>
            <w:rFonts w:ascii="仿宋" w:eastAsia="仿宋" w:hAnsi="仿宋" w:cs="仿宋" w:hint="eastAsia"/>
            <w:lang w:eastAsia="zh-CN"/>
          </w:rPr>
          <w:t>(一)、客户关系管理策略</w:t>
        </w:r>
        <w:r>
          <w:tab/>
        </w:r>
        <w:r>
          <w:fldChar w:fldCharType="begin"/>
        </w:r>
        <w:r>
          <w:instrText xml:space="preserve"> PAGEREF _Toc11648 \h </w:instrText>
        </w:r>
        <w:r>
          <w:fldChar w:fldCharType="separate"/>
        </w:r>
        <w:r>
          <w:t>48</w:t>
        </w:r>
        <w:r>
          <w:fldChar w:fldCharType="end"/>
        </w:r>
      </w:hyperlink>
    </w:p>
    <w:p>
      <w:pPr>
        <w:pStyle w:val="TOC2"/>
        <w:tabs>
          <w:tab w:val="right" w:leader="dot" w:pos="8306"/>
        </w:tabs>
      </w:pPr>
      <w:hyperlink w:anchor="_Toc20857" w:history="1">
        <w:r>
          <w:rPr>
            <w:rFonts w:ascii="仿宋" w:eastAsia="仿宋" w:hAnsi="仿宋" w:cs="仿宋" w:hint="eastAsia"/>
            <w:lang w:eastAsia="zh-CN"/>
          </w:rPr>
          <w:t>(二)、市场拓展方案</w:t>
        </w:r>
        <w:r>
          <w:tab/>
        </w:r>
        <w:r>
          <w:fldChar w:fldCharType="begin"/>
        </w:r>
        <w:r>
          <w:instrText xml:space="preserve"> PAGEREF _Toc20857 \h </w:instrText>
        </w:r>
        <w:r>
          <w:fldChar w:fldCharType="separate"/>
        </w:r>
        <w:r>
          <w:t>49</w:t>
        </w:r>
        <w:r>
          <w:fldChar w:fldCharType="end"/>
        </w:r>
      </w:hyperlink>
    </w:p>
    <w:p>
      <w:pPr>
        <w:pStyle w:val="TOC1"/>
        <w:tabs>
          <w:tab w:val="right" w:leader="dot" w:pos="8306"/>
        </w:tabs>
      </w:pPr>
      <w:hyperlink w:anchor="_Toc28512" w:history="1">
        <w:r>
          <w:rPr>
            <w:rFonts w:ascii="仿宋" w:eastAsia="仿宋" w:hAnsi="仿宋" w:cs="仿宋" w:hint="eastAsia"/>
            <w:lang w:eastAsia="zh-CN"/>
          </w:rPr>
          <w:t>十三、产业协同与集群发展</w:t>
        </w:r>
        <w:r>
          <w:tab/>
        </w:r>
        <w:r>
          <w:fldChar w:fldCharType="begin"/>
        </w:r>
        <w:r>
          <w:instrText xml:space="preserve"> PAGEREF _Toc28512 \h </w:instrText>
        </w:r>
        <w:r>
          <w:fldChar w:fldCharType="separate"/>
        </w:r>
        <w:r>
          <w:t>50</w:t>
        </w:r>
        <w:r>
          <w:fldChar w:fldCharType="end"/>
        </w:r>
      </w:hyperlink>
    </w:p>
    <w:p>
      <w:pPr>
        <w:pStyle w:val="TOC2"/>
        <w:tabs>
          <w:tab w:val="right" w:leader="dot" w:pos="8306"/>
        </w:tabs>
      </w:pPr>
      <w:hyperlink w:anchor="_Toc22439" w:history="1">
        <w:r>
          <w:rPr>
            <w:rFonts w:ascii="仿宋" w:eastAsia="仿宋" w:hAnsi="仿宋" w:cs="仿宋" w:hint="eastAsia"/>
            <w:lang w:eastAsia="zh-CN"/>
          </w:rPr>
          <w:t>(一)、产业协同机制建设</w:t>
        </w:r>
        <w:r>
          <w:tab/>
        </w:r>
        <w:r>
          <w:fldChar w:fldCharType="begin"/>
        </w:r>
        <w:r>
          <w:instrText xml:space="preserve"> PAGEREF _Toc22439 \h </w:instrText>
        </w:r>
        <w:r>
          <w:fldChar w:fldCharType="separate"/>
        </w:r>
        <w:r>
          <w:t>50</w:t>
        </w:r>
        <w:r>
          <w:fldChar w:fldCharType="end"/>
        </w:r>
      </w:hyperlink>
    </w:p>
    <w:p>
      <w:pPr>
        <w:pStyle w:val="TOC2"/>
        <w:tabs>
          <w:tab w:val="right" w:leader="dot" w:pos="8306"/>
        </w:tabs>
      </w:pPr>
      <w:hyperlink w:anchor="_Toc31371" w:history="1">
        <w:r>
          <w:rPr>
            <w:rFonts w:ascii="仿宋" w:eastAsia="仿宋" w:hAnsi="仿宋" w:cs="仿宋" w:hint="eastAsia"/>
            <w:lang w:eastAsia="zh-CN"/>
          </w:rPr>
          <w:t>(二)、产业集群培育与发展</w:t>
        </w:r>
        <w:r>
          <w:tab/>
        </w:r>
        <w:r>
          <w:fldChar w:fldCharType="begin"/>
        </w:r>
        <w:r>
          <w:instrText xml:space="preserve"> PAGEREF _Toc31371 \h </w:instrText>
        </w:r>
        <w:r>
          <w:fldChar w:fldCharType="separate"/>
        </w:r>
        <w:r>
          <w:t>52</w:t>
        </w:r>
        <w:r>
          <w:fldChar w:fldCharType="end"/>
        </w:r>
      </w:hyperlink>
    </w:p>
    <w:p>
      <w:pPr>
        <w:pStyle w:val="TOC1"/>
        <w:tabs>
          <w:tab w:val="right" w:leader="dot" w:pos="8306"/>
        </w:tabs>
      </w:pPr>
      <w:hyperlink w:anchor="_Toc22945" w:history="1">
        <w:r>
          <w:rPr>
            <w:rFonts w:ascii="仿宋" w:eastAsia="仿宋" w:hAnsi="仿宋" w:cs="仿宋" w:hint="eastAsia"/>
            <w:lang w:eastAsia="zh-CN"/>
          </w:rPr>
          <w:t>十四、知识产权管理与保护</w:t>
        </w:r>
        <w:r>
          <w:tab/>
        </w:r>
        <w:r>
          <w:fldChar w:fldCharType="begin"/>
        </w:r>
        <w:r>
          <w:instrText xml:space="preserve"> PAGEREF _Toc22945 \h </w:instrText>
        </w:r>
        <w:r>
          <w:fldChar w:fldCharType="separate"/>
        </w:r>
        <w:r>
          <w:t>52</w:t>
        </w:r>
        <w:r>
          <w:fldChar w:fldCharType="end"/>
        </w:r>
      </w:hyperlink>
    </w:p>
    <w:p>
      <w:pPr>
        <w:pStyle w:val="TOC2"/>
        <w:tabs>
          <w:tab w:val="right" w:leader="dot" w:pos="8306"/>
        </w:tabs>
      </w:pPr>
      <w:hyperlink w:anchor="_Toc5194" w:history="1">
        <w:r>
          <w:rPr>
            <w:rFonts w:ascii="仿宋" w:eastAsia="仿宋" w:hAnsi="仿宋" w:cs="仿宋" w:hint="eastAsia"/>
            <w:lang w:eastAsia="zh-CN"/>
          </w:rPr>
          <w:t>(一)、知识产权管理体系建设</w:t>
        </w:r>
        <w:r>
          <w:tab/>
        </w:r>
        <w:r>
          <w:fldChar w:fldCharType="begin"/>
        </w:r>
        <w:r>
          <w:instrText xml:space="preserve"> PAGEREF _Toc5194 \h </w:instrText>
        </w:r>
        <w:r>
          <w:fldChar w:fldCharType="separate"/>
        </w:r>
        <w:r>
          <w:t>52</w:t>
        </w:r>
        <w:r>
          <w:fldChar w:fldCharType="end"/>
        </w:r>
      </w:hyperlink>
    </w:p>
    <w:p>
      <w:pPr>
        <w:pStyle w:val="TOC2"/>
        <w:tabs>
          <w:tab w:val="right" w:leader="dot" w:pos="8306"/>
        </w:tabs>
      </w:pPr>
      <w:hyperlink w:anchor="_Toc3843" w:history="1">
        <w:r>
          <w:rPr>
            <w:rFonts w:ascii="仿宋" w:eastAsia="仿宋" w:hAnsi="仿宋" w:cs="仿宋" w:hint="eastAsia"/>
            <w:lang w:eastAsia="zh-CN"/>
          </w:rPr>
          <w:t>(二)、知识产权保护措施</w:t>
        </w:r>
        <w:r>
          <w:tab/>
        </w:r>
        <w:r>
          <w:fldChar w:fldCharType="begin"/>
        </w:r>
        <w:r>
          <w:instrText xml:space="preserve"> PAGEREF _Toc3843 \h </w:instrText>
        </w:r>
        <w:r>
          <w:fldChar w:fldCharType="separate"/>
        </w:r>
        <w:r>
          <w:t>53</w:t>
        </w:r>
        <w:r>
          <w:fldChar w:fldCharType="end"/>
        </w:r>
      </w:hyperlink>
    </w:p>
    <w:p>
      <w:pPr>
        <w:pStyle w:val="TOC1"/>
        <w:tabs>
          <w:tab w:val="right" w:leader="dot" w:pos="8306"/>
        </w:tabs>
      </w:pPr>
      <w:hyperlink w:anchor="_Toc18287" w:history="1">
        <w:r>
          <w:rPr>
            <w:rFonts w:ascii="仿宋" w:eastAsia="仿宋" w:hAnsi="仿宋" w:cs="仿宋" w:hint="eastAsia"/>
            <w:lang w:eastAsia="zh-CN"/>
          </w:rPr>
          <w:t>十五、质量管理与控制</w:t>
        </w:r>
        <w:r>
          <w:tab/>
        </w:r>
        <w:r>
          <w:fldChar w:fldCharType="begin"/>
        </w:r>
        <w:r>
          <w:instrText xml:space="preserve"> PAGEREF _Toc18287 \h </w:instrText>
        </w:r>
        <w:r>
          <w:fldChar w:fldCharType="separate"/>
        </w:r>
        <w:r>
          <w:t>55</w:t>
        </w:r>
        <w:r>
          <w:fldChar w:fldCharType="end"/>
        </w:r>
      </w:hyperlink>
    </w:p>
    <w:p>
      <w:pPr>
        <w:pStyle w:val="TOC2"/>
        <w:tabs>
          <w:tab w:val="right" w:leader="dot" w:pos="8306"/>
        </w:tabs>
      </w:pPr>
      <w:hyperlink w:anchor="_Toc27216" w:history="1">
        <w:r>
          <w:rPr>
            <w:rFonts w:ascii="仿宋" w:eastAsia="仿宋" w:hAnsi="仿宋" w:cs="仿宋" w:hint="eastAsia"/>
            <w:lang w:eastAsia="zh-CN"/>
          </w:rPr>
          <w:t>(一)、质量管理体系建设</w:t>
        </w:r>
        <w:r>
          <w:tab/>
        </w:r>
        <w:r>
          <w:fldChar w:fldCharType="begin"/>
        </w:r>
        <w:r>
          <w:instrText xml:space="preserve"> PAGEREF _Toc27216 \h </w:instrText>
        </w:r>
        <w:r>
          <w:fldChar w:fldCharType="separate"/>
        </w:r>
        <w:r>
          <w:t>55</w:t>
        </w:r>
        <w:r>
          <w:fldChar w:fldCharType="end"/>
        </w:r>
      </w:hyperlink>
    </w:p>
    <w:p>
      <w:pPr>
        <w:pStyle w:val="TOC2"/>
        <w:tabs>
          <w:tab w:val="right" w:leader="dot" w:pos="8306"/>
        </w:tabs>
      </w:pPr>
      <w:hyperlink w:anchor="_Toc2924" w:history="1">
        <w:r>
          <w:rPr>
            <w:rFonts w:ascii="仿宋" w:eastAsia="仿宋" w:hAnsi="仿宋" w:cs="仿宋" w:hint="eastAsia"/>
            <w:lang w:eastAsia="zh-CN"/>
          </w:rPr>
          <w:t>(二)、质量控制措施</w:t>
        </w:r>
        <w:r>
          <w:tab/>
        </w:r>
        <w:r>
          <w:fldChar w:fldCharType="begin"/>
        </w:r>
        <w:r>
          <w:instrText xml:space="preserve"> PAGEREF _Toc2924 \h </w:instrText>
        </w:r>
        <w:r>
          <w:fldChar w:fldCharType="separate"/>
        </w:r>
        <w:r>
          <w:t>56</w:t>
        </w:r>
        <w:r>
          <w:fldChar w:fldCharType="end"/>
        </w:r>
      </w:hyperlink>
    </w:p>
    <w:p>
      <w:pPr>
        <w:pStyle w:val="TOC1"/>
        <w:tabs>
          <w:tab w:val="right" w:leader="dot" w:pos="8306"/>
        </w:tabs>
      </w:pPr>
      <w:hyperlink w:anchor="_Toc76" w:history="1">
        <w:r>
          <w:rPr>
            <w:rFonts w:ascii="仿宋" w:eastAsia="仿宋" w:hAnsi="仿宋" w:cs="仿宋" w:hint="eastAsia"/>
            <w:lang w:eastAsia="zh-CN"/>
          </w:rPr>
          <w:t>十六、成果转化与推广应用</w:t>
        </w:r>
        <w:r>
          <w:tab/>
        </w:r>
        <w:r>
          <w:fldChar w:fldCharType="begin"/>
        </w:r>
        <w:r>
          <w:instrText xml:space="preserve"> PAGEREF _Toc76 \h </w:instrText>
        </w:r>
        <w:r>
          <w:fldChar w:fldCharType="separate"/>
        </w:r>
        <w:r>
          <w:t>57</w:t>
        </w:r>
        <w:r>
          <w:fldChar w:fldCharType="end"/>
        </w:r>
      </w:hyperlink>
    </w:p>
    <w:p>
      <w:pPr>
        <w:pStyle w:val="TOC2"/>
        <w:tabs>
          <w:tab w:val="right" w:leader="dot" w:pos="8306"/>
        </w:tabs>
      </w:pPr>
      <w:hyperlink w:anchor="_Toc30913" w:history="1">
        <w:r>
          <w:rPr>
            <w:rFonts w:ascii="仿宋" w:eastAsia="仿宋" w:hAnsi="仿宋" w:cs="仿宋" w:hint="eastAsia"/>
            <w:lang w:eastAsia="zh-CN"/>
          </w:rPr>
          <w:t>(一)、成果转化策略制定</w:t>
        </w:r>
        <w:r>
          <w:tab/>
        </w:r>
        <w:r>
          <w:fldChar w:fldCharType="begin"/>
        </w:r>
        <w:r>
          <w:instrText xml:space="preserve"> PAGEREF _Toc30913 \h </w:instrText>
        </w:r>
        <w:r>
          <w:fldChar w:fldCharType="separate"/>
        </w:r>
        <w:r>
          <w:t>57</w:t>
        </w:r>
        <w:r>
          <w:fldChar w:fldCharType="end"/>
        </w:r>
      </w:hyperlink>
    </w:p>
    <w:p>
      <w:pPr>
        <w:pStyle w:val="TOC2"/>
        <w:tabs>
          <w:tab w:val="right" w:leader="dot" w:pos="8306"/>
        </w:tabs>
      </w:pPr>
      <w:hyperlink w:anchor="_Toc11030" w:history="1">
        <w:r>
          <w:rPr>
            <w:rFonts w:ascii="仿宋" w:eastAsia="仿宋" w:hAnsi="仿宋" w:cs="仿宋" w:hint="eastAsia"/>
            <w:lang w:eastAsia="zh-CN"/>
          </w:rPr>
          <w:t>(二)、成果推广应用方案</w:t>
        </w:r>
        <w:r>
          <w:tab/>
        </w:r>
        <w:r>
          <w:fldChar w:fldCharType="begin"/>
        </w:r>
        <w:r>
          <w:instrText xml:space="preserve"> PAGEREF _Toc11030 \h </w:instrText>
        </w:r>
        <w:r>
          <w:fldChar w:fldCharType="separate"/>
        </w:r>
        <w:r>
          <w:t>59</w:t>
        </w:r>
        <w:r>
          <w:fldChar w:fldCharType="end"/>
        </w:r>
      </w:hyperlink>
    </w:p>
    <w:p>
      <w:pPr>
        <w:pStyle w:val="TOC1"/>
        <w:tabs>
          <w:tab w:val="right" w:leader="dot" w:pos="8306"/>
        </w:tabs>
      </w:pPr>
      <w:hyperlink w:anchor="_Toc7718" w:history="1">
        <w:r>
          <w:rPr>
            <w:rFonts w:ascii="仿宋" w:eastAsia="仿宋" w:hAnsi="仿宋" w:cs="仿宋" w:hint="eastAsia"/>
            <w:lang w:eastAsia="zh-CN"/>
          </w:rPr>
          <w:t>十七、法律法规与政策遵循</w:t>
        </w:r>
        <w:r>
          <w:tab/>
        </w:r>
        <w:r>
          <w:fldChar w:fldCharType="begin"/>
        </w:r>
        <w:r>
          <w:instrText xml:space="preserve"> PAGEREF _Toc7718 \h </w:instrText>
        </w:r>
        <w:r>
          <w:fldChar w:fldCharType="separate"/>
        </w:r>
        <w:r>
          <w:t>60</w:t>
        </w:r>
        <w:r>
          <w:fldChar w:fldCharType="end"/>
        </w:r>
      </w:hyperlink>
    </w:p>
    <w:p>
      <w:pPr>
        <w:pStyle w:val="TOC2"/>
        <w:tabs>
          <w:tab w:val="right" w:leader="dot" w:pos="8306"/>
        </w:tabs>
      </w:pPr>
      <w:hyperlink w:anchor="_Toc20280" w:history="1">
        <w:r>
          <w:rPr>
            <w:rFonts w:ascii="仿宋" w:eastAsia="仿宋" w:hAnsi="仿宋" w:cs="仿宋" w:hint="eastAsia"/>
            <w:lang w:eastAsia="zh-CN"/>
          </w:rPr>
          <w:t>(一)、法律法规遵守</w:t>
        </w:r>
        <w:r>
          <w:tab/>
        </w:r>
        <w:r>
          <w:fldChar w:fldCharType="begin"/>
        </w:r>
        <w:r>
          <w:instrText xml:space="preserve"> PAGEREF _Toc20280 \h </w:instrText>
        </w:r>
        <w:r>
          <w:fldChar w:fldCharType="separate"/>
        </w:r>
        <w:r>
          <w:t>60</w:t>
        </w:r>
        <w:r>
          <w:fldChar w:fldCharType="end"/>
        </w:r>
      </w:hyperlink>
    </w:p>
    <w:p>
      <w:pPr>
        <w:pStyle w:val="TOC2"/>
        <w:tabs>
          <w:tab w:val="right" w:leader="dot" w:pos="8306"/>
        </w:tabs>
      </w:pPr>
      <w:hyperlink w:anchor="_Toc25580" w:history="1">
        <w:r>
          <w:rPr>
            <w:rFonts w:ascii="仿宋" w:eastAsia="仿宋" w:hAnsi="仿宋" w:cs="仿宋" w:hint="eastAsia"/>
            <w:lang w:eastAsia="zh-CN"/>
          </w:rPr>
          <w:t>(二)、政策导向与利用</w:t>
        </w:r>
        <w:r>
          <w:tab/>
        </w:r>
        <w:r>
          <w:fldChar w:fldCharType="begin"/>
        </w:r>
        <w:r>
          <w:instrText xml:space="preserve"> PAGEREF _Toc25580 \h </w:instrText>
        </w:r>
        <w:r>
          <w:fldChar w:fldCharType="separate"/>
        </w:r>
        <w:r>
          <w:t>61</w:t>
        </w:r>
        <w:r>
          <w:fldChar w:fldCharType="end"/>
        </w:r>
      </w:hyperlink>
    </w:p>
    <w:p>
      <w:pPr>
        <w:pStyle w:val="TOC1"/>
        <w:tabs>
          <w:tab w:val="right" w:leader="dot" w:pos="8306"/>
        </w:tabs>
      </w:pPr>
      <w:hyperlink w:anchor="_Toc6658" w:history="1">
        <w:r>
          <w:rPr>
            <w:rFonts w:ascii="仿宋" w:eastAsia="仿宋" w:hAnsi="仿宋" w:cs="仿宋" w:hint="eastAsia"/>
            <w:lang w:eastAsia="zh-CN"/>
          </w:rPr>
          <w:t>十八、企业合规与伦理</w:t>
        </w:r>
        <w:r>
          <w:tab/>
        </w:r>
        <w:r>
          <w:fldChar w:fldCharType="begin"/>
        </w:r>
        <w:r>
          <w:instrText xml:space="preserve"> PAGEREF _Toc6658 \h </w:instrText>
        </w:r>
        <w:r>
          <w:fldChar w:fldCharType="separate"/>
        </w:r>
        <w:r>
          <w:t>62</w:t>
        </w:r>
        <w:r>
          <w:fldChar w:fldCharType="end"/>
        </w:r>
      </w:hyperlink>
    </w:p>
    <w:p>
      <w:pPr>
        <w:pStyle w:val="TOC2"/>
        <w:tabs>
          <w:tab w:val="right" w:leader="dot" w:pos="8306"/>
        </w:tabs>
      </w:pPr>
      <w:hyperlink w:anchor="_Toc5981" w:history="1">
        <w:r>
          <w:rPr>
            <w:rFonts w:ascii="仿宋" w:eastAsia="仿宋" w:hAnsi="仿宋" w:cs="仿宋" w:hint="eastAsia"/>
            <w:lang w:eastAsia="zh-CN"/>
          </w:rPr>
          <w:t>(一)、合规政策与程序</w:t>
        </w:r>
        <w:r>
          <w:tab/>
        </w:r>
        <w:r>
          <w:fldChar w:fldCharType="begin"/>
        </w:r>
        <w:r>
          <w:instrText xml:space="preserve"> PAGEREF _Toc5981 \h </w:instrText>
        </w:r>
        <w:r>
          <w:fldChar w:fldCharType="separate"/>
        </w:r>
        <w:r>
          <w:t>62</w:t>
        </w:r>
        <w:r>
          <w:fldChar w:fldCharType="end"/>
        </w:r>
      </w:hyperlink>
    </w:p>
    <w:p>
      <w:pPr>
        <w:pStyle w:val="TOC2"/>
        <w:tabs>
          <w:tab w:val="right" w:leader="dot" w:pos="8306"/>
        </w:tabs>
      </w:pPr>
      <w:hyperlink w:anchor="_Toc3047" w:history="1">
        <w:r>
          <w:rPr>
            <w:rFonts w:ascii="仿宋" w:eastAsia="仿宋" w:hAnsi="仿宋" w:cs="仿宋" w:hint="eastAsia"/>
            <w:lang w:eastAsia="zh-CN"/>
          </w:rPr>
          <w:t>(二)、伦理规范与培训</w:t>
        </w:r>
        <w:r>
          <w:tab/>
        </w:r>
        <w:r>
          <w:fldChar w:fldCharType="begin"/>
        </w:r>
        <w:r>
          <w:instrText xml:space="preserve"> PAGEREF _Toc3047 \h </w:instrText>
        </w:r>
        <w:r>
          <w:fldChar w:fldCharType="separate"/>
        </w:r>
        <w:r>
          <w:t>64</w:t>
        </w:r>
        <w:r>
          <w:fldChar w:fldCharType="end"/>
        </w:r>
      </w:hyperlink>
    </w:p>
    <w:p>
      <w:pPr>
        <w:pStyle w:val="TOC2"/>
        <w:tabs>
          <w:tab w:val="right" w:leader="dot" w:pos="8306"/>
        </w:tabs>
      </w:pPr>
      <w:hyperlink w:anchor="_Toc17958" w:history="1">
        <w:r>
          <w:rPr>
            <w:rFonts w:ascii="仿宋" w:eastAsia="仿宋" w:hAnsi="仿宋" w:cs="仿宋" w:hint="eastAsia"/>
            <w:lang w:eastAsia="zh-CN"/>
          </w:rPr>
          <w:t>(三)、合规风险评估</w:t>
        </w:r>
        <w:r>
          <w:tab/>
        </w:r>
        <w:r>
          <w:fldChar w:fldCharType="begin"/>
        </w:r>
        <w:r>
          <w:instrText xml:space="preserve"> PAGEREF _Toc17958 \h </w:instrText>
        </w:r>
        <w:r>
          <w:fldChar w:fldCharType="separate"/>
        </w:r>
        <w:r>
          <w:t>64</w:t>
        </w:r>
        <w:r>
          <w:fldChar w:fldCharType="end"/>
        </w:r>
      </w:hyperlink>
    </w:p>
    <w:p>
      <w:pPr>
        <w:pStyle w:val="TOC2"/>
        <w:tabs>
          <w:tab w:val="right" w:leader="dot" w:pos="8306"/>
        </w:tabs>
      </w:pPr>
      <w:hyperlink w:anchor="_Toc30402" w:history="1">
        <w:r>
          <w:rPr>
            <w:rFonts w:ascii="仿宋" w:eastAsia="仿宋" w:hAnsi="仿宋" w:cs="仿宋" w:hint="eastAsia"/>
            <w:lang w:eastAsia="zh-CN"/>
          </w:rPr>
          <w:t>(四)、合规监督与执行</w:t>
        </w:r>
        <w:r>
          <w:tab/>
        </w:r>
        <w:r>
          <w:fldChar w:fldCharType="begin"/>
        </w:r>
        <w:r>
          <w:instrText xml:space="preserve"> PAGEREF _Toc30402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7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07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YS系列环氧乙烷银催化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YS系列环氧乙烷银催化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98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YS系列环氧乙烷银催化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YS系列环氧乙烷银催化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YS系列环氧乙烷银催化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34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996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在YS系列环氧乙烷银催化剂项目启动前，将进行一系列深入的地质调查，包括钻探和土壤取样，以深入了解项目区域的地层结构和土壤组成。特别是对于土壤的承载能力和地下水位的深度进行详细评估。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完成初始的地质风险评估后，YS系列环氧乙烷银催化剂项目将安装长期地质监测设备，如倾斜仪、裂缝计和地下水位计，以持续监测地质条件的变化。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59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YS系列环氧乙烷银催化剂项目将通过这些措施来适应和尊重特殊环境条件，确保项目的可持续发展，同时减少对环境的负面影响。这不仅有助于保护自然和文化遗产，还能提升项目在社会责任方面的表现和形象。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371"/>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7548"/>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YS系列环氧乙烷银催化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7513"/>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https://d.book118.com/397113106134006046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YS系列环氧乙烷银催化剂项目构思建设方案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C345AA"/>
    <w:rsid w:val="3BC345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711310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2024-02-17T06:31:00Z</dcterms:created>
  <dcterms:modified xsi:type="dcterms:W3CDTF">2024-02-17T06:31:45Z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B8C751C4E7F14DBF8F1BAA55B3B53EB6_11</vt:lpwstr>
  </property>
  <property fmtid="{D5CDD505-2E9C-101B-9397-08002B2CF9AE}" pid="3" name="KSOProductBuildVer">
    <vt:lpwstr>2052-12.1.0.16250</vt:lpwstr>
  </property>
</Properties>
</file>